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40B2B" w14:textId="1E28900B" w:rsidR="00110B7B" w:rsidRPr="007D3CF5" w:rsidRDefault="00110B7B" w:rsidP="00110B7B">
      <w:pPr>
        <w:jc w:val="center"/>
        <w:rPr>
          <w:rFonts w:ascii="Calisto MT" w:hAnsi="Calisto MT"/>
          <w:sz w:val="40"/>
          <w:szCs w:val="40"/>
        </w:rPr>
      </w:pPr>
      <w:r w:rsidRPr="007D3CF5">
        <w:rPr>
          <w:rFonts w:ascii="Calisto MT" w:hAnsi="Calisto MT"/>
          <w:sz w:val="40"/>
          <w:szCs w:val="40"/>
        </w:rPr>
        <w:t>Arbejde med holocaust</w:t>
      </w:r>
    </w:p>
    <w:p w14:paraId="237DFD6D" w14:textId="77777777" w:rsidR="00110B7B" w:rsidRPr="00110B7B" w:rsidRDefault="00110B7B" w:rsidP="00110B7B">
      <w:pPr>
        <w:jc w:val="center"/>
        <w:rPr>
          <w:rFonts w:ascii="Calisto MT" w:hAnsi="Calisto MT"/>
          <w:sz w:val="24"/>
          <w:szCs w:val="24"/>
        </w:rPr>
      </w:pPr>
      <w:r w:rsidRPr="00110B7B">
        <w:rPr>
          <w:rFonts w:ascii="Calisto MT" w:hAnsi="Calisto MT"/>
          <w:sz w:val="24"/>
          <w:szCs w:val="24"/>
        </w:rPr>
        <w:t xml:space="preserve">Hvorfor opstår folkedrab? </w:t>
      </w:r>
    </w:p>
    <w:p w14:paraId="6A6FA002" w14:textId="77777777" w:rsidR="00110B7B" w:rsidRPr="00110B7B" w:rsidRDefault="00110B7B" w:rsidP="00110B7B">
      <w:pPr>
        <w:jc w:val="center"/>
        <w:rPr>
          <w:rFonts w:ascii="Calisto MT" w:hAnsi="Calisto MT"/>
          <w:sz w:val="24"/>
          <w:szCs w:val="24"/>
          <w:lang w:val="nb-NO"/>
        </w:rPr>
      </w:pPr>
      <w:r w:rsidRPr="00110B7B">
        <w:rPr>
          <w:rFonts w:ascii="Calisto MT" w:hAnsi="Calisto MT"/>
          <w:sz w:val="24"/>
          <w:szCs w:val="24"/>
          <w:lang w:val="nb-NO"/>
        </w:rPr>
        <w:t xml:space="preserve">Hvem er folkedrabets aktører? </w:t>
      </w:r>
    </w:p>
    <w:p w14:paraId="4502C199" w14:textId="336FFDFD" w:rsidR="006126FF" w:rsidRPr="00110B7B" w:rsidRDefault="00110B7B" w:rsidP="00110B7B">
      <w:pPr>
        <w:jc w:val="center"/>
        <w:rPr>
          <w:rFonts w:ascii="Calisto MT" w:hAnsi="Calisto MT"/>
          <w:sz w:val="24"/>
          <w:szCs w:val="24"/>
        </w:rPr>
      </w:pPr>
      <w:r w:rsidRPr="00110B7B">
        <w:rPr>
          <w:rFonts w:ascii="Calisto MT" w:hAnsi="Calisto MT"/>
          <w:sz w:val="24"/>
          <w:szCs w:val="24"/>
        </w:rPr>
        <w:t>Hvordan bliver man gerningsmand i et folkedrab?</w:t>
      </w:r>
    </w:p>
    <w:p w14:paraId="182AFF0D" w14:textId="77777777" w:rsidR="00110B7B" w:rsidRPr="00110B7B" w:rsidRDefault="00110B7B">
      <w:pPr>
        <w:rPr>
          <w:rFonts w:ascii="Calisto MT" w:hAnsi="Calisto MT"/>
          <w:sz w:val="24"/>
          <w:szCs w:val="24"/>
        </w:rPr>
      </w:pPr>
    </w:p>
    <w:p w14:paraId="17D31B63" w14:textId="4D8E49C3" w:rsidR="00110B7B" w:rsidRPr="007D3CF5" w:rsidRDefault="00110B7B" w:rsidP="00110B7B">
      <w:pPr>
        <w:pStyle w:val="Listeafsnit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7D3CF5">
        <w:rPr>
          <w:rFonts w:ascii="Calisto MT" w:hAnsi="Calisto MT"/>
          <w:sz w:val="24"/>
          <w:szCs w:val="24"/>
        </w:rPr>
        <w:t xml:space="preserve">Læs kilden: </w:t>
      </w:r>
      <w:hyperlink r:id="rId5" w:history="1">
        <w:r w:rsidRPr="007D3CF5">
          <w:rPr>
            <w:rStyle w:val="Hyperlink"/>
            <w:rFonts w:ascii="Calisto MT" w:hAnsi="Calisto MT"/>
            <w:sz w:val="24"/>
            <w:szCs w:val="24"/>
          </w:rPr>
          <w:t>Kilde: Nürnberg-lovene | folkedrab.dk</w:t>
        </w:r>
      </w:hyperlink>
    </w:p>
    <w:p w14:paraId="2EA72801" w14:textId="05E89D1B" w:rsidR="00110B7B" w:rsidRPr="007D3CF5" w:rsidRDefault="00110B7B" w:rsidP="00110B7B">
      <w:pPr>
        <w:pStyle w:val="Listeafsnit"/>
        <w:numPr>
          <w:ilvl w:val="0"/>
          <w:numId w:val="2"/>
        </w:numPr>
        <w:rPr>
          <w:rFonts w:ascii="Calisto MT" w:hAnsi="Calisto MT"/>
          <w:sz w:val="24"/>
          <w:szCs w:val="24"/>
        </w:rPr>
      </w:pPr>
      <w:r w:rsidRPr="007D3CF5">
        <w:rPr>
          <w:rFonts w:ascii="Calisto MT" w:hAnsi="Calisto MT"/>
          <w:sz w:val="24"/>
          <w:szCs w:val="24"/>
        </w:rPr>
        <w:t>Kildens afsender, modtager, genre og tid</w:t>
      </w:r>
    </w:p>
    <w:p w14:paraId="62C91364" w14:textId="17A7BEBA" w:rsidR="00110B7B" w:rsidRPr="007D3CF5" w:rsidRDefault="00110B7B" w:rsidP="00110B7B">
      <w:pPr>
        <w:pStyle w:val="Listeafsnit"/>
        <w:numPr>
          <w:ilvl w:val="0"/>
          <w:numId w:val="2"/>
        </w:numPr>
        <w:rPr>
          <w:rFonts w:ascii="Calisto MT" w:hAnsi="Calisto MT"/>
          <w:sz w:val="24"/>
          <w:szCs w:val="24"/>
        </w:rPr>
      </w:pPr>
      <w:r w:rsidRPr="007D3CF5">
        <w:rPr>
          <w:rFonts w:ascii="Calisto MT" w:hAnsi="Calisto MT"/>
          <w:sz w:val="24"/>
          <w:szCs w:val="24"/>
        </w:rPr>
        <w:t>Hvad står der i kilden?</w:t>
      </w:r>
    </w:p>
    <w:p w14:paraId="2AA97242" w14:textId="455DA1FB" w:rsidR="00110B7B" w:rsidRDefault="00110B7B" w:rsidP="00110B7B">
      <w:pPr>
        <w:pStyle w:val="Listeafsnit"/>
        <w:numPr>
          <w:ilvl w:val="0"/>
          <w:numId w:val="2"/>
        </w:numPr>
        <w:rPr>
          <w:rFonts w:ascii="Calisto MT" w:hAnsi="Calisto MT"/>
          <w:sz w:val="24"/>
          <w:szCs w:val="24"/>
          <w:lang w:val="nb-NO"/>
        </w:rPr>
      </w:pPr>
      <w:r w:rsidRPr="007D3CF5">
        <w:rPr>
          <w:rFonts w:ascii="Calisto MT" w:hAnsi="Calisto MT"/>
          <w:sz w:val="24"/>
          <w:szCs w:val="24"/>
        </w:rPr>
        <w:t xml:space="preserve">På hvilken måde kan kilden belyse processen, der leder til holocaust?  </w:t>
      </w:r>
      <w:r w:rsidRPr="007D3CF5">
        <w:rPr>
          <w:rFonts w:ascii="Calisto MT" w:hAnsi="Calisto MT"/>
          <w:sz w:val="24"/>
          <w:szCs w:val="24"/>
          <w:lang w:val="nb-NO"/>
        </w:rPr>
        <w:t>Placér den i Stantons teori om folkedrab</w:t>
      </w:r>
      <w:r w:rsidR="007D3CF5" w:rsidRPr="007D3CF5">
        <w:rPr>
          <w:rFonts w:ascii="Calisto MT" w:hAnsi="Calisto MT"/>
          <w:sz w:val="24"/>
          <w:szCs w:val="24"/>
          <w:lang w:val="nb-NO"/>
        </w:rPr>
        <w:t>et</w:t>
      </w:r>
      <w:r w:rsidRPr="007D3CF5">
        <w:rPr>
          <w:rFonts w:ascii="Calisto MT" w:hAnsi="Calisto MT"/>
          <w:sz w:val="24"/>
          <w:szCs w:val="24"/>
          <w:lang w:val="nb-NO"/>
        </w:rPr>
        <w:t xml:space="preserve">s forløb. </w:t>
      </w:r>
    </w:p>
    <w:p w14:paraId="4168D77A" w14:textId="77777777" w:rsidR="00A67E00" w:rsidRPr="007D3CF5" w:rsidRDefault="00A67E00" w:rsidP="00A67E00">
      <w:pPr>
        <w:pStyle w:val="Listeafsnit"/>
        <w:ind w:left="1080"/>
        <w:rPr>
          <w:rFonts w:ascii="Calisto MT" w:hAnsi="Calisto MT"/>
          <w:sz w:val="24"/>
          <w:szCs w:val="24"/>
          <w:lang w:val="nb-NO"/>
        </w:rPr>
      </w:pPr>
    </w:p>
    <w:p w14:paraId="58282F79" w14:textId="1E248C97" w:rsidR="007D3CF5" w:rsidRPr="007D3CF5" w:rsidRDefault="002160FC" w:rsidP="007D3CF5">
      <w:pPr>
        <w:pStyle w:val="Listeafsnit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  <w:lang w:val="nb-NO"/>
        </w:rPr>
        <w:t xml:space="preserve">Plakat: Der Jude – </w:t>
      </w:r>
      <w:r w:rsidR="008B1D75">
        <w:rPr>
          <w:rFonts w:ascii="Calisto MT" w:hAnsi="Calisto MT"/>
          <w:sz w:val="24"/>
          <w:szCs w:val="24"/>
          <w:lang w:val="nb-NO"/>
        </w:rPr>
        <w:t>Kriegsanstifter,</w:t>
      </w:r>
      <w:r w:rsidR="00E569F4">
        <w:rPr>
          <w:rFonts w:ascii="Calisto MT" w:hAnsi="Calisto MT"/>
          <w:sz w:val="24"/>
          <w:szCs w:val="24"/>
          <w:lang w:val="nb-NO"/>
        </w:rPr>
        <w:t>Kriegsverlängerer</w:t>
      </w:r>
      <w:r w:rsidR="008B1D75">
        <w:rPr>
          <w:rFonts w:ascii="Calisto MT" w:hAnsi="Calisto MT"/>
          <w:sz w:val="24"/>
          <w:szCs w:val="24"/>
          <w:lang w:val="nb-NO"/>
        </w:rPr>
        <w:t xml:space="preserve"> </w:t>
      </w:r>
      <w:r w:rsidR="009D09B1">
        <w:rPr>
          <w:rFonts w:ascii="Calisto MT" w:hAnsi="Calisto MT"/>
          <w:sz w:val="24"/>
          <w:szCs w:val="24"/>
          <w:lang w:val="nb-NO"/>
        </w:rPr>
        <w:t xml:space="preserve"> </w:t>
      </w:r>
    </w:p>
    <w:p w14:paraId="1352BB72" w14:textId="7530DD8A" w:rsidR="007D3CF5" w:rsidRPr="007D3CF5" w:rsidRDefault="007D3CF5" w:rsidP="007D3CF5">
      <w:pPr>
        <w:pStyle w:val="Listeafsnit"/>
        <w:numPr>
          <w:ilvl w:val="0"/>
          <w:numId w:val="3"/>
        </w:numPr>
        <w:rPr>
          <w:rFonts w:ascii="Calisto MT" w:hAnsi="Calisto MT"/>
          <w:sz w:val="24"/>
          <w:szCs w:val="24"/>
        </w:rPr>
      </w:pPr>
      <w:r w:rsidRPr="007D3CF5">
        <w:rPr>
          <w:rFonts w:ascii="Calisto MT" w:hAnsi="Calisto MT"/>
          <w:sz w:val="24"/>
          <w:szCs w:val="24"/>
        </w:rPr>
        <w:t>Plakatens afsender, modtager og tid?</w:t>
      </w:r>
      <w:r w:rsidR="00CC61A1">
        <w:rPr>
          <w:rFonts w:ascii="Calisto MT" w:hAnsi="Calisto MT"/>
          <w:sz w:val="24"/>
          <w:szCs w:val="24"/>
        </w:rPr>
        <w:t xml:space="preserve"> </w:t>
      </w:r>
      <w:r w:rsidR="00FF2C81">
        <w:rPr>
          <w:rFonts w:ascii="Calisto MT" w:hAnsi="Calisto MT"/>
          <w:b/>
          <w:bCs/>
          <w:sz w:val="24"/>
          <w:szCs w:val="24"/>
        </w:rPr>
        <w:t>Ud fra plakatens indhold og jeres faglige viden skal I give et bud på disse ting</w:t>
      </w:r>
      <w:r w:rsidR="004E3AF1">
        <w:rPr>
          <w:rFonts w:ascii="Calisto MT" w:hAnsi="Calisto MT"/>
          <w:b/>
          <w:bCs/>
          <w:sz w:val="24"/>
          <w:szCs w:val="24"/>
        </w:rPr>
        <w:t>.</w:t>
      </w:r>
    </w:p>
    <w:p w14:paraId="5832A3E8" w14:textId="4BCEA2A5" w:rsidR="007D3CF5" w:rsidRPr="007D3CF5" w:rsidRDefault="007D3CF5" w:rsidP="007D3CF5">
      <w:pPr>
        <w:pStyle w:val="Listeafsnit"/>
        <w:numPr>
          <w:ilvl w:val="0"/>
          <w:numId w:val="3"/>
        </w:numPr>
        <w:rPr>
          <w:rFonts w:ascii="Calisto MT" w:hAnsi="Calisto MT"/>
          <w:sz w:val="24"/>
          <w:szCs w:val="24"/>
        </w:rPr>
      </w:pPr>
      <w:r w:rsidRPr="007D3CF5">
        <w:rPr>
          <w:rFonts w:ascii="Calisto MT" w:hAnsi="Calisto MT"/>
          <w:sz w:val="24"/>
          <w:szCs w:val="24"/>
        </w:rPr>
        <w:t>Hvad viser plakaten? Hvad er dens tendens?</w:t>
      </w:r>
    </w:p>
    <w:p w14:paraId="7F93BFA1" w14:textId="1A69B3B8" w:rsidR="007D3CF5" w:rsidRDefault="007D3CF5" w:rsidP="007D3CF5">
      <w:pPr>
        <w:pStyle w:val="Listeafsnit"/>
        <w:numPr>
          <w:ilvl w:val="0"/>
          <w:numId w:val="3"/>
        </w:numPr>
        <w:rPr>
          <w:rFonts w:ascii="Calisto MT" w:hAnsi="Calisto MT"/>
          <w:sz w:val="24"/>
          <w:szCs w:val="24"/>
        </w:rPr>
      </w:pPr>
      <w:r w:rsidRPr="007D3CF5">
        <w:rPr>
          <w:rFonts w:ascii="Calisto MT" w:hAnsi="Calisto MT"/>
          <w:sz w:val="24"/>
          <w:szCs w:val="24"/>
        </w:rPr>
        <w:t xml:space="preserve">På hvilken måde kan plakaten belyse processen, der leder til holocaust. Placér den i Stantons teori om folkedrabets forløb. </w:t>
      </w:r>
    </w:p>
    <w:p w14:paraId="1D7B4957" w14:textId="05FE6D8B" w:rsidR="00C41A9F" w:rsidRPr="00C41A9F" w:rsidRDefault="00C41A9F" w:rsidP="00C41A9F">
      <w:pPr>
        <w:ind w:left="72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noProof/>
          <w:sz w:val="24"/>
          <w:szCs w:val="24"/>
        </w:rPr>
        <w:drawing>
          <wp:inline distT="0" distB="0" distL="0" distR="0" wp14:anchorId="3B35ED70" wp14:editId="608C2CD8">
            <wp:extent cx="2018141" cy="2883912"/>
            <wp:effectExtent l="0" t="0" r="1270" b="0"/>
            <wp:docPr id="53151885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360" cy="28942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C61A1">
        <w:rPr>
          <w:rFonts w:ascii="Calisto MT" w:hAnsi="Calisto MT"/>
          <w:sz w:val="24"/>
          <w:szCs w:val="24"/>
        </w:rPr>
        <w:t xml:space="preserve"> </w:t>
      </w:r>
    </w:p>
    <w:p w14:paraId="6B0920AF" w14:textId="77777777" w:rsidR="00110B7B" w:rsidRPr="007D3CF5" w:rsidRDefault="00110B7B" w:rsidP="00110B7B">
      <w:pPr>
        <w:rPr>
          <w:rFonts w:ascii="Calisto MT" w:hAnsi="Calisto MT"/>
          <w:sz w:val="24"/>
          <w:szCs w:val="24"/>
        </w:rPr>
      </w:pPr>
    </w:p>
    <w:p w14:paraId="31EFF25A" w14:textId="2AA1267B" w:rsidR="00110B7B" w:rsidRPr="007D3CF5" w:rsidRDefault="00110B7B" w:rsidP="007D3CF5">
      <w:pPr>
        <w:ind w:left="360"/>
        <w:rPr>
          <w:rFonts w:ascii="Calisto MT" w:hAnsi="Calisto MT"/>
          <w:sz w:val="24"/>
          <w:szCs w:val="24"/>
          <w:lang w:val="nb-NO"/>
        </w:rPr>
      </w:pPr>
    </w:p>
    <w:p w14:paraId="60133484" w14:textId="68B1C889" w:rsidR="00110B7B" w:rsidRPr="007D3CF5" w:rsidRDefault="007D3CF5" w:rsidP="007D3CF5">
      <w:pPr>
        <w:pStyle w:val="Listeafsnit"/>
        <w:numPr>
          <w:ilvl w:val="0"/>
          <w:numId w:val="1"/>
        </w:numPr>
        <w:rPr>
          <w:rFonts w:ascii="Calisto MT" w:hAnsi="Calisto MT"/>
          <w:sz w:val="24"/>
          <w:szCs w:val="24"/>
          <w:lang w:val="nb-NO"/>
        </w:rPr>
      </w:pPr>
      <w:r w:rsidRPr="007D3CF5">
        <w:rPr>
          <w:rFonts w:ascii="Calisto MT" w:hAnsi="Calisto MT"/>
          <w:sz w:val="24"/>
          <w:szCs w:val="24"/>
          <w:lang w:val="nb-NO"/>
        </w:rPr>
        <w:t xml:space="preserve">Læs linket </w:t>
      </w:r>
      <w:hyperlink r:id="rId7" w:history="1">
        <w:r w:rsidRPr="007D3CF5">
          <w:rPr>
            <w:rStyle w:val="Hyperlink"/>
            <w:rFonts w:ascii="Calisto MT" w:hAnsi="Calisto MT"/>
            <w:sz w:val="24"/>
            <w:szCs w:val="24"/>
          </w:rPr>
          <w:t>Folkedrabets aktører | folkedrab.dk</w:t>
        </w:r>
      </w:hyperlink>
    </w:p>
    <w:p w14:paraId="1493FCB0" w14:textId="4CF97378" w:rsidR="007D3CF5" w:rsidRPr="007D3CF5" w:rsidRDefault="007D3CF5" w:rsidP="007D3CF5">
      <w:pPr>
        <w:pStyle w:val="Listeafsnit"/>
        <w:numPr>
          <w:ilvl w:val="0"/>
          <w:numId w:val="4"/>
        </w:numPr>
        <w:rPr>
          <w:rFonts w:ascii="Calisto MT" w:hAnsi="Calisto MT"/>
          <w:sz w:val="24"/>
          <w:szCs w:val="24"/>
          <w:lang w:val="nb-NO"/>
        </w:rPr>
      </w:pPr>
      <w:r w:rsidRPr="007D3CF5">
        <w:rPr>
          <w:rFonts w:ascii="Calisto MT" w:hAnsi="Calisto MT"/>
          <w:sz w:val="24"/>
          <w:szCs w:val="24"/>
        </w:rPr>
        <w:t>Diskutér</w:t>
      </w:r>
      <w:r w:rsidR="00014C67">
        <w:rPr>
          <w:rFonts w:ascii="Calisto MT" w:hAnsi="Calisto MT"/>
          <w:sz w:val="24"/>
          <w:szCs w:val="24"/>
        </w:rPr>
        <w:t>,</w:t>
      </w:r>
      <w:r w:rsidRPr="007D3CF5">
        <w:rPr>
          <w:rFonts w:ascii="Calisto MT" w:hAnsi="Calisto MT"/>
          <w:sz w:val="24"/>
          <w:szCs w:val="24"/>
        </w:rPr>
        <w:t xml:space="preserve"> hvilke grupper i den tyske befolkning som er henholdsvis ofre, gerningsmænd, tilskuere og beskyttere.</w:t>
      </w:r>
    </w:p>
    <w:p w14:paraId="50C82E57" w14:textId="77777777" w:rsidR="007D3CF5" w:rsidRPr="007D3CF5" w:rsidRDefault="007D3CF5" w:rsidP="007D3CF5">
      <w:pPr>
        <w:pStyle w:val="Listeafsnit"/>
        <w:ind w:left="1080"/>
        <w:rPr>
          <w:rFonts w:ascii="Calisto MT" w:hAnsi="Calisto MT"/>
          <w:sz w:val="24"/>
          <w:szCs w:val="24"/>
          <w:lang w:val="nb-NO"/>
        </w:rPr>
      </w:pPr>
    </w:p>
    <w:p w14:paraId="580A2741" w14:textId="24ECF040" w:rsidR="007D3CF5" w:rsidRPr="000409E1" w:rsidRDefault="007D3CF5" w:rsidP="001F5843">
      <w:pPr>
        <w:pStyle w:val="Listeafsnit"/>
        <w:ind w:left="1080"/>
        <w:rPr>
          <w:rFonts w:ascii="Calisto MT" w:hAnsi="Calisto MT"/>
          <w:sz w:val="24"/>
          <w:szCs w:val="24"/>
        </w:rPr>
      </w:pPr>
    </w:p>
    <w:sectPr w:rsidR="007D3CF5" w:rsidRPr="000409E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44860"/>
    <w:multiLevelType w:val="hybridMultilevel"/>
    <w:tmpl w:val="2F60C896"/>
    <w:lvl w:ilvl="0" w:tplc="9476E0C2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hint="default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8C108B"/>
    <w:multiLevelType w:val="hybridMultilevel"/>
    <w:tmpl w:val="97BEE56A"/>
    <w:lvl w:ilvl="0" w:tplc="7FFECEA2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hint="default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E54190"/>
    <w:multiLevelType w:val="hybridMultilevel"/>
    <w:tmpl w:val="848A49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67B21"/>
    <w:multiLevelType w:val="hybridMultilevel"/>
    <w:tmpl w:val="1F964894"/>
    <w:lvl w:ilvl="0" w:tplc="C33AFE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7B5CF1"/>
    <w:multiLevelType w:val="hybridMultilevel"/>
    <w:tmpl w:val="94EA5F4E"/>
    <w:lvl w:ilvl="0" w:tplc="90BC0B4A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hint="default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6859075">
    <w:abstractNumId w:val="2"/>
  </w:num>
  <w:num w:numId="2" w16cid:durableId="1137336974">
    <w:abstractNumId w:val="1"/>
  </w:num>
  <w:num w:numId="3" w16cid:durableId="1919169224">
    <w:abstractNumId w:val="3"/>
  </w:num>
  <w:num w:numId="4" w16cid:durableId="698051692">
    <w:abstractNumId w:val="4"/>
  </w:num>
  <w:num w:numId="5" w16cid:durableId="1932002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B7B"/>
    <w:rsid w:val="00014C67"/>
    <w:rsid w:val="000409E1"/>
    <w:rsid w:val="00110B7B"/>
    <w:rsid w:val="001F5843"/>
    <w:rsid w:val="002160FC"/>
    <w:rsid w:val="0030363D"/>
    <w:rsid w:val="004A4242"/>
    <w:rsid w:val="004E3AF1"/>
    <w:rsid w:val="005B03C6"/>
    <w:rsid w:val="005C6EF7"/>
    <w:rsid w:val="006126FF"/>
    <w:rsid w:val="007C6062"/>
    <w:rsid w:val="007D3CF5"/>
    <w:rsid w:val="00896151"/>
    <w:rsid w:val="008B1D75"/>
    <w:rsid w:val="009D09B1"/>
    <w:rsid w:val="00A67E00"/>
    <w:rsid w:val="00BD2365"/>
    <w:rsid w:val="00C40BF9"/>
    <w:rsid w:val="00C41A9F"/>
    <w:rsid w:val="00CC61A1"/>
    <w:rsid w:val="00DC4604"/>
    <w:rsid w:val="00E569F4"/>
    <w:rsid w:val="00F40497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7D802"/>
  <w15:chartTrackingRefBased/>
  <w15:docId w15:val="{4B2D38D3-9D22-446F-8064-D92BFB8F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10B7B"/>
    <w:pPr>
      <w:ind w:left="720"/>
      <w:contextualSpacing/>
    </w:pPr>
  </w:style>
  <w:style w:type="character" w:styleId="Hyperlink">
    <w:name w:val="Hyperlink"/>
    <w:basedOn w:val="Standardskrifttypeiafsnit"/>
    <w:uiPriority w:val="99"/>
    <w:semiHidden/>
    <w:unhideWhenUsed/>
    <w:rsid w:val="00110B7B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1F58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1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lkedrab.dk/hvad-er-folkedrab/folkedrabets-aktoer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folkedrab.dk/kilder/kilde-nurnberg-loven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Rechnagel Szulevicz</dc:creator>
  <cp:keywords/>
  <dc:description/>
  <cp:lastModifiedBy>Mine Mølgaard</cp:lastModifiedBy>
  <cp:revision>9</cp:revision>
  <dcterms:created xsi:type="dcterms:W3CDTF">2025-03-03T08:35:00Z</dcterms:created>
  <dcterms:modified xsi:type="dcterms:W3CDTF">2025-03-17T19:26:00Z</dcterms:modified>
</cp:coreProperties>
</file>