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910A" w14:textId="4B235FB8" w:rsidR="00805761" w:rsidRPr="00805761" w:rsidRDefault="00805761" w:rsidP="0080576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805761">
        <w:rPr>
          <w:rFonts w:ascii="Calibri" w:hAnsi="Calibri" w:cs="Calibri"/>
        </w:rPr>
        <w:t xml:space="preserve">Placer partierne på en fordelingspolitisk højre-venstre skala på baggrund af lektien. </w:t>
      </w:r>
    </w:p>
    <w:p w14:paraId="0408BF83" w14:textId="03C0C762" w:rsidR="00C56105" w:rsidRDefault="00805761">
      <w:pPr>
        <w:rPr>
          <w:rFonts w:ascii="Calibri" w:hAnsi="Calibri" w:cs="Calibri"/>
        </w:rPr>
      </w:pPr>
      <w:hyperlink r:id="rId5" w:history="1">
        <w:r w:rsidRPr="00881234">
          <w:rPr>
            <w:rStyle w:val="Hyperlink"/>
            <w:rFonts w:ascii="Calibri" w:hAnsi="Calibri" w:cs="Calibri"/>
          </w:rPr>
          <w:t>https://www.youtube.com/watch?v=aGzdYiLKTlA&amp;list=PLKvzVari-Q3pSRBsNZmRSnc4Ci9uq149-&amp;index=5</w:t>
        </w:r>
      </w:hyperlink>
    </w:p>
    <w:p w14:paraId="3A2FE623" w14:textId="3E243ABC" w:rsidR="00805761" w:rsidRDefault="0080576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og </w:t>
      </w:r>
      <w:r w:rsidRPr="00805761">
        <w:rPr>
          <w:rFonts w:ascii="Calibri" w:hAnsi="Calibri" w:cs="Calibri"/>
        </w:rPr>
        <w:t>https://www.dr.dk/stories/1288510966/her-er-de-seks-partier-som-groenlnderne-kunne-stemme-p-ved-valget/</w:t>
      </w:r>
    </w:p>
    <w:p w14:paraId="374ECA96" w14:textId="38A8BFF2" w:rsidR="00805761" w:rsidRDefault="00805761" w:rsidP="0080576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Besøg nu partiernes hjemmeside og undersøg partiernes mærkesager og sammenhold med placeringen fra opgave 1 og suppler med en værdipolitisk placering, hvis relevant. </w:t>
      </w:r>
    </w:p>
    <w:p w14:paraId="5C9CE55B" w14:textId="65C102A6" w:rsidR="00805761" w:rsidRPr="00805761" w:rsidRDefault="00805761" w:rsidP="0080576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forholder partiet sig til spørgsmålet om grønlandsk selvstændighed? </w:t>
      </w:r>
    </w:p>
    <w:p w14:paraId="1361EF72" w14:textId="694F5D03" w:rsidR="00805761" w:rsidRDefault="00805761" w:rsidP="00805761">
      <w:pPr>
        <w:pStyle w:val="Listeafsnit"/>
        <w:rPr>
          <w:rFonts w:ascii="Calibri" w:hAnsi="Calibri" w:cs="Calibri"/>
        </w:rPr>
      </w:pPr>
      <w:hyperlink r:id="rId6" w:history="1">
        <w:r w:rsidRPr="00881234">
          <w:rPr>
            <w:rStyle w:val="Hyperlink"/>
            <w:rFonts w:ascii="Calibri" w:hAnsi="Calibri" w:cs="Calibri"/>
          </w:rPr>
          <w:t>http://www.siumut.gl/</w:t>
        </w:r>
      </w:hyperlink>
    </w:p>
    <w:p w14:paraId="7F7E0206" w14:textId="28CA017A" w:rsidR="00805761" w:rsidRDefault="00805761" w:rsidP="00805761">
      <w:pPr>
        <w:pStyle w:val="Listeafsnit"/>
        <w:rPr>
          <w:rFonts w:ascii="Calibri" w:hAnsi="Calibri" w:cs="Calibri"/>
        </w:rPr>
      </w:pPr>
      <w:hyperlink r:id="rId7" w:history="1">
        <w:r w:rsidRPr="00881234">
          <w:rPr>
            <w:rStyle w:val="Hyperlink"/>
            <w:rFonts w:ascii="Calibri" w:hAnsi="Calibri" w:cs="Calibri"/>
          </w:rPr>
          <w:t>https://ia.gl</w:t>
        </w:r>
      </w:hyperlink>
    </w:p>
    <w:p w14:paraId="6D3EE09A" w14:textId="1D946798" w:rsidR="00805761" w:rsidRDefault="00805761" w:rsidP="00805761">
      <w:pPr>
        <w:pStyle w:val="Listeafsnit"/>
        <w:rPr>
          <w:rFonts w:ascii="Calibri" w:hAnsi="Calibri" w:cs="Calibri"/>
        </w:rPr>
      </w:pPr>
      <w:hyperlink r:id="rId8" w:history="1">
        <w:r w:rsidRPr="00881234">
          <w:rPr>
            <w:rStyle w:val="Hyperlink"/>
            <w:rFonts w:ascii="Calibri" w:hAnsi="Calibri" w:cs="Calibri"/>
          </w:rPr>
          <w:t>https://stat.gl/publ/da/SA/201101/oversigt/Partier.htm</w:t>
        </w:r>
      </w:hyperlink>
    </w:p>
    <w:p w14:paraId="13499CD6" w14:textId="209B3CA8" w:rsidR="00805761" w:rsidRDefault="00805761" w:rsidP="00805761">
      <w:pPr>
        <w:pStyle w:val="Listeafsnit"/>
        <w:rPr>
          <w:rFonts w:ascii="Calibri" w:hAnsi="Calibri" w:cs="Calibri"/>
        </w:rPr>
      </w:pPr>
      <w:hyperlink r:id="rId9" w:history="1">
        <w:r w:rsidRPr="00881234">
          <w:rPr>
            <w:rStyle w:val="Hyperlink"/>
            <w:rFonts w:ascii="Calibri" w:hAnsi="Calibri" w:cs="Calibri"/>
          </w:rPr>
          <w:t>https://atassut.gl</w:t>
        </w:r>
      </w:hyperlink>
    </w:p>
    <w:p w14:paraId="4281005C" w14:textId="0FD56576" w:rsidR="00805761" w:rsidRDefault="00805761" w:rsidP="00805761">
      <w:pPr>
        <w:pStyle w:val="Listeafsnit"/>
        <w:rPr>
          <w:rFonts w:ascii="Calibri" w:hAnsi="Calibri" w:cs="Calibri"/>
        </w:rPr>
      </w:pPr>
      <w:hyperlink r:id="rId10" w:history="1">
        <w:r w:rsidRPr="00881234">
          <w:rPr>
            <w:rStyle w:val="Hyperlink"/>
            <w:rFonts w:ascii="Calibri" w:hAnsi="Calibri" w:cs="Calibri"/>
          </w:rPr>
          <w:t>https://naleraq.gl/da/</w:t>
        </w:r>
      </w:hyperlink>
    </w:p>
    <w:p w14:paraId="35D8357A" w14:textId="26C088C9" w:rsidR="00561B5B" w:rsidRDefault="004832FC" w:rsidP="0080576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Identitetspolitik i Grønland. </w:t>
      </w:r>
      <w:r w:rsidR="00561B5B">
        <w:rPr>
          <w:rFonts w:ascii="Calibri" w:hAnsi="Calibri" w:cs="Calibri"/>
        </w:rPr>
        <w:t>Repeter centrale begreber om identitetspolitik</w:t>
      </w:r>
      <w:r w:rsidR="009541A7">
        <w:rPr>
          <w:rFonts w:ascii="Calibri" w:hAnsi="Calibri" w:cs="Calibri"/>
        </w:rPr>
        <w:t xml:space="preserve">, herunder at identitetspolitik er værdipolitik. </w:t>
      </w:r>
    </w:p>
    <w:p w14:paraId="2DF008D1" w14:textId="77777777" w:rsidR="00671263" w:rsidRDefault="009541A7" w:rsidP="00671263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Hvilke af de politiske partier vurderer du værende mest optaget af identitetspolitiske spørgsmål?</w:t>
      </w:r>
    </w:p>
    <w:p w14:paraId="65BF7CDB" w14:textId="64EB3228" w:rsidR="004832FC" w:rsidRPr="00671263" w:rsidRDefault="004832FC" w:rsidP="00671263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671263">
        <w:rPr>
          <w:rFonts w:ascii="Calibri" w:hAnsi="Calibri" w:cs="Calibri"/>
        </w:rPr>
        <w:t xml:space="preserve">Hvilken rolle spiller identitetspolitik for Grønlands </w:t>
      </w:r>
      <w:r w:rsidR="00561B5B" w:rsidRPr="00671263">
        <w:rPr>
          <w:rFonts w:ascii="Calibri" w:hAnsi="Calibri" w:cs="Calibri"/>
        </w:rPr>
        <w:t xml:space="preserve">ønske om </w:t>
      </w:r>
      <w:r w:rsidRPr="00671263">
        <w:rPr>
          <w:rFonts w:ascii="Calibri" w:hAnsi="Calibri" w:cs="Calibri"/>
        </w:rPr>
        <w:t>selvstændighed</w:t>
      </w:r>
      <w:r w:rsidR="00561B5B" w:rsidRPr="00671263">
        <w:rPr>
          <w:rFonts w:ascii="Calibri" w:hAnsi="Calibri" w:cs="Calibri"/>
        </w:rPr>
        <w:t xml:space="preserve">? </w:t>
      </w:r>
    </w:p>
    <w:p w14:paraId="448F1F10" w14:textId="77777777" w:rsidR="00671263" w:rsidRDefault="00671263" w:rsidP="00561B5B">
      <w:pPr>
        <w:pStyle w:val="Listeafsnit"/>
        <w:rPr>
          <w:rFonts w:ascii="Calibri" w:hAnsi="Calibri" w:cs="Calibri"/>
          <w:i/>
          <w:iCs/>
        </w:rPr>
      </w:pPr>
    </w:p>
    <w:p w14:paraId="5FB6B080" w14:textId="7528CBE2" w:rsidR="00671263" w:rsidRDefault="00671263" w:rsidP="00671263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Case </w:t>
      </w:r>
      <w:r w:rsidR="00714044">
        <w:rPr>
          <w:rFonts w:ascii="Calibri" w:hAnsi="Calibri" w:cs="Calibri"/>
        </w:rPr>
        <w:t xml:space="preserve">om </w:t>
      </w:r>
      <w:r>
        <w:rPr>
          <w:rFonts w:ascii="Calibri" w:hAnsi="Calibri" w:cs="Calibri"/>
        </w:rPr>
        <w:t xml:space="preserve">spiralkampagnen og tvangsfjernelser. </w:t>
      </w:r>
      <w:r w:rsidR="00D23A76">
        <w:rPr>
          <w:rFonts w:ascii="Calibri" w:hAnsi="Calibri" w:cs="Calibri"/>
        </w:rPr>
        <w:t xml:space="preserve">Klip fra </w:t>
      </w:r>
      <w:r w:rsidR="00561B5B" w:rsidRPr="00671263">
        <w:rPr>
          <w:rFonts w:ascii="Calibri" w:hAnsi="Calibri" w:cs="Calibri"/>
        </w:rPr>
        <w:t>Deadline 12.12.2024</w:t>
      </w:r>
      <w:r>
        <w:rPr>
          <w:rFonts w:ascii="Calibri" w:hAnsi="Calibri" w:cs="Calibri"/>
        </w:rPr>
        <w:t>.</w:t>
      </w:r>
    </w:p>
    <w:p w14:paraId="6CC285CB" w14:textId="3E52455F" w:rsidR="00671263" w:rsidRDefault="00671263" w:rsidP="00671263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kan tvangsfjernelser og spiralkampagnen forklares ved hjælp af faglig viden. Anvend relevant </w:t>
      </w:r>
      <w:proofErr w:type="gramStart"/>
      <w:r>
        <w:rPr>
          <w:rFonts w:ascii="Calibri" w:hAnsi="Calibri" w:cs="Calibri"/>
        </w:rPr>
        <w:t>teori(</w:t>
      </w:r>
      <w:proofErr w:type="gramEnd"/>
      <w:r>
        <w:rPr>
          <w:rFonts w:ascii="Calibri" w:hAnsi="Calibri" w:cs="Calibri"/>
        </w:rPr>
        <w:t xml:space="preserve">fx viden om magt, Bourdieus symbolsk vold, habitus og kulturelle koder, socialisering mm) </w:t>
      </w:r>
    </w:p>
    <w:p w14:paraId="7F3B7FE1" w14:textId="66F773D8" w:rsidR="00F82561" w:rsidRDefault="00F82561" w:rsidP="00671263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Hvorfor er spiralkampagnen et udtryk for folkedrab ifølge </w:t>
      </w:r>
      <w:proofErr w:type="spellStart"/>
      <w:r>
        <w:rPr>
          <w:rFonts w:ascii="Calibri" w:hAnsi="Calibri" w:cs="Calibri"/>
        </w:rPr>
        <w:t>Múte</w:t>
      </w:r>
      <w:proofErr w:type="spellEnd"/>
      <w:r>
        <w:rPr>
          <w:rFonts w:ascii="Calibri" w:hAnsi="Calibri" w:cs="Calibri"/>
        </w:rPr>
        <w:t xml:space="preserve"> B. Egede</w:t>
      </w:r>
    </w:p>
    <w:p w14:paraId="5C58E88A" w14:textId="4AA7164D" w:rsidR="00714044" w:rsidRPr="00671263" w:rsidRDefault="00714044" w:rsidP="00671263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Analyser hhv. Mette Frederiksen og Inger Støjbergs valg af standpunkt i relation til Grønland. Anvend Molins model som en del af din analyse. </w:t>
      </w:r>
    </w:p>
    <w:sectPr w:rsidR="00714044" w:rsidRPr="00671263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2951"/>
    <w:multiLevelType w:val="hybridMultilevel"/>
    <w:tmpl w:val="991E7D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61"/>
    <w:rsid w:val="003D5993"/>
    <w:rsid w:val="004832FC"/>
    <w:rsid w:val="004D271C"/>
    <w:rsid w:val="00561B5B"/>
    <w:rsid w:val="00580053"/>
    <w:rsid w:val="00671263"/>
    <w:rsid w:val="00714044"/>
    <w:rsid w:val="00717A0A"/>
    <w:rsid w:val="007C38EA"/>
    <w:rsid w:val="00805761"/>
    <w:rsid w:val="008D2D62"/>
    <w:rsid w:val="009541A7"/>
    <w:rsid w:val="00BD4D00"/>
    <w:rsid w:val="00C56105"/>
    <w:rsid w:val="00CC431C"/>
    <w:rsid w:val="00D23A76"/>
    <w:rsid w:val="00F469AE"/>
    <w:rsid w:val="00F8256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E226C"/>
  <w15:chartTrackingRefBased/>
  <w15:docId w15:val="{EA99203C-8289-9440-8C7C-B27EFD69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0576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l/publ/da/SA/201101/oversigt/Parti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umut.g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GzdYiLKTlA&amp;list=PLKvzVari-Q3pSRBsNZmRSnc4Ci9uq149-&amp;index=5" TargetMode="External"/><Relationship Id="rId10" Type="http://schemas.openxmlformats.org/officeDocument/2006/relationships/hyperlink" Target="https://naleraq.gl/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assut.g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2025-04-07T10:38:00Z</dcterms:created>
  <dcterms:modified xsi:type="dcterms:W3CDTF">2025-04-07T10:38:00Z</dcterms:modified>
</cp:coreProperties>
</file>