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1D5" w14:textId="7583E1AA" w:rsidR="004445DD" w:rsidRPr="0092505A" w:rsidRDefault="004445DD">
      <w:pPr>
        <w:rPr>
          <w:b/>
          <w:bCs/>
          <w:sz w:val="32"/>
          <w:szCs w:val="32"/>
        </w:rPr>
      </w:pPr>
      <w:r w:rsidRPr="0092505A">
        <w:rPr>
          <w:b/>
          <w:bCs/>
          <w:sz w:val="32"/>
          <w:szCs w:val="32"/>
        </w:rPr>
        <w:t xml:space="preserve">Farvesymbolik </w:t>
      </w:r>
      <w:r w:rsidR="0092505A" w:rsidRPr="0092505A">
        <w:rPr>
          <w:b/>
          <w:bCs/>
          <w:sz w:val="32"/>
          <w:szCs w:val="32"/>
        </w:rPr>
        <w:t>til analyse og fortolkning</w:t>
      </w:r>
    </w:p>
    <w:p w14:paraId="2CDDD011" w14:textId="5A446B07" w:rsidR="004445DD" w:rsidRDefault="0092505A">
      <w:pPr>
        <w:rPr>
          <w:rFonts w:ascii="Segoe UI" w:hAnsi="Segoe UI" w:cs="Segoe UI"/>
          <w:color w:val="424242"/>
          <w:shd w:val="clear" w:color="auto" w:fill="FAFAFA"/>
        </w:rPr>
      </w:pPr>
      <w:r>
        <w:rPr>
          <w:rFonts w:ascii="Segoe UI" w:hAnsi="Segoe UI" w:cs="Segoe UI"/>
          <w:color w:val="424242"/>
          <w:shd w:val="clear" w:color="auto" w:fill="FAFAFA"/>
        </w:rPr>
        <w:t>Farvesymbolik handler om, hvordan farver bruges til at formidle stemninger, følelser, temaer og betydninger i tekster, billeder, film og andre udtryksformer. Her er en oversigt i punktform, der forklarer, hvad farvesymbolik er, og hvordan det kan bruges i analyse og fortolkning:</w:t>
      </w:r>
    </w:p>
    <w:p w14:paraId="1298756A" w14:textId="26495C1F" w:rsidR="0092505A" w:rsidRPr="0092505A" w:rsidRDefault="0092505A" w:rsidP="0092505A">
      <w:pPr>
        <w:spacing w:before="30" w:after="90"/>
        <w:outlineLvl w:val="2"/>
        <w:rPr>
          <w:rFonts w:ascii="Segoe UI" w:hAnsi="Segoe UI" w:cs="Segoe UI"/>
          <w:b/>
          <w:bCs/>
          <w:color w:val="424242"/>
          <w:sz w:val="27"/>
          <w:szCs w:val="27"/>
        </w:rPr>
      </w:pPr>
      <w:r w:rsidRPr="0092505A">
        <w:rPr>
          <w:rFonts w:ascii="Segoe UI" w:hAnsi="Segoe UI" w:cs="Segoe UI"/>
          <w:b/>
          <w:bCs/>
          <w:color w:val="424242"/>
          <w:sz w:val="27"/>
          <w:szCs w:val="27"/>
        </w:rPr>
        <w:t>Hvad er farvesymbolik?</w:t>
      </w:r>
      <w:r>
        <w:rPr>
          <w:rFonts w:ascii="Segoe UI" w:hAnsi="Segoe UI" w:cs="Segoe UI"/>
          <w:b/>
          <w:bCs/>
          <w:color w:val="424242"/>
          <w:sz w:val="27"/>
          <w:szCs w:val="27"/>
        </w:rPr>
        <w:t xml:space="preserve"> Farver som et bevidst stilistisk greb</w:t>
      </w:r>
    </w:p>
    <w:p w14:paraId="7DDD1C86" w14:textId="77777777" w:rsidR="0092505A" w:rsidRPr="0092505A" w:rsidRDefault="0092505A" w:rsidP="0092505A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color w:val="424242"/>
        </w:rPr>
        <w:t>Farver har kulturelt og psykologisk betingede betydninger.</w:t>
      </w:r>
    </w:p>
    <w:p w14:paraId="269C49A7" w14:textId="77777777" w:rsidR="0092505A" w:rsidRPr="0092505A" w:rsidRDefault="0092505A" w:rsidP="0092505A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color w:val="424242"/>
        </w:rPr>
        <w:t>Symbolikken kan variere afhængigt af kontekst, kultur og tid.</w:t>
      </w:r>
    </w:p>
    <w:p w14:paraId="54C240A4" w14:textId="77777777" w:rsidR="0092505A" w:rsidRDefault="0092505A" w:rsidP="0092505A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color w:val="424242"/>
        </w:rPr>
        <w:t>Farver bruges ofte bevidst af forfattere, kunstnere og filmskabere til at understøtte temaer og karakterudvikling.</w:t>
      </w:r>
    </w:p>
    <w:p w14:paraId="60F9ED99" w14:textId="2459EBB7" w:rsidR="0092505A" w:rsidRDefault="0092505A" w:rsidP="0092505A">
      <w:pPr>
        <w:spacing w:before="100" w:beforeAutospacing="1" w:after="100" w:afterAutospacing="1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 xml:space="preserve"> (husk på at undersøge farven i værkets kontekst – dette er IKKE en tjekliste):</w:t>
      </w:r>
    </w:p>
    <w:p w14:paraId="3B8F632F" w14:textId="77777777" w:rsidR="0092505A" w:rsidRDefault="0092505A" w:rsidP="0092505A">
      <w:pPr>
        <w:spacing w:before="30" w:after="90"/>
        <w:outlineLvl w:val="2"/>
        <w:rPr>
          <w:rFonts w:ascii="Segoe UI" w:hAnsi="Segoe UI" w:cs="Segoe UI"/>
          <w:b/>
          <w:bCs/>
          <w:color w:val="424242"/>
          <w:sz w:val="27"/>
          <w:szCs w:val="27"/>
        </w:rPr>
      </w:pPr>
      <w:r w:rsidRPr="0092505A">
        <w:rPr>
          <w:rFonts w:ascii="Segoe UI" w:hAnsi="Segoe UI" w:cs="Segoe UI"/>
          <w:b/>
          <w:bCs/>
          <w:color w:val="424242"/>
          <w:sz w:val="27"/>
          <w:szCs w:val="27"/>
        </w:rPr>
        <w:t>Typiske farvers symbolik (generelt i vestlig kultur):</w:t>
      </w:r>
    </w:p>
    <w:p w14:paraId="19A14D98" w14:textId="77777777" w:rsidR="0092505A" w:rsidRDefault="0092505A" w:rsidP="0092505A">
      <w:pPr>
        <w:spacing w:before="100" w:beforeAutospacing="1" w:after="100" w:afterAutospacing="1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b/>
          <w:bCs/>
          <w:color w:val="424242"/>
          <w:sz w:val="27"/>
          <w:szCs w:val="27"/>
        </w:rPr>
        <w:t xml:space="preserve">NB: </w:t>
      </w:r>
      <w:r>
        <w:rPr>
          <w:rFonts w:ascii="Segoe UI" w:hAnsi="Segoe UI" w:cs="Segoe UI"/>
          <w:color w:val="424242"/>
        </w:rPr>
        <w:t>(husk på at undersøge farven i værkets kontekst – dette er IKKE en tjekliste):</w:t>
      </w:r>
    </w:p>
    <w:p w14:paraId="6CCB2570" w14:textId="5C2A85FA" w:rsidR="0092505A" w:rsidRPr="0092505A" w:rsidRDefault="0092505A" w:rsidP="0092505A">
      <w:pPr>
        <w:spacing w:before="30" w:after="90"/>
        <w:outlineLvl w:val="2"/>
        <w:rPr>
          <w:rFonts w:ascii="Segoe UI" w:hAnsi="Segoe UI" w:cs="Segoe UI"/>
          <w:b/>
          <w:bCs/>
          <w:color w:val="424242"/>
          <w:sz w:val="27"/>
          <w:szCs w:val="27"/>
        </w:rPr>
      </w:pPr>
    </w:p>
    <w:p w14:paraId="06DCC7C3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Rød</w:t>
      </w:r>
      <w:r w:rsidRPr="0092505A">
        <w:rPr>
          <w:rFonts w:ascii="Segoe UI" w:hAnsi="Segoe UI" w:cs="Segoe UI"/>
          <w:color w:val="424242"/>
        </w:rPr>
        <w:t>: Kærlighed, lidenskab, fare, vrede, energi.</w:t>
      </w:r>
    </w:p>
    <w:p w14:paraId="5EE83477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Blå</w:t>
      </w:r>
      <w:r w:rsidRPr="0092505A">
        <w:rPr>
          <w:rFonts w:ascii="Segoe UI" w:hAnsi="Segoe UI" w:cs="Segoe UI"/>
          <w:color w:val="424242"/>
        </w:rPr>
        <w:t>: Ro, sorg, kulde, stabilitet, intellekt.</w:t>
      </w:r>
    </w:p>
    <w:p w14:paraId="0D31B504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Gul</w:t>
      </w:r>
      <w:r w:rsidRPr="0092505A">
        <w:rPr>
          <w:rFonts w:ascii="Segoe UI" w:hAnsi="Segoe UI" w:cs="Segoe UI"/>
          <w:color w:val="424242"/>
        </w:rPr>
        <w:t>: Glæde, energi, misundelse, falskhed.</w:t>
      </w:r>
    </w:p>
    <w:p w14:paraId="46FA10A0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Grøn</w:t>
      </w:r>
      <w:r w:rsidRPr="0092505A">
        <w:rPr>
          <w:rFonts w:ascii="Segoe UI" w:hAnsi="Segoe UI" w:cs="Segoe UI"/>
          <w:color w:val="424242"/>
        </w:rPr>
        <w:t>: Natur, håb, vækst, jalousi, forgiftning.</w:t>
      </w:r>
    </w:p>
    <w:p w14:paraId="025CB07B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Sort</w:t>
      </w:r>
      <w:r w:rsidRPr="0092505A">
        <w:rPr>
          <w:rFonts w:ascii="Segoe UI" w:hAnsi="Segoe UI" w:cs="Segoe UI"/>
          <w:color w:val="424242"/>
        </w:rPr>
        <w:t>: Død, ondskab, sorg, elegance, magt.</w:t>
      </w:r>
    </w:p>
    <w:p w14:paraId="38EB16CE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Hvid</w:t>
      </w:r>
      <w:r w:rsidRPr="0092505A">
        <w:rPr>
          <w:rFonts w:ascii="Segoe UI" w:hAnsi="Segoe UI" w:cs="Segoe UI"/>
          <w:color w:val="424242"/>
        </w:rPr>
        <w:t>: Renhed, uskyld, fred, tomhed, kulde.</w:t>
      </w:r>
    </w:p>
    <w:p w14:paraId="2DD6B88D" w14:textId="77777777" w:rsidR="0092505A" w:rsidRP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Lilla</w:t>
      </w:r>
      <w:r w:rsidRPr="0092505A">
        <w:rPr>
          <w:rFonts w:ascii="Segoe UI" w:hAnsi="Segoe UI" w:cs="Segoe UI"/>
          <w:color w:val="424242"/>
        </w:rPr>
        <w:t>: Mystik, spiritualitet, magt, luksus.</w:t>
      </w:r>
    </w:p>
    <w:p w14:paraId="2172D04B" w14:textId="77777777" w:rsidR="0092505A" w:rsidRDefault="0092505A" w:rsidP="0092505A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Grå</w:t>
      </w:r>
      <w:r w:rsidRPr="0092505A">
        <w:rPr>
          <w:rFonts w:ascii="Segoe UI" w:hAnsi="Segoe UI" w:cs="Segoe UI"/>
          <w:color w:val="424242"/>
        </w:rPr>
        <w:t>: Neutralitet, tristhed, tvetydighed, kedsomhed.</w:t>
      </w:r>
    </w:p>
    <w:p w14:paraId="2ABD31E6" w14:textId="40475A73" w:rsidR="0092505A" w:rsidRPr="0092505A" w:rsidRDefault="0092505A" w:rsidP="0092505A">
      <w:pPr>
        <w:spacing w:before="30" w:after="90"/>
        <w:outlineLvl w:val="2"/>
        <w:rPr>
          <w:rFonts w:ascii="Segoe UI" w:hAnsi="Segoe UI" w:cs="Segoe UI"/>
          <w:b/>
          <w:bCs/>
          <w:color w:val="424242"/>
          <w:sz w:val="27"/>
          <w:szCs w:val="27"/>
        </w:rPr>
      </w:pPr>
      <w:r w:rsidRPr="0092505A">
        <w:rPr>
          <w:rFonts w:ascii="Segoe UI" w:hAnsi="Segoe UI" w:cs="Segoe UI"/>
          <w:b/>
          <w:bCs/>
          <w:color w:val="424242"/>
          <w:sz w:val="27"/>
          <w:szCs w:val="27"/>
        </w:rPr>
        <w:t> </w:t>
      </w:r>
      <w:r>
        <w:rPr>
          <w:rFonts w:ascii="Segoe UI" w:hAnsi="Segoe UI" w:cs="Segoe UI"/>
          <w:b/>
          <w:bCs/>
          <w:color w:val="424242"/>
          <w:sz w:val="27"/>
          <w:szCs w:val="27"/>
        </w:rPr>
        <w:t xml:space="preserve">Guide til at anvende </w:t>
      </w:r>
      <w:r w:rsidRPr="0092505A">
        <w:rPr>
          <w:rFonts w:ascii="Segoe UI" w:hAnsi="Segoe UI" w:cs="Segoe UI"/>
          <w:b/>
          <w:bCs/>
          <w:color w:val="424242"/>
          <w:sz w:val="27"/>
          <w:szCs w:val="27"/>
        </w:rPr>
        <w:t>farvesymbolik i analyse og fortolkning</w:t>
      </w:r>
      <w:r>
        <w:rPr>
          <w:rFonts w:ascii="Segoe UI" w:hAnsi="Segoe UI" w:cs="Segoe UI"/>
          <w:b/>
          <w:bCs/>
          <w:color w:val="424242"/>
          <w:sz w:val="27"/>
          <w:szCs w:val="27"/>
        </w:rPr>
        <w:t>:</w:t>
      </w:r>
    </w:p>
    <w:p w14:paraId="372FFB67" w14:textId="13CC3C41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Identificér farverne</w:t>
      </w:r>
      <w:r w:rsidRPr="0092505A">
        <w:rPr>
          <w:rFonts w:ascii="Segoe UI" w:hAnsi="Segoe UI" w:cs="Segoe UI"/>
          <w:color w:val="424242"/>
        </w:rPr>
        <w:t>: Hvilke farver er fremtrædende i teksten, billedet eller filmen?</w:t>
      </w:r>
      <w:r>
        <w:rPr>
          <w:rFonts w:ascii="Segoe UI" w:hAnsi="Segoe UI" w:cs="Segoe UI"/>
          <w:color w:val="424242"/>
        </w:rPr>
        <w:t xml:space="preserve"> Er der et skift? </w:t>
      </w:r>
    </w:p>
    <w:p w14:paraId="46CC76C2" w14:textId="77777777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Kontekstualisér</w:t>
      </w:r>
      <w:r w:rsidRPr="0092505A">
        <w:rPr>
          <w:rFonts w:ascii="Segoe UI" w:hAnsi="Segoe UI" w:cs="Segoe UI"/>
          <w:color w:val="424242"/>
        </w:rPr>
        <w:t>: Hvilken stemning eller situation optræder farven i?</w:t>
      </w:r>
    </w:p>
    <w:p w14:paraId="2CF4D03D" w14:textId="77777777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Kombinér med temaer</w:t>
      </w:r>
      <w:r w:rsidRPr="0092505A">
        <w:rPr>
          <w:rFonts w:ascii="Segoe UI" w:hAnsi="Segoe UI" w:cs="Segoe UI"/>
          <w:color w:val="424242"/>
        </w:rPr>
        <w:t>: Hvordan understøtter farven tekstens overordnede temaer?</w:t>
      </w:r>
    </w:p>
    <w:p w14:paraId="46E56CE1" w14:textId="77777777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Karakteranalyse</w:t>
      </w:r>
      <w:r w:rsidRPr="0092505A">
        <w:rPr>
          <w:rFonts w:ascii="Segoe UI" w:hAnsi="Segoe UI" w:cs="Segoe UI"/>
          <w:color w:val="424242"/>
        </w:rPr>
        <w:t>: Hvilke farver forbindes med bestemte personer, og hvad siger det om dem?</w:t>
      </w:r>
    </w:p>
    <w:p w14:paraId="6A8EE0D5" w14:textId="77777777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Udvikling</w:t>
      </w:r>
      <w:r w:rsidRPr="0092505A">
        <w:rPr>
          <w:rFonts w:ascii="Segoe UI" w:hAnsi="Segoe UI" w:cs="Segoe UI"/>
          <w:color w:val="424242"/>
        </w:rPr>
        <w:t>: Ændrer farvebrugen sig i løbet af værket? Hvad kan det symbolisere?</w:t>
      </w:r>
    </w:p>
    <w:p w14:paraId="06543734" w14:textId="77777777" w:rsidR="0092505A" w:rsidRPr="0092505A" w:rsidRDefault="0092505A" w:rsidP="0092505A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424242"/>
        </w:rPr>
      </w:pPr>
      <w:r w:rsidRPr="0092505A">
        <w:rPr>
          <w:rFonts w:ascii="Segoe UI" w:hAnsi="Segoe UI" w:cs="Segoe UI"/>
          <w:b/>
          <w:bCs/>
          <w:color w:val="424242"/>
        </w:rPr>
        <w:t>Kulturel betydning</w:t>
      </w:r>
      <w:r w:rsidRPr="0092505A">
        <w:rPr>
          <w:rFonts w:ascii="Segoe UI" w:hAnsi="Segoe UI" w:cs="Segoe UI"/>
          <w:color w:val="424242"/>
        </w:rPr>
        <w:t>: Overvej om farverne har en særlig betydning i den kultur, værket stammer fra.</w:t>
      </w:r>
    </w:p>
    <w:p w14:paraId="6ED15856" w14:textId="77777777" w:rsidR="0092505A" w:rsidRPr="0092505A" w:rsidRDefault="0092505A" w:rsidP="0092505A">
      <w:pPr>
        <w:spacing w:before="100" w:beforeAutospacing="1" w:after="100" w:afterAutospacing="1"/>
        <w:rPr>
          <w:rFonts w:ascii="Segoe UI" w:hAnsi="Segoe UI" w:cs="Segoe UI"/>
          <w:color w:val="424242"/>
        </w:rPr>
      </w:pPr>
    </w:p>
    <w:p w14:paraId="7C180421" w14:textId="77777777" w:rsidR="0092505A" w:rsidRPr="0092505A" w:rsidRDefault="0092505A" w:rsidP="0092505A">
      <w:pPr>
        <w:spacing w:before="100" w:beforeAutospacing="1" w:after="100" w:afterAutospacing="1"/>
        <w:rPr>
          <w:rFonts w:ascii="Segoe UI" w:hAnsi="Segoe UI" w:cs="Segoe UI"/>
          <w:color w:val="424242"/>
        </w:rPr>
      </w:pPr>
    </w:p>
    <w:p w14:paraId="011BBC71" w14:textId="77777777" w:rsidR="0092505A" w:rsidRDefault="0092505A"/>
    <w:sectPr w:rsidR="009250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D0F"/>
    <w:multiLevelType w:val="multilevel"/>
    <w:tmpl w:val="E2C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C0221"/>
    <w:multiLevelType w:val="multilevel"/>
    <w:tmpl w:val="D13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45C01"/>
    <w:multiLevelType w:val="multilevel"/>
    <w:tmpl w:val="AAF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043588">
    <w:abstractNumId w:val="0"/>
  </w:num>
  <w:num w:numId="2" w16cid:durableId="1833063412">
    <w:abstractNumId w:val="2"/>
  </w:num>
  <w:num w:numId="3" w16cid:durableId="98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DD"/>
    <w:rsid w:val="004445DD"/>
    <w:rsid w:val="0092505A"/>
    <w:rsid w:val="00E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8A78B"/>
  <w15:chartTrackingRefBased/>
  <w15:docId w15:val="{7FC5CEB7-50AC-1A4B-8F5F-DDCC9399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5A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4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4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4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4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4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45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45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45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45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45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45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4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45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45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45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45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45DD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92505A"/>
    <w:rPr>
      <w:b/>
      <w:bCs/>
    </w:rPr>
  </w:style>
  <w:style w:type="character" w:customStyle="1" w:styleId="apple-converted-space">
    <w:name w:val="apple-converted-space"/>
    <w:basedOn w:val="Standardskrifttypeiafsnit"/>
    <w:rsid w:val="009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2025-05-07T05:08:00Z</dcterms:created>
  <dcterms:modified xsi:type="dcterms:W3CDTF">2025-05-07T05:08:00Z</dcterms:modified>
</cp:coreProperties>
</file>