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2317" w14:textId="77777777" w:rsidR="00BA0A10" w:rsidRDefault="00EE242E">
      <w:pPr>
        <w:rPr>
          <w:b/>
          <w:sz w:val="40"/>
          <w:szCs w:val="40"/>
        </w:rPr>
      </w:pPr>
      <w:r w:rsidRPr="00EE242E">
        <w:rPr>
          <w:b/>
          <w:sz w:val="40"/>
          <w:szCs w:val="40"/>
        </w:rPr>
        <w:t>Cellespil</w:t>
      </w:r>
    </w:p>
    <w:p w14:paraId="3D0FF003" w14:textId="62701736" w:rsidR="00690029" w:rsidRDefault="00690029">
      <w:pPr>
        <w:rPr>
          <w:i/>
        </w:rPr>
      </w:pPr>
      <w:r>
        <w:rPr>
          <w:i/>
        </w:rPr>
        <w:t xml:space="preserve">Reglerne er som følger: Først skrives der på kortet til </w:t>
      </w:r>
      <w:r w:rsidR="004636FF">
        <w:rPr>
          <w:i/>
        </w:rPr>
        <w:t>højre</w:t>
      </w:r>
      <w:r>
        <w:rPr>
          <w:i/>
        </w:rPr>
        <w:t xml:space="preserve"> for fagtermen, hvad det betyder /bliver brugt til i cellen UDEN at skrive fagtermen. Derefter klippes alle brikker ud og der spilles!</w:t>
      </w:r>
    </w:p>
    <w:p w14:paraId="277787F2" w14:textId="77777777" w:rsidR="00EE242E" w:rsidRDefault="00690029">
      <w:r>
        <w:rPr>
          <w:i/>
        </w:rPr>
        <w:t>Fagterm-kortene lægges i en bunke med bagsiden opad og forklarings-kortene lægges med forsiden opad spredt ud på bordet. Spiller 1 trækker et fagterm-kort og læser det op. Spiller 2 skal finde forklarings-kortet der passer til. Lykkedes det ikke er det næste spillers tur, og kan denne spiller heller ikke, må bogen bringes til hjæl</w:t>
      </w:r>
      <w:r w:rsidR="008A2FEE">
        <w:rPr>
          <w:i/>
        </w:rPr>
        <w:t>p, og ingen vinder stikket</w:t>
      </w:r>
      <w:r>
        <w:rPr>
          <w:i/>
        </w:rPr>
        <w:t>. Den med flest stik til sidst vinder spillet.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0"/>
        <w:gridCol w:w="2373"/>
        <w:gridCol w:w="2441"/>
        <w:gridCol w:w="2374"/>
      </w:tblGrid>
      <w:tr w:rsidR="00EE242E" w:rsidRPr="00EE242E" w14:paraId="5647BACA" w14:textId="77777777" w:rsidTr="00EE242E">
        <w:tc>
          <w:tcPr>
            <w:tcW w:w="2444" w:type="dxa"/>
          </w:tcPr>
          <w:p w14:paraId="2FA71520" w14:textId="77777777" w:rsidR="00EE242E" w:rsidRPr="00DC6B23" w:rsidRDefault="00EE242E" w:rsidP="00EE242E">
            <w:pPr>
              <w:jc w:val="center"/>
              <w:rPr>
                <w:b/>
                <w:sz w:val="32"/>
                <w:szCs w:val="32"/>
              </w:rPr>
            </w:pPr>
          </w:p>
          <w:p w14:paraId="37E227AB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>Eukaryot celle</w:t>
            </w:r>
          </w:p>
          <w:p w14:paraId="7A18AA0D" w14:textId="77777777" w:rsidR="00EE242E" w:rsidRPr="00DC6B23" w:rsidRDefault="00EE242E" w:rsidP="006900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44" w:type="dxa"/>
          </w:tcPr>
          <w:p w14:paraId="1F40BA3F" w14:textId="77777777" w:rsidR="00EE242E" w:rsidRPr="00DC6B23" w:rsidRDefault="00EE242E">
            <w:pPr>
              <w:rPr>
                <w:b/>
                <w:sz w:val="32"/>
                <w:szCs w:val="32"/>
              </w:rPr>
            </w:pPr>
          </w:p>
        </w:tc>
        <w:tc>
          <w:tcPr>
            <w:tcW w:w="2445" w:type="dxa"/>
          </w:tcPr>
          <w:p w14:paraId="1135D0BE" w14:textId="77777777" w:rsidR="00EE242E" w:rsidRPr="00DC6B23" w:rsidRDefault="00EE242E">
            <w:pPr>
              <w:rPr>
                <w:b/>
                <w:sz w:val="32"/>
                <w:szCs w:val="32"/>
              </w:rPr>
            </w:pPr>
          </w:p>
          <w:p w14:paraId="5895B1EF" w14:textId="77777777" w:rsidR="00EE242E" w:rsidRPr="00DC6B23" w:rsidRDefault="00EE242E" w:rsidP="00EE242E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>Prokaryot celle</w:t>
            </w:r>
          </w:p>
        </w:tc>
        <w:tc>
          <w:tcPr>
            <w:tcW w:w="2445" w:type="dxa"/>
          </w:tcPr>
          <w:p w14:paraId="01D7FE69" w14:textId="77777777" w:rsidR="00EE242E" w:rsidRPr="00EE242E" w:rsidRDefault="00EE242E">
            <w:pPr>
              <w:rPr>
                <w:b/>
                <w:sz w:val="32"/>
                <w:szCs w:val="32"/>
              </w:rPr>
            </w:pPr>
          </w:p>
        </w:tc>
      </w:tr>
      <w:tr w:rsidR="00EE242E" w:rsidRPr="00EE242E" w14:paraId="429584E4" w14:textId="77777777" w:rsidTr="00EE242E">
        <w:tc>
          <w:tcPr>
            <w:tcW w:w="2444" w:type="dxa"/>
          </w:tcPr>
          <w:p w14:paraId="18D5BD84" w14:textId="77777777" w:rsidR="00EE242E" w:rsidRPr="00DC6B23" w:rsidRDefault="00EE242E">
            <w:pPr>
              <w:rPr>
                <w:b/>
                <w:sz w:val="32"/>
                <w:szCs w:val="32"/>
              </w:rPr>
            </w:pPr>
          </w:p>
          <w:p w14:paraId="5AD42B2C" w14:textId="77777777" w:rsidR="00EE242E" w:rsidRPr="00DC6B23" w:rsidRDefault="00690029" w:rsidP="00EE242E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>Mitokondrie</w:t>
            </w:r>
          </w:p>
          <w:p w14:paraId="188915FF" w14:textId="77777777" w:rsidR="00EE242E" w:rsidRPr="00DC6B23" w:rsidRDefault="00EE242E" w:rsidP="00EE24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44" w:type="dxa"/>
          </w:tcPr>
          <w:p w14:paraId="5E1D9766" w14:textId="77777777" w:rsidR="00EE242E" w:rsidRPr="00DC6B23" w:rsidRDefault="00EE242E">
            <w:pPr>
              <w:rPr>
                <w:b/>
                <w:sz w:val="32"/>
                <w:szCs w:val="32"/>
              </w:rPr>
            </w:pPr>
          </w:p>
        </w:tc>
        <w:tc>
          <w:tcPr>
            <w:tcW w:w="2445" w:type="dxa"/>
          </w:tcPr>
          <w:p w14:paraId="30461400" w14:textId="77777777" w:rsidR="00EE242E" w:rsidRPr="00DC6B23" w:rsidRDefault="00EE242E">
            <w:pPr>
              <w:rPr>
                <w:b/>
                <w:sz w:val="32"/>
                <w:szCs w:val="32"/>
              </w:rPr>
            </w:pPr>
          </w:p>
          <w:p w14:paraId="0B7A05B7" w14:textId="5819DE01" w:rsidR="00EE242E" w:rsidRPr="00DC6B23" w:rsidRDefault="00DC6B23" w:rsidP="00EE242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C6B23">
              <w:rPr>
                <w:b/>
                <w:sz w:val="32"/>
                <w:szCs w:val="32"/>
              </w:rPr>
              <w:t>Arkæer</w:t>
            </w:r>
            <w:proofErr w:type="spellEnd"/>
          </w:p>
        </w:tc>
        <w:tc>
          <w:tcPr>
            <w:tcW w:w="2445" w:type="dxa"/>
          </w:tcPr>
          <w:p w14:paraId="6339FC6B" w14:textId="77777777" w:rsidR="00EE242E" w:rsidRPr="00EE242E" w:rsidRDefault="00EE242E">
            <w:pPr>
              <w:rPr>
                <w:b/>
                <w:sz w:val="32"/>
                <w:szCs w:val="32"/>
              </w:rPr>
            </w:pPr>
          </w:p>
        </w:tc>
      </w:tr>
      <w:tr w:rsidR="00EE242E" w:rsidRPr="00EE242E" w14:paraId="5E84EC06" w14:textId="77777777" w:rsidTr="00EE242E">
        <w:tc>
          <w:tcPr>
            <w:tcW w:w="2444" w:type="dxa"/>
          </w:tcPr>
          <w:p w14:paraId="7D17E781" w14:textId="77777777" w:rsidR="00EE242E" w:rsidRPr="00DC6B23" w:rsidRDefault="00EE242E">
            <w:pPr>
              <w:rPr>
                <w:b/>
                <w:sz w:val="32"/>
                <w:szCs w:val="32"/>
              </w:rPr>
            </w:pPr>
          </w:p>
          <w:p w14:paraId="19194769" w14:textId="77777777" w:rsidR="00EE242E" w:rsidRPr="00DC6B23" w:rsidRDefault="00EE242E" w:rsidP="00EE242E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>Cellemembran</w:t>
            </w:r>
          </w:p>
          <w:p w14:paraId="79D5513F" w14:textId="77777777" w:rsidR="00EE242E" w:rsidRPr="00DC6B23" w:rsidRDefault="00EE242E" w:rsidP="00EE24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44" w:type="dxa"/>
          </w:tcPr>
          <w:p w14:paraId="079AD062" w14:textId="77777777" w:rsidR="00EE242E" w:rsidRPr="00DC6B23" w:rsidRDefault="00EE242E">
            <w:pPr>
              <w:rPr>
                <w:b/>
                <w:sz w:val="32"/>
                <w:szCs w:val="32"/>
              </w:rPr>
            </w:pPr>
          </w:p>
        </w:tc>
        <w:tc>
          <w:tcPr>
            <w:tcW w:w="2445" w:type="dxa"/>
          </w:tcPr>
          <w:p w14:paraId="5938E1B1" w14:textId="77777777" w:rsidR="00EE242E" w:rsidRPr="00DC6B23" w:rsidRDefault="00EE242E">
            <w:pPr>
              <w:rPr>
                <w:b/>
                <w:sz w:val="32"/>
                <w:szCs w:val="32"/>
              </w:rPr>
            </w:pPr>
          </w:p>
          <w:p w14:paraId="763735F0" w14:textId="77777777" w:rsidR="00EE242E" w:rsidRPr="00DC6B23" w:rsidRDefault="00EE242E" w:rsidP="00EE242E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>Vakuole</w:t>
            </w:r>
          </w:p>
        </w:tc>
        <w:tc>
          <w:tcPr>
            <w:tcW w:w="2445" w:type="dxa"/>
          </w:tcPr>
          <w:p w14:paraId="3F1D34F2" w14:textId="77777777" w:rsidR="00EE242E" w:rsidRPr="00EE242E" w:rsidRDefault="00EE242E">
            <w:pPr>
              <w:rPr>
                <w:b/>
                <w:sz w:val="32"/>
                <w:szCs w:val="32"/>
              </w:rPr>
            </w:pPr>
          </w:p>
        </w:tc>
      </w:tr>
      <w:tr w:rsidR="00EE242E" w:rsidRPr="00EE242E" w14:paraId="7B08656E" w14:textId="77777777" w:rsidTr="00EE242E">
        <w:tc>
          <w:tcPr>
            <w:tcW w:w="2444" w:type="dxa"/>
          </w:tcPr>
          <w:p w14:paraId="2C5F804B" w14:textId="77777777" w:rsidR="00EE242E" w:rsidRPr="00DC6B23" w:rsidRDefault="00EE242E" w:rsidP="00EE242E">
            <w:pPr>
              <w:jc w:val="center"/>
              <w:rPr>
                <w:b/>
                <w:sz w:val="32"/>
                <w:szCs w:val="32"/>
              </w:rPr>
            </w:pPr>
          </w:p>
          <w:p w14:paraId="66C9761D" w14:textId="0609DFAE" w:rsidR="00EE242E" w:rsidRPr="00DC6B23" w:rsidRDefault="00690029" w:rsidP="00EE242E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>Plasmid</w:t>
            </w:r>
          </w:p>
          <w:p w14:paraId="59C53191" w14:textId="77777777" w:rsidR="00EE242E" w:rsidRPr="00DC6B23" w:rsidRDefault="00EE242E" w:rsidP="00EE24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44" w:type="dxa"/>
          </w:tcPr>
          <w:p w14:paraId="7D0B6B41" w14:textId="77777777" w:rsidR="00EE242E" w:rsidRPr="00DC6B23" w:rsidRDefault="00EE242E">
            <w:pPr>
              <w:rPr>
                <w:b/>
                <w:sz w:val="32"/>
                <w:szCs w:val="32"/>
              </w:rPr>
            </w:pPr>
          </w:p>
        </w:tc>
        <w:tc>
          <w:tcPr>
            <w:tcW w:w="2445" w:type="dxa"/>
          </w:tcPr>
          <w:p w14:paraId="3A1E85D0" w14:textId="77777777" w:rsidR="00EE242E" w:rsidRPr="00DC6B23" w:rsidRDefault="00EE242E">
            <w:pPr>
              <w:rPr>
                <w:b/>
                <w:sz w:val="32"/>
                <w:szCs w:val="32"/>
              </w:rPr>
            </w:pPr>
          </w:p>
          <w:p w14:paraId="4000574D" w14:textId="77777777" w:rsidR="00EE242E" w:rsidRPr="00DC6B23" w:rsidRDefault="00EE242E" w:rsidP="00EE242E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>Cytoplasma</w:t>
            </w:r>
          </w:p>
        </w:tc>
        <w:tc>
          <w:tcPr>
            <w:tcW w:w="2445" w:type="dxa"/>
          </w:tcPr>
          <w:p w14:paraId="6821FD89" w14:textId="77777777" w:rsidR="00EE242E" w:rsidRPr="00EE242E" w:rsidRDefault="00EE242E">
            <w:pPr>
              <w:rPr>
                <w:b/>
                <w:sz w:val="32"/>
                <w:szCs w:val="32"/>
              </w:rPr>
            </w:pPr>
          </w:p>
        </w:tc>
      </w:tr>
      <w:tr w:rsidR="00EE242E" w:rsidRPr="00EE242E" w14:paraId="1D2C0EA0" w14:textId="77777777" w:rsidTr="00EE242E">
        <w:tc>
          <w:tcPr>
            <w:tcW w:w="2444" w:type="dxa"/>
          </w:tcPr>
          <w:p w14:paraId="0C28260C" w14:textId="77777777" w:rsidR="00EE242E" w:rsidRPr="00DC6B23" w:rsidRDefault="00EE242E">
            <w:pPr>
              <w:rPr>
                <w:b/>
                <w:sz w:val="32"/>
                <w:szCs w:val="32"/>
              </w:rPr>
            </w:pPr>
          </w:p>
          <w:p w14:paraId="7B486236" w14:textId="07534885" w:rsidR="00EE242E" w:rsidRPr="00DC6B23" w:rsidRDefault="00DC6B23" w:rsidP="00690029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C6B23">
              <w:rPr>
                <w:b/>
                <w:sz w:val="32"/>
                <w:szCs w:val="32"/>
              </w:rPr>
              <w:t>Ch</w:t>
            </w:r>
            <w:r w:rsidR="00690029" w:rsidRPr="00DC6B23">
              <w:rPr>
                <w:b/>
                <w:sz w:val="32"/>
                <w:szCs w:val="32"/>
              </w:rPr>
              <w:t>loroplast</w:t>
            </w:r>
            <w:r w:rsidRPr="00DC6B23">
              <w:rPr>
                <w:b/>
                <w:sz w:val="32"/>
                <w:szCs w:val="32"/>
              </w:rPr>
              <w:t>er</w:t>
            </w:r>
            <w:proofErr w:type="spellEnd"/>
          </w:p>
          <w:p w14:paraId="22ECB93D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44" w:type="dxa"/>
          </w:tcPr>
          <w:p w14:paraId="6E8B2A4E" w14:textId="77777777" w:rsidR="00EE242E" w:rsidRPr="00DC6B23" w:rsidRDefault="00EE242E">
            <w:pPr>
              <w:rPr>
                <w:b/>
                <w:sz w:val="32"/>
                <w:szCs w:val="32"/>
              </w:rPr>
            </w:pPr>
          </w:p>
        </w:tc>
        <w:tc>
          <w:tcPr>
            <w:tcW w:w="2445" w:type="dxa"/>
          </w:tcPr>
          <w:p w14:paraId="6BE2E7AC" w14:textId="77777777" w:rsidR="00EE242E" w:rsidRPr="00DC6B23" w:rsidRDefault="00EE242E">
            <w:pPr>
              <w:rPr>
                <w:b/>
                <w:sz w:val="32"/>
                <w:szCs w:val="32"/>
              </w:rPr>
            </w:pPr>
          </w:p>
          <w:p w14:paraId="7ADE9CB4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>Cellevæg</w:t>
            </w:r>
          </w:p>
        </w:tc>
        <w:tc>
          <w:tcPr>
            <w:tcW w:w="2445" w:type="dxa"/>
          </w:tcPr>
          <w:p w14:paraId="492EA2E5" w14:textId="77777777" w:rsidR="00EE242E" w:rsidRPr="00EE242E" w:rsidRDefault="00EE242E">
            <w:pPr>
              <w:rPr>
                <w:b/>
                <w:sz w:val="32"/>
                <w:szCs w:val="32"/>
              </w:rPr>
            </w:pPr>
          </w:p>
        </w:tc>
      </w:tr>
      <w:tr w:rsidR="00690029" w:rsidRPr="00EE242E" w14:paraId="547FE4C8" w14:textId="77777777" w:rsidTr="00EE242E">
        <w:tc>
          <w:tcPr>
            <w:tcW w:w="2444" w:type="dxa"/>
          </w:tcPr>
          <w:p w14:paraId="3E39C506" w14:textId="77777777" w:rsidR="00690029" w:rsidRPr="00DC6B23" w:rsidRDefault="00690029">
            <w:pPr>
              <w:rPr>
                <w:b/>
                <w:sz w:val="32"/>
                <w:szCs w:val="32"/>
              </w:rPr>
            </w:pPr>
          </w:p>
          <w:p w14:paraId="49485A29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>Kernemembran</w:t>
            </w:r>
          </w:p>
          <w:p w14:paraId="77B7AEB5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44" w:type="dxa"/>
          </w:tcPr>
          <w:p w14:paraId="5CB65176" w14:textId="77777777" w:rsidR="00690029" w:rsidRPr="00DC6B23" w:rsidRDefault="00690029">
            <w:pPr>
              <w:rPr>
                <w:b/>
                <w:sz w:val="32"/>
                <w:szCs w:val="32"/>
              </w:rPr>
            </w:pPr>
          </w:p>
        </w:tc>
        <w:tc>
          <w:tcPr>
            <w:tcW w:w="2445" w:type="dxa"/>
          </w:tcPr>
          <w:p w14:paraId="595FF182" w14:textId="77777777" w:rsidR="00690029" w:rsidRPr="00DC6B23" w:rsidRDefault="00690029">
            <w:pPr>
              <w:rPr>
                <w:b/>
                <w:sz w:val="32"/>
                <w:szCs w:val="32"/>
              </w:rPr>
            </w:pPr>
          </w:p>
          <w:p w14:paraId="50C0F9AB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>DNA</w:t>
            </w:r>
          </w:p>
        </w:tc>
        <w:tc>
          <w:tcPr>
            <w:tcW w:w="2445" w:type="dxa"/>
          </w:tcPr>
          <w:p w14:paraId="1636EF1D" w14:textId="77777777" w:rsidR="00690029" w:rsidRPr="00EE242E" w:rsidRDefault="00690029">
            <w:pPr>
              <w:rPr>
                <w:b/>
                <w:sz w:val="32"/>
                <w:szCs w:val="32"/>
              </w:rPr>
            </w:pPr>
          </w:p>
        </w:tc>
      </w:tr>
      <w:tr w:rsidR="00690029" w:rsidRPr="00EE242E" w14:paraId="2F9CABBF" w14:textId="77777777" w:rsidTr="00EE242E">
        <w:tc>
          <w:tcPr>
            <w:tcW w:w="2444" w:type="dxa"/>
          </w:tcPr>
          <w:p w14:paraId="49789DCE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</w:p>
          <w:p w14:paraId="54540E45" w14:textId="26D0E440" w:rsidR="00690029" w:rsidRPr="00DC6B23" w:rsidRDefault="00DC6B23" w:rsidP="00DC6B23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>Kernelegeme (</w:t>
            </w:r>
            <w:proofErr w:type="spellStart"/>
            <w:r w:rsidR="00690029" w:rsidRPr="00DC6B23">
              <w:rPr>
                <w:b/>
                <w:sz w:val="32"/>
                <w:szCs w:val="32"/>
              </w:rPr>
              <w:t>Nukleolus</w:t>
            </w:r>
            <w:proofErr w:type="spellEnd"/>
            <w:r w:rsidRPr="00DC6B23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444" w:type="dxa"/>
          </w:tcPr>
          <w:p w14:paraId="37B45C8F" w14:textId="77777777" w:rsidR="00690029" w:rsidRPr="00DC6B23" w:rsidRDefault="00690029">
            <w:pPr>
              <w:rPr>
                <w:b/>
                <w:sz w:val="32"/>
                <w:szCs w:val="32"/>
              </w:rPr>
            </w:pPr>
          </w:p>
        </w:tc>
        <w:tc>
          <w:tcPr>
            <w:tcW w:w="2445" w:type="dxa"/>
          </w:tcPr>
          <w:p w14:paraId="1D4FBE95" w14:textId="77777777" w:rsidR="00690029" w:rsidRPr="00DC6B23" w:rsidRDefault="00690029">
            <w:pPr>
              <w:rPr>
                <w:b/>
                <w:sz w:val="32"/>
                <w:szCs w:val="32"/>
              </w:rPr>
            </w:pPr>
          </w:p>
          <w:p w14:paraId="174F0B6F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>Ribosom</w:t>
            </w:r>
          </w:p>
        </w:tc>
        <w:tc>
          <w:tcPr>
            <w:tcW w:w="2445" w:type="dxa"/>
          </w:tcPr>
          <w:p w14:paraId="4E7668BB" w14:textId="77777777" w:rsidR="00690029" w:rsidRPr="00EE242E" w:rsidRDefault="00690029">
            <w:pPr>
              <w:rPr>
                <w:b/>
                <w:sz w:val="32"/>
                <w:szCs w:val="32"/>
              </w:rPr>
            </w:pPr>
          </w:p>
        </w:tc>
      </w:tr>
      <w:tr w:rsidR="00690029" w:rsidRPr="00EE242E" w14:paraId="3CCED793" w14:textId="77777777" w:rsidTr="00EE242E">
        <w:tc>
          <w:tcPr>
            <w:tcW w:w="2444" w:type="dxa"/>
          </w:tcPr>
          <w:p w14:paraId="287581C0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</w:p>
          <w:p w14:paraId="3EFF618A" w14:textId="1030AD42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C6B23">
              <w:rPr>
                <w:b/>
                <w:sz w:val="32"/>
                <w:szCs w:val="32"/>
              </w:rPr>
              <w:t>Golgi</w:t>
            </w:r>
            <w:proofErr w:type="spellEnd"/>
            <w:r w:rsidRPr="00DC6B23">
              <w:rPr>
                <w:b/>
                <w:sz w:val="32"/>
                <w:szCs w:val="32"/>
              </w:rPr>
              <w:t>-</w:t>
            </w:r>
            <w:r w:rsidR="00DC6B23" w:rsidRPr="00DC6B23">
              <w:rPr>
                <w:b/>
                <w:sz w:val="32"/>
                <w:szCs w:val="32"/>
              </w:rPr>
              <w:t>apparat</w:t>
            </w:r>
          </w:p>
          <w:p w14:paraId="664DCD36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44" w:type="dxa"/>
          </w:tcPr>
          <w:p w14:paraId="51C687E7" w14:textId="77777777" w:rsidR="00690029" w:rsidRPr="00DC6B23" w:rsidRDefault="00690029">
            <w:pPr>
              <w:rPr>
                <w:b/>
                <w:sz w:val="32"/>
                <w:szCs w:val="32"/>
              </w:rPr>
            </w:pPr>
          </w:p>
        </w:tc>
        <w:tc>
          <w:tcPr>
            <w:tcW w:w="2445" w:type="dxa"/>
          </w:tcPr>
          <w:p w14:paraId="4858895A" w14:textId="77777777" w:rsidR="00690029" w:rsidRPr="00DC6B23" w:rsidRDefault="00690029" w:rsidP="00DC6B23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 xml:space="preserve">Glat endoplasmatisk </w:t>
            </w:r>
            <w:proofErr w:type="spellStart"/>
            <w:r w:rsidRPr="00DC6B23">
              <w:rPr>
                <w:b/>
                <w:sz w:val="32"/>
                <w:szCs w:val="32"/>
              </w:rPr>
              <w:t>retikulum</w:t>
            </w:r>
            <w:proofErr w:type="spellEnd"/>
            <w:r w:rsidRPr="00DC6B23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DC6B23">
              <w:rPr>
                <w:b/>
                <w:sz w:val="32"/>
                <w:szCs w:val="32"/>
              </w:rPr>
              <w:t>gER</w:t>
            </w:r>
            <w:proofErr w:type="spellEnd"/>
          </w:p>
        </w:tc>
        <w:tc>
          <w:tcPr>
            <w:tcW w:w="2445" w:type="dxa"/>
          </w:tcPr>
          <w:p w14:paraId="079A12C6" w14:textId="77777777" w:rsidR="00690029" w:rsidRPr="00EE242E" w:rsidRDefault="00690029">
            <w:pPr>
              <w:rPr>
                <w:b/>
                <w:sz w:val="32"/>
                <w:szCs w:val="32"/>
              </w:rPr>
            </w:pPr>
          </w:p>
        </w:tc>
      </w:tr>
      <w:tr w:rsidR="00690029" w:rsidRPr="00EE242E" w14:paraId="4BF68292" w14:textId="77777777" w:rsidTr="00EE242E">
        <w:tc>
          <w:tcPr>
            <w:tcW w:w="2444" w:type="dxa"/>
          </w:tcPr>
          <w:p w14:paraId="6630EB3B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 xml:space="preserve">Ru endoplasmatisk </w:t>
            </w:r>
            <w:proofErr w:type="spellStart"/>
            <w:r w:rsidRPr="00DC6B23">
              <w:rPr>
                <w:b/>
                <w:sz w:val="32"/>
                <w:szCs w:val="32"/>
              </w:rPr>
              <w:t>retikulum</w:t>
            </w:r>
            <w:proofErr w:type="spellEnd"/>
            <w:r w:rsidRPr="00DC6B23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DC6B23">
              <w:rPr>
                <w:b/>
                <w:sz w:val="32"/>
                <w:szCs w:val="32"/>
              </w:rPr>
              <w:t>rER</w:t>
            </w:r>
            <w:proofErr w:type="spellEnd"/>
          </w:p>
        </w:tc>
        <w:tc>
          <w:tcPr>
            <w:tcW w:w="2444" w:type="dxa"/>
          </w:tcPr>
          <w:p w14:paraId="7DBD258C" w14:textId="77777777" w:rsidR="00690029" w:rsidRPr="00DC6B23" w:rsidRDefault="00690029">
            <w:pPr>
              <w:rPr>
                <w:b/>
                <w:sz w:val="32"/>
                <w:szCs w:val="32"/>
              </w:rPr>
            </w:pPr>
          </w:p>
        </w:tc>
        <w:tc>
          <w:tcPr>
            <w:tcW w:w="2445" w:type="dxa"/>
          </w:tcPr>
          <w:p w14:paraId="5C567A5F" w14:textId="77777777" w:rsidR="00690029" w:rsidRPr="00DC6B23" w:rsidRDefault="00690029">
            <w:pPr>
              <w:rPr>
                <w:b/>
                <w:sz w:val="32"/>
                <w:szCs w:val="32"/>
              </w:rPr>
            </w:pPr>
          </w:p>
          <w:p w14:paraId="7CA17AEE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C6B23">
              <w:rPr>
                <w:b/>
                <w:sz w:val="32"/>
                <w:szCs w:val="32"/>
              </w:rPr>
              <w:t>Cytoskelet</w:t>
            </w:r>
            <w:proofErr w:type="spellEnd"/>
          </w:p>
        </w:tc>
        <w:tc>
          <w:tcPr>
            <w:tcW w:w="2445" w:type="dxa"/>
          </w:tcPr>
          <w:p w14:paraId="59F5F64B" w14:textId="77777777" w:rsidR="00690029" w:rsidRPr="00EE242E" w:rsidRDefault="00690029">
            <w:pPr>
              <w:rPr>
                <w:b/>
                <w:sz w:val="32"/>
                <w:szCs w:val="32"/>
              </w:rPr>
            </w:pPr>
          </w:p>
        </w:tc>
      </w:tr>
      <w:tr w:rsidR="00690029" w:rsidRPr="00EE242E" w14:paraId="26CC8ADF" w14:textId="77777777" w:rsidTr="00EE242E">
        <w:tc>
          <w:tcPr>
            <w:tcW w:w="2444" w:type="dxa"/>
          </w:tcPr>
          <w:p w14:paraId="4AFC0763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</w:p>
          <w:p w14:paraId="41B42D78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  <w:r w:rsidRPr="00DC6B23">
              <w:rPr>
                <w:b/>
                <w:sz w:val="32"/>
                <w:szCs w:val="32"/>
              </w:rPr>
              <w:t>Lysosom</w:t>
            </w:r>
          </w:p>
          <w:p w14:paraId="38411987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44" w:type="dxa"/>
          </w:tcPr>
          <w:p w14:paraId="347D2E14" w14:textId="77777777" w:rsidR="00690029" w:rsidRPr="00DC6B23" w:rsidRDefault="00690029">
            <w:pPr>
              <w:rPr>
                <w:b/>
                <w:sz w:val="32"/>
                <w:szCs w:val="32"/>
              </w:rPr>
            </w:pPr>
          </w:p>
        </w:tc>
        <w:tc>
          <w:tcPr>
            <w:tcW w:w="2445" w:type="dxa"/>
          </w:tcPr>
          <w:p w14:paraId="415D8D88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</w:p>
          <w:p w14:paraId="3D0B7332" w14:textId="77777777" w:rsidR="00690029" w:rsidRPr="00DC6B23" w:rsidRDefault="00690029" w:rsidP="00690029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C6B23">
              <w:rPr>
                <w:b/>
                <w:sz w:val="32"/>
                <w:szCs w:val="32"/>
              </w:rPr>
              <w:t>Peroxisom</w:t>
            </w:r>
            <w:proofErr w:type="spellEnd"/>
          </w:p>
        </w:tc>
        <w:tc>
          <w:tcPr>
            <w:tcW w:w="2445" w:type="dxa"/>
          </w:tcPr>
          <w:p w14:paraId="7B4F285E" w14:textId="77777777" w:rsidR="00690029" w:rsidRPr="00EE242E" w:rsidRDefault="00690029">
            <w:pPr>
              <w:rPr>
                <w:b/>
                <w:sz w:val="32"/>
                <w:szCs w:val="32"/>
              </w:rPr>
            </w:pPr>
          </w:p>
        </w:tc>
      </w:tr>
    </w:tbl>
    <w:p w14:paraId="0FF85612" w14:textId="77777777" w:rsidR="00EE242E" w:rsidRDefault="00EE242E" w:rsidP="006B36F0"/>
    <w:sectPr w:rsidR="00EE242E" w:rsidSect="00690029">
      <w:headerReference w:type="default" r:id="rId6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BD7D" w14:textId="77777777" w:rsidR="00E02C7E" w:rsidRDefault="00E02C7E" w:rsidP="00690029">
      <w:pPr>
        <w:spacing w:after="0" w:line="240" w:lineRule="auto"/>
      </w:pPr>
      <w:r>
        <w:separator/>
      </w:r>
    </w:p>
  </w:endnote>
  <w:endnote w:type="continuationSeparator" w:id="0">
    <w:p w14:paraId="534074B9" w14:textId="77777777" w:rsidR="00E02C7E" w:rsidRDefault="00E02C7E" w:rsidP="0069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BBDD" w14:textId="77777777" w:rsidR="00E02C7E" w:rsidRDefault="00E02C7E" w:rsidP="00690029">
      <w:pPr>
        <w:spacing w:after="0" w:line="240" w:lineRule="auto"/>
      </w:pPr>
      <w:r>
        <w:separator/>
      </w:r>
    </w:p>
  </w:footnote>
  <w:footnote w:type="continuationSeparator" w:id="0">
    <w:p w14:paraId="0ED306A3" w14:textId="77777777" w:rsidR="00E02C7E" w:rsidRDefault="00E02C7E" w:rsidP="0069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EF28" w14:textId="2F51B555" w:rsidR="00690029" w:rsidRPr="00690029" w:rsidRDefault="00763FFB">
    <w:pPr>
      <w:pStyle w:val="Sidehoved"/>
      <w:rPr>
        <w:sz w:val="18"/>
        <w:szCs w:val="18"/>
      </w:rPr>
    </w:pPr>
    <w:r>
      <w:rPr>
        <w:sz w:val="18"/>
        <w:szCs w:val="18"/>
      </w:rPr>
      <w:t>Biologi B-niveau</w:t>
    </w:r>
    <w:r w:rsidR="00E300BE">
      <w:rPr>
        <w:sz w:val="18"/>
        <w:szCs w:val="18"/>
      </w:rPr>
      <w:tab/>
    </w:r>
    <w:r w:rsidR="00E300BE">
      <w:rPr>
        <w:sz w:val="18"/>
        <w:szCs w:val="18"/>
      </w:rPr>
      <w:tab/>
      <w:t>VM 202</w:t>
    </w:r>
    <w:r w:rsidR="006B36F0">
      <w:rPr>
        <w:sz w:val="18"/>
        <w:szCs w:val="18"/>
      </w:rPr>
      <w:t>5</w:t>
    </w: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2E"/>
    <w:rsid w:val="000B2277"/>
    <w:rsid w:val="000F56ED"/>
    <w:rsid w:val="001540DC"/>
    <w:rsid w:val="00157DA0"/>
    <w:rsid w:val="001F25AA"/>
    <w:rsid w:val="002E52A5"/>
    <w:rsid w:val="002E68FB"/>
    <w:rsid w:val="004256FC"/>
    <w:rsid w:val="0043564B"/>
    <w:rsid w:val="00454445"/>
    <w:rsid w:val="004636FF"/>
    <w:rsid w:val="00541576"/>
    <w:rsid w:val="00554B38"/>
    <w:rsid w:val="005F4EDD"/>
    <w:rsid w:val="00603088"/>
    <w:rsid w:val="00675DC1"/>
    <w:rsid w:val="00690029"/>
    <w:rsid w:val="006B36F0"/>
    <w:rsid w:val="00763FFB"/>
    <w:rsid w:val="007A2929"/>
    <w:rsid w:val="007F1282"/>
    <w:rsid w:val="008102F4"/>
    <w:rsid w:val="008412C1"/>
    <w:rsid w:val="008A2FEE"/>
    <w:rsid w:val="008B0A63"/>
    <w:rsid w:val="008C6570"/>
    <w:rsid w:val="009006FF"/>
    <w:rsid w:val="0090210B"/>
    <w:rsid w:val="00A82991"/>
    <w:rsid w:val="00AB2D0C"/>
    <w:rsid w:val="00AE5C1B"/>
    <w:rsid w:val="00B4354E"/>
    <w:rsid w:val="00B5069D"/>
    <w:rsid w:val="00BA0A10"/>
    <w:rsid w:val="00C50372"/>
    <w:rsid w:val="00D772A4"/>
    <w:rsid w:val="00DC3430"/>
    <w:rsid w:val="00DC6B23"/>
    <w:rsid w:val="00E02C7E"/>
    <w:rsid w:val="00E300BE"/>
    <w:rsid w:val="00E32854"/>
    <w:rsid w:val="00E54D5F"/>
    <w:rsid w:val="00EE242E"/>
    <w:rsid w:val="00F34267"/>
    <w:rsid w:val="00F67A87"/>
    <w:rsid w:val="00FA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2BC0"/>
  <w15:docId w15:val="{D387AB0D-C086-4152-BCD2-3207F17B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E2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90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0029"/>
  </w:style>
  <w:style w:type="paragraph" w:styleId="Sidefod">
    <w:name w:val="footer"/>
    <w:basedOn w:val="Normal"/>
    <w:link w:val="SidefodTegn"/>
    <w:uiPriority w:val="99"/>
    <w:unhideWhenUsed/>
    <w:rsid w:val="00690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Giltoft</dc:creator>
  <cp:lastModifiedBy>Vigga Nørgaard Madsbøll</cp:lastModifiedBy>
  <cp:revision>2</cp:revision>
  <cp:lastPrinted>2016-08-11T06:27:00Z</cp:lastPrinted>
  <dcterms:created xsi:type="dcterms:W3CDTF">2025-08-12T08:02:00Z</dcterms:created>
  <dcterms:modified xsi:type="dcterms:W3CDTF">2025-08-12T08:02:00Z</dcterms:modified>
</cp:coreProperties>
</file>