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7079" w14:textId="5A2A7BFF" w:rsidR="00992F67" w:rsidRPr="00992F67" w:rsidRDefault="00992F67" w:rsidP="00992F67">
      <w:pPr>
        <w:pStyle w:val="Overskrift2"/>
        <w:jc w:val="center"/>
        <w:rPr>
          <w:b/>
          <w:bCs/>
        </w:rPr>
      </w:pPr>
      <w:r w:rsidRPr="00992F67">
        <w:rPr>
          <w:b/>
          <w:bCs/>
        </w:rPr>
        <w:t>Generation præstation 1 – Samfundsudvikling og socialisation</w:t>
      </w:r>
    </w:p>
    <w:p w14:paraId="19490C61" w14:textId="4073ADB3" w:rsidR="00992F67" w:rsidRPr="00992F67" w:rsidRDefault="00992F67" w:rsidP="00992F67"/>
    <w:p w14:paraId="68E40050" w14:textId="0EC98B8A" w:rsidR="00AF128C" w:rsidRDefault="00992F67" w:rsidP="00AF128C">
      <w:pPr>
        <w:pStyle w:val="Listeafsnit"/>
        <w:numPr>
          <w:ilvl w:val="0"/>
          <w:numId w:val="2"/>
        </w:numPr>
        <w:rPr>
          <w:b/>
          <w:bCs/>
        </w:rPr>
      </w:pPr>
      <w:r w:rsidRPr="009B6188">
        <w:rPr>
          <w:b/>
          <w:bCs/>
        </w:rPr>
        <w:t>Hvem er du?</w:t>
      </w:r>
    </w:p>
    <w:p w14:paraId="09F210CE" w14:textId="30DB8BA3" w:rsidR="00992F67" w:rsidRPr="00AF128C" w:rsidRDefault="00807CB0" w:rsidP="00AF128C">
      <w:pPr>
        <w:pStyle w:val="Listeafsnit"/>
        <w:numPr>
          <w:ilvl w:val="1"/>
          <w:numId w:val="2"/>
        </w:num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14DD7E" wp14:editId="49814776">
            <wp:simplePos x="0" y="0"/>
            <wp:positionH relativeFrom="column">
              <wp:posOffset>3970987</wp:posOffset>
            </wp:positionH>
            <wp:positionV relativeFrom="paragraph">
              <wp:posOffset>463246</wp:posOffset>
            </wp:positionV>
            <wp:extent cx="2644775" cy="2383790"/>
            <wp:effectExtent l="0" t="0" r="3175" b="0"/>
            <wp:wrapThrough wrapText="bothSides">
              <wp:wrapPolygon edited="0">
                <wp:start x="0" y="0"/>
                <wp:lineTo x="0" y="21404"/>
                <wp:lineTo x="21470" y="21404"/>
                <wp:lineTo x="21470" y="0"/>
                <wp:lineTo x="0" y="0"/>
              </wp:wrapPolygon>
            </wp:wrapThrough>
            <wp:docPr id="1379403237" name="Billede 1" descr="Et billede, der indeholder tøj, fodtøj, tegning, tegneseri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403237" name="Billede 1" descr="Et billede, der indeholder tøj, fodtøj, tegning, tegneseri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F67" w:rsidRPr="00F568C9">
        <w:t xml:space="preserve">Se begrebsbooster om ’Identitet’ - </w:t>
      </w:r>
      <w:hyperlink r:id="rId6" w:history="1">
        <w:r w:rsidR="00992F67" w:rsidRPr="00F568C9">
          <w:rPr>
            <w:rStyle w:val="Hyperlink"/>
          </w:rPr>
          <w:t>https://forlagetcolumbus.dk/voressamfund/temakapitel-2-ungdomsliv/begrebsbooster-video</w:t>
        </w:r>
      </w:hyperlink>
      <w:r w:rsidR="00AF128C">
        <w:t xml:space="preserve"> </w:t>
      </w:r>
    </w:p>
    <w:p w14:paraId="40EB034F" w14:textId="7AB0071F" w:rsidR="00AF128C" w:rsidRPr="00807CB0" w:rsidRDefault="00AF128C" w:rsidP="00AF128C">
      <w:pPr>
        <w:pStyle w:val="Listeafsnit"/>
        <w:numPr>
          <w:ilvl w:val="1"/>
          <w:numId w:val="2"/>
        </w:numPr>
        <w:rPr>
          <w:b/>
          <w:bCs/>
          <w:lang w:val="nb-NO"/>
        </w:rPr>
      </w:pPr>
      <w:r w:rsidRPr="00AF128C">
        <w:rPr>
          <w:lang w:val="nb-NO"/>
        </w:rPr>
        <w:t>Snak om de fire i</w:t>
      </w:r>
      <w:r>
        <w:rPr>
          <w:lang w:val="nb-NO"/>
        </w:rPr>
        <w:t>dentitetsformer på tavlen</w:t>
      </w:r>
    </w:p>
    <w:p w14:paraId="56A24C9F" w14:textId="79F0A48A" w:rsidR="00807CB0" w:rsidRPr="00027888" w:rsidRDefault="00807CB0" w:rsidP="00807CB0">
      <w:pPr>
        <w:pStyle w:val="Listeafsnit"/>
        <w:ind w:left="1440"/>
        <w:rPr>
          <w:b/>
          <w:bCs/>
          <w:lang w:val="nb-NO"/>
        </w:rPr>
      </w:pPr>
    </w:p>
    <w:p w14:paraId="0BD64793" w14:textId="74FA146F" w:rsidR="00693194" w:rsidRPr="00693194" w:rsidRDefault="00807CB0" w:rsidP="00693194">
      <w:pPr>
        <w:pStyle w:val="Listeafsnit"/>
        <w:numPr>
          <w:ilvl w:val="1"/>
          <w:numId w:val="2"/>
        </w:numPr>
        <w:rPr>
          <w:b/>
          <w:bCs/>
        </w:rPr>
      </w:pPr>
      <w:r>
        <w:t xml:space="preserve">Dine egne </w:t>
      </w:r>
      <w:r w:rsidR="00771525">
        <w:t xml:space="preserve">identitetsniveauer. </w:t>
      </w:r>
      <w:r w:rsidR="00027888" w:rsidRPr="00DC2C5D">
        <w:t>Udfyld jeres ‘æble’</w:t>
      </w:r>
      <w:r w:rsidR="00DC2C5D" w:rsidRPr="00DC2C5D">
        <w:t xml:space="preserve"> med u</w:t>
      </w:r>
      <w:r w:rsidR="00DC2C5D">
        <w:t>dgangspunkt i viden fra ’boosteren</w:t>
      </w:r>
      <w:r w:rsidR="00771525">
        <w:t xml:space="preserve"> (Individuelt arbejde)</w:t>
      </w:r>
      <w:r>
        <w:t xml:space="preserve"> </w:t>
      </w:r>
    </w:p>
    <w:p w14:paraId="3169D6AA" w14:textId="77777777" w:rsidR="00693194" w:rsidRPr="00693194" w:rsidRDefault="00693194" w:rsidP="00693194">
      <w:pPr>
        <w:pStyle w:val="Listeafsnit"/>
        <w:rPr>
          <w:b/>
          <w:bCs/>
        </w:rPr>
      </w:pPr>
    </w:p>
    <w:p w14:paraId="0B71A2D5" w14:textId="77777777" w:rsidR="00771525" w:rsidRPr="00693194" w:rsidRDefault="00027888" w:rsidP="00693194">
      <w:pPr>
        <w:pStyle w:val="Listeafsnit"/>
        <w:numPr>
          <w:ilvl w:val="1"/>
          <w:numId w:val="2"/>
        </w:numPr>
        <w:rPr>
          <w:b/>
          <w:bCs/>
        </w:rPr>
      </w:pPr>
      <w:r w:rsidRPr="00027888">
        <w:t>Gå</w:t>
      </w:r>
      <w:r w:rsidR="00771525">
        <w:t xml:space="preserve"> derefter</w:t>
      </w:r>
      <w:r w:rsidRPr="00027888">
        <w:t xml:space="preserve"> sammen tre og tre. </w:t>
      </w:r>
      <w:r w:rsidR="00992F67">
        <w:t>Præsentér jeres genstand for hinanden, og forklar hvorfor den fortæller noget om, hvem du er</w:t>
      </w:r>
      <w:r w:rsidR="00771525">
        <w:t>. De to personer der lytter, skal prøve at forklare hvilket identitetsniveau jeres genstand hører til i</w:t>
      </w:r>
    </w:p>
    <w:p w14:paraId="267B5D38" w14:textId="62950F1C" w:rsidR="00992F67" w:rsidRPr="00027888" w:rsidRDefault="00992F67" w:rsidP="00771525">
      <w:pPr>
        <w:pStyle w:val="Listeafsnit"/>
        <w:ind w:left="1440"/>
        <w:rPr>
          <w:b/>
          <w:bCs/>
        </w:rPr>
      </w:pPr>
      <w:r>
        <w:t xml:space="preserve"> </w:t>
      </w:r>
    </w:p>
    <w:p w14:paraId="00FEF36F" w14:textId="77777777" w:rsidR="00992F67" w:rsidRDefault="00992F67" w:rsidP="00992F67">
      <w:pPr>
        <w:ind w:left="360"/>
      </w:pPr>
    </w:p>
    <w:p w14:paraId="138BDB97" w14:textId="77BD5B70" w:rsidR="00693194" w:rsidRDefault="00992F67" w:rsidP="00693194">
      <w:pPr>
        <w:pStyle w:val="Listeafsnit"/>
        <w:numPr>
          <w:ilvl w:val="0"/>
          <w:numId w:val="2"/>
        </w:numPr>
        <w:rPr>
          <w:b/>
          <w:bCs/>
        </w:rPr>
      </w:pPr>
      <w:r w:rsidRPr="00693194">
        <w:rPr>
          <w:b/>
          <w:bCs/>
        </w:rPr>
        <w:t>Hvorfor er du blevet dig? Socialisationsformer</w:t>
      </w:r>
    </w:p>
    <w:p w14:paraId="1D3BFF33" w14:textId="3669CB87" w:rsidR="00992F67" w:rsidRPr="002B6641" w:rsidRDefault="002B6641" w:rsidP="00693194">
      <w:pPr>
        <w:pStyle w:val="Listeafsnit"/>
        <w:numPr>
          <w:ilvl w:val="1"/>
          <w:numId w:val="2"/>
        </w:num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03CD21" wp14:editId="0EB5A3B1">
            <wp:simplePos x="0" y="0"/>
            <wp:positionH relativeFrom="column">
              <wp:posOffset>4351710</wp:posOffset>
            </wp:positionH>
            <wp:positionV relativeFrom="paragraph">
              <wp:posOffset>398615</wp:posOffset>
            </wp:positionV>
            <wp:extent cx="2327275" cy="2462530"/>
            <wp:effectExtent l="0" t="0" r="0" b="0"/>
            <wp:wrapTight wrapText="bothSides">
              <wp:wrapPolygon edited="0">
                <wp:start x="0" y="0"/>
                <wp:lineTo x="0" y="21388"/>
                <wp:lineTo x="21394" y="21388"/>
                <wp:lineTo x="21394" y="0"/>
                <wp:lineTo x="0" y="0"/>
              </wp:wrapPolygon>
            </wp:wrapTight>
            <wp:docPr id="543014709" name="Billede 2" descr="Et billede, der indeholder fodtøj, tøj, person, tegn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014709" name="Billede 2" descr="Et billede, der indeholder fodtøj, tøj, person, tegning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246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F67" w:rsidRPr="00F568C9">
        <w:t>Se begrebsbooster om ’</w:t>
      </w:r>
      <w:r w:rsidR="00992F67">
        <w:t>socialisering</w:t>
      </w:r>
      <w:r w:rsidR="00992F67" w:rsidRPr="00F568C9">
        <w:t xml:space="preserve">’ - </w:t>
      </w:r>
      <w:hyperlink r:id="rId8" w:history="1">
        <w:r w:rsidR="00992F67" w:rsidRPr="00B76753">
          <w:rPr>
            <w:rStyle w:val="Hyperlink"/>
          </w:rPr>
          <w:t>https://forlagetcolumbus.dk/voressamfund/temakapitel-2-ungdomsliv/begrebsbooster-video</w:t>
        </w:r>
      </w:hyperlink>
    </w:p>
    <w:p w14:paraId="50922AB1" w14:textId="3E4257F7" w:rsidR="002631A6" w:rsidRPr="002631A6" w:rsidRDefault="002B6641" w:rsidP="002B6641">
      <w:pPr>
        <w:pStyle w:val="Listeafsnit"/>
        <w:numPr>
          <w:ilvl w:val="2"/>
          <w:numId w:val="2"/>
        </w:numPr>
        <w:rPr>
          <w:b/>
          <w:bCs/>
        </w:rPr>
      </w:pPr>
      <w:r>
        <w:t>Vær opmærksomme på</w:t>
      </w:r>
      <w:r w:rsidR="002631A6">
        <w:t xml:space="preserve"> følgende</w:t>
      </w:r>
      <w:r>
        <w:t xml:space="preserve"> begreber: </w:t>
      </w:r>
    </w:p>
    <w:p w14:paraId="1B293DD1" w14:textId="77777777" w:rsidR="002631A6" w:rsidRPr="002631A6" w:rsidRDefault="002631A6" w:rsidP="002631A6">
      <w:pPr>
        <w:pStyle w:val="Listeafsnit"/>
        <w:numPr>
          <w:ilvl w:val="3"/>
          <w:numId w:val="2"/>
        </w:numPr>
        <w:rPr>
          <w:b/>
          <w:bCs/>
        </w:rPr>
      </w:pPr>
      <w:r>
        <w:t>Formelle og uformelle n</w:t>
      </w:r>
      <w:r w:rsidR="002B6641">
        <w:t>ormer</w:t>
      </w:r>
    </w:p>
    <w:p w14:paraId="2D3A2721" w14:textId="77777777" w:rsidR="002631A6" w:rsidRPr="002631A6" w:rsidRDefault="002B6641" w:rsidP="002631A6">
      <w:pPr>
        <w:pStyle w:val="Listeafsnit"/>
        <w:numPr>
          <w:ilvl w:val="3"/>
          <w:numId w:val="2"/>
        </w:numPr>
        <w:rPr>
          <w:b/>
          <w:bCs/>
        </w:rPr>
      </w:pPr>
      <w:r>
        <w:t>Sanktioner</w:t>
      </w:r>
      <w:r w:rsidR="002631A6">
        <w:t xml:space="preserve"> (Positive og negative)</w:t>
      </w:r>
    </w:p>
    <w:p w14:paraId="2711E2AC" w14:textId="15E67A01" w:rsidR="002B6641" w:rsidRPr="005D709B" w:rsidRDefault="005D709B" w:rsidP="002631A6">
      <w:pPr>
        <w:pStyle w:val="Listeafsnit"/>
        <w:numPr>
          <w:ilvl w:val="3"/>
          <w:numId w:val="2"/>
        </w:numPr>
        <w:rPr>
          <w:b/>
          <w:bCs/>
        </w:rPr>
      </w:pPr>
      <w:r>
        <w:t>Primær socialisering</w:t>
      </w:r>
    </w:p>
    <w:p w14:paraId="6F3B7D81" w14:textId="1F8D0EDF" w:rsidR="005D709B" w:rsidRPr="005D709B" w:rsidRDefault="005D709B" w:rsidP="002631A6">
      <w:pPr>
        <w:pStyle w:val="Listeafsnit"/>
        <w:numPr>
          <w:ilvl w:val="3"/>
          <w:numId w:val="2"/>
        </w:numPr>
        <w:rPr>
          <w:b/>
          <w:bCs/>
        </w:rPr>
      </w:pPr>
      <w:r>
        <w:t>Sekundær socialisering</w:t>
      </w:r>
    </w:p>
    <w:p w14:paraId="09040755" w14:textId="77777777" w:rsidR="00502AF6" w:rsidRPr="00502AF6" w:rsidRDefault="005D709B" w:rsidP="00502AF6">
      <w:pPr>
        <w:pStyle w:val="Listeafsnit"/>
        <w:numPr>
          <w:ilvl w:val="3"/>
          <w:numId w:val="2"/>
        </w:numPr>
        <w:rPr>
          <w:b/>
          <w:bCs/>
          <w:i/>
          <w:iCs/>
          <w:u w:val="single"/>
        </w:rPr>
      </w:pPr>
      <w:r w:rsidRPr="0058275C">
        <w:rPr>
          <w:i/>
          <w:iCs/>
          <w:u w:val="single"/>
        </w:rPr>
        <w:t>Tertiær socialisering</w:t>
      </w:r>
    </w:p>
    <w:p w14:paraId="333A6C5B" w14:textId="77777777" w:rsidR="00502AF6" w:rsidRPr="00502AF6" w:rsidRDefault="00502AF6" w:rsidP="00502AF6">
      <w:pPr>
        <w:pStyle w:val="Listeafsnit"/>
        <w:numPr>
          <w:ilvl w:val="2"/>
          <w:numId w:val="2"/>
        </w:numPr>
        <w:rPr>
          <w:b/>
          <w:bCs/>
          <w:i/>
          <w:iCs/>
          <w:u w:val="single"/>
        </w:rPr>
      </w:pPr>
      <w:r w:rsidRPr="00502AF6">
        <w:t>Kort snak med sidemakker:</w:t>
      </w:r>
      <w:r>
        <w:rPr>
          <w:i/>
          <w:iCs/>
          <w:u w:val="single"/>
        </w:rPr>
        <w:t xml:space="preserve"> </w:t>
      </w:r>
      <w:r>
        <w:t>H</w:t>
      </w:r>
      <w:r w:rsidR="00992F67" w:rsidRPr="00F568C9">
        <w:t xml:space="preserve">vilken form for socialisering jeres genstand hører til </w:t>
      </w:r>
      <w:r w:rsidR="00992F67">
        <w:t>i – og hvorfor denne genstand netop har fået betydning for dig.</w:t>
      </w:r>
    </w:p>
    <w:p w14:paraId="3AA7BFA7" w14:textId="77777777" w:rsidR="00C10944" w:rsidRDefault="00C10944" w:rsidP="00502AF6">
      <w:pPr>
        <w:rPr>
          <w:b/>
          <w:bCs/>
          <w:i/>
          <w:iCs/>
          <w:u w:val="single"/>
        </w:rPr>
      </w:pPr>
    </w:p>
    <w:p w14:paraId="4681B2EA" w14:textId="77777777" w:rsidR="008C1450" w:rsidRPr="00502AF6" w:rsidRDefault="008C1450" w:rsidP="00502AF6">
      <w:pPr>
        <w:rPr>
          <w:b/>
          <w:bCs/>
          <w:i/>
          <w:iCs/>
          <w:u w:val="single"/>
        </w:rPr>
      </w:pPr>
    </w:p>
    <w:p w14:paraId="50D61CED" w14:textId="77777777" w:rsidR="00C45F69" w:rsidRPr="00C45F69" w:rsidRDefault="00992F67" w:rsidP="00C45F69">
      <w:pPr>
        <w:pStyle w:val="Listeafsnit"/>
        <w:numPr>
          <w:ilvl w:val="0"/>
          <w:numId w:val="2"/>
        </w:numPr>
        <w:rPr>
          <w:b/>
          <w:bCs/>
          <w:i/>
          <w:iCs/>
          <w:u w:val="single"/>
        </w:rPr>
      </w:pPr>
      <w:r w:rsidRPr="00502AF6">
        <w:rPr>
          <w:b/>
          <w:bCs/>
        </w:rPr>
        <w:t>Samfundsudviklingen</w:t>
      </w:r>
    </w:p>
    <w:p w14:paraId="2748D4A7" w14:textId="28523AAE" w:rsidR="00992F67" w:rsidRPr="00224AB0" w:rsidRDefault="00992F67" w:rsidP="00C45F69">
      <w:pPr>
        <w:pStyle w:val="Listeafsnit"/>
        <w:numPr>
          <w:ilvl w:val="1"/>
          <w:numId w:val="2"/>
        </w:numPr>
        <w:rPr>
          <w:b/>
          <w:bCs/>
          <w:i/>
          <w:iCs/>
          <w:u w:val="single"/>
        </w:rPr>
      </w:pPr>
      <w:r w:rsidRPr="00F568C9">
        <w:t>Læs s. 86-90</w:t>
      </w:r>
      <w:r w:rsidR="00A46AA1">
        <w:t>øv</w:t>
      </w:r>
      <w:r w:rsidR="00C10944">
        <w:t>.</w:t>
      </w:r>
      <w:r w:rsidRPr="00F568C9">
        <w:t xml:space="preserve"> i ’Vores samfund’</w:t>
      </w:r>
      <w:r w:rsidR="00C10944">
        <w:t xml:space="preserve"> </w:t>
      </w:r>
      <w:r w:rsidR="00C45F69">
        <w:t>(Vedhæftede sider, der ligger på lektionen i Lectio)</w:t>
      </w:r>
      <w:r w:rsidRPr="00F568C9">
        <w:t>, og flyt sætningerne hen på de rigtige pladser i skemaet.</w:t>
      </w:r>
      <w:r>
        <w:t xml:space="preserve"> </w:t>
      </w:r>
    </w:p>
    <w:p w14:paraId="28705F8B" w14:textId="77777777" w:rsidR="00224AB0" w:rsidRDefault="00224AB0" w:rsidP="00224AB0">
      <w:pPr>
        <w:pStyle w:val="Listeafsnit"/>
        <w:numPr>
          <w:ilvl w:val="1"/>
          <w:numId w:val="2"/>
        </w:numPr>
      </w:pPr>
      <w:r>
        <w:t>Flyt ordene fra nedenstående tekstboks ind i skemaet nedenfor</w:t>
      </w:r>
    </w:p>
    <w:p w14:paraId="7CDDAF47" w14:textId="77777777" w:rsidR="00C10944" w:rsidRDefault="00C10944" w:rsidP="00C10944"/>
    <w:p w14:paraId="3DFE4325" w14:textId="77777777" w:rsidR="00C10944" w:rsidRDefault="00C10944" w:rsidP="00C1094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4AB0" w14:paraId="4DA784B9" w14:textId="77777777" w:rsidTr="00C27B02">
        <w:tc>
          <w:tcPr>
            <w:tcW w:w="9628" w:type="dxa"/>
          </w:tcPr>
          <w:p w14:paraId="7A0E2E2F" w14:textId="4F98231C" w:rsidR="00224AB0" w:rsidRDefault="001417A7" w:rsidP="00C27B02">
            <w:r>
              <w:lastRenderedPageBreak/>
              <w:t>Generationsfamilien</w:t>
            </w:r>
            <w:r w:rsidR="0016520E">
              <w:t xml:space="preserve"> - </w:t>
            </w:r>
            <w:r w:rsidR="00224AB0">
              <w:t>En familie med flere generationer med en patriark (Mandligt overhoved)</w:t>
            </w:r>
          </w:p>
          <w:p w14:paraId="0D0EC759" w14:textId="77777777" w:rsidR="00224AB0" w:rsidRDefault="00224AB0" w:rsidP="00C27B02">
            <w:r>
              <w:t>Spredte landsbyer</w:t>
            </w:r>
          </w:p>
          <w:p w14:paraId="0B0267FE" w14:textId="77777777" w:rsidR="00224AB0" w:rsidRDefault="00224AB0" w:rsidP="00C27B02">
            <w:r>
              <w:t>De primære erhverv (Fremstilling af råstoffer) – fx Landbrug</w:t>
            </w:r>
          </w:p>
          <w:p w14:paraId="765C39C3" w14:textId="77777777" w:rsidR="00224AB0" w:rsidRDefault="00224AB0" w:rsidP="00C27B02">
            <w:r>
              <w:t>Kan være alle steder</w:t>
            </w:r>
          </w:p>
          <w:p w14:paraId="4B20DA69" w14:textId="75A1FA1A" w:rsidR="00224AB0" w:rsidRDefault="00224AB0" w:rsidP="00C27B02">
            <w:r>
              <w:t>De sekundære erhverv –</w:t>
            </w:r>
            <w:r w:rsidR="00C10944">
              <w:t xml:space="preserve"> </w:t>
            </w:r>
            <w:r>
              <w:t>(Bearbejdning af råstoffer) Fx på fabrikker</w:t>
            </w:r>
          </w:p>
          <w:p w14:paraId="4667CFA0" w14:textId="77777777" w:rsidR="00224AB0" w:rsidRDefault="00224AB0" w:rsidP="00C27B02">
            <w:r>
              <w:t>Demokrati og nye sociale bevægelser</w:t>
            </w:r>
          </w:p>
          <w:p w14:paraId="17951308" w14:textId="77777777" w:rsidR="00224AB0" w:rsidRDefault="00224AB0" w:rsidP="00C27B02">
            <w:r>
              <w:t>Rationel tænkning (videnskab)</w:t>
            </w:r>
          </w:p>
          <w:p w14:paraId="4D07CE95" w14:textId="44C4FF2D" w:rsidR="00224AB0" w:rsidRDefault="00224AB0" w:rsidP="00C27B02">
            <w:r>
              <w:t>Kernefamilien</w:t>
            </w:r>
            <w:r w:rsidR="0016520E">
              <w:t xml:space="preserve"> – Først med manden som eneforsørger, indtil kvinderne kom ud på arbejdsmarkedet</w:t>
            </w:r>
          </w:p>
          <w:p w14:paraId="3F8CF834" w14:textId="77777777" w:rsidR="00224AB0" w:rsidRDefault="00224AB0" w:rsidP="00C27B02">
            <w:r>
              <w:t>Forældre/kammerater/medier</w:t>
            </w:r>
          </w:p>
          <w:p w14:paraId="1E1AC712" w14:textId="77777777" w:rsidR="00224AB0" w:rsidRDefault="00224AB0" w:rsidP="00C27B02">
            <w:r>
              <w:t>Forældre og til dels nogle institutioner</w:t>
            </w:r>
          </w:p>
          <w:p w14:paraId="0453D1C3" w14:textId="77777777" w:rsidR="00224AB0" w:rsidRDefault="00224AB0" w:rsidP="00C27B02">
            <w:r>
              <w:t>Enevælde (Kongen/adel bestemmer)</w:t>
            </w:r>
          </w:p>
          <w:p w14:paraId="1EA2DF9D" w14:textId="250654A5" w:rsidR="00224AB0" w:rsidRDefault="00224AB0" w:rsidP="00C27B02">
            <w:r>
              <w:t>Primær og noget sekundær</w:t>
            </w:r>
            <w:r w:rsidR="00A46AA1">
              <w:t xml:space="preserve"> socialisation</w:t>
            </w:r>
          </w:p>
          <w:p w14:paraId="69693F3B" w14:textId="77777777" w:rsidR="00224AB0" w:rsidRDefault="00224AB0" w:rsidP="00C27B02">
            <w:r>
              <w:t>De tertiære erhverv (Fremstilling af tjenester og serviceydelser) – over hele verden</w:t>
            </w:r>
          </w:p>
          <w:p w14:paraId="05ABB94B" w14:textId="77777777" w:rsidR="00224AB0" w:rsidRDefault="00224AB0" w:rsidP="00C27B02">
            <w:r>
              <w:t>Storbyer med industri</w:t>
            </w:r>
          </w:p>
          <w:p w14:paraId="27F01337" w14:textId="77777777" w:rsidR="00224AB0" w:rsidRDefault="00224AB0" w:rsidP="00C27B02">
            <w:r>
              <w:t>Demokrati</w:t>
            </w:r>
          </w:p>
          <w:p w14:paraId="401DFBD3" w14:textId="3294F0BB" w:rsidR="00224AB0" w:rsidRDefault="00224AB0" w:rsidP="00C27B02">
            <w:r>
              <w:t>Primær – meget lidt sekundær</w:t>
            </w:r>
            <w:r w:rsidR="00A46AA1">
              <w:t xml:space="preserve"> socialisation</w:t>
            </w:r>
          </w:p>
          <w:p w14:paraId="59529522" w14:textId="77777777" w:rsidR="00224AB0" w:rsidRDefault="00224AB0" w:rsidP="00C27B02">
            <w:r>
              <w:t>Religion - kristendom</w:t>
            </w:r>
          </w:p>
          <w:p w14:paraId="50301E21" w14:textId="77777777" w:rsidR="00224AB0" w:rsidRDefault="00224AB0" w:rsidP="00C27B02">
            <w:r>
              <w:t>Slægten og lokalsamfundet</w:t>
            </w:r>
          </w:p>
          <w:p w14:paraId="6100BD97" w14:textId="77777777" w:rsidR="00224AB0" w:rsidRDefault="00224AB0" w:rsidP="00C27B02">
            <w:r>
              <w:t>Mange forskellige familietyper (fx regnbuefamilier)</w:t>
            </w:r>
          </w:p>
          <w:p w14:paraId="74762F61" w14:textId="77777777" w:rsidR="00224AB0" w:rsidRDefault="00224AB0" w:rsidP="00C27B02">
            <w:r>
              <w:t>Ingenting (skepsis)</w:t>
            </w:r>
          </w:p>
          <w:p w14:paraId="7504A128" w14:textId="3A097A49" w:rsidR="00224AB0" w:rsidRDefault="00224AB0" w:rsidP="00C27B02">
            <w:r>
              <w:t>Primær, sekundær, tertiær</w:t>
            </w:r>
            <w:r w:rsidR="00A46AA1">
              <w:t xml:space="preserve"> socialisation</w:t>
            </w:r>
          </w:p>
        </w:tc>
      </w:tr>
    </w:tbl>
    <w:p w14:paraId="2E9B9D87" w14:textId="77777777" w:rsidR="00224AB0" w:rsidRDefault="00224AB0" w:rsidP="00224AB0"/>
    <w:tbl>
      <w:tblPr>
        <w:tblStyle w:val="Tabel-Gitter"/>
        <w:tblW w:w="10632" w:type="dxa"/>
        <w:tblInd w:w="-431" w:type="dxa"/>
        <w:tblLook w:val="04A0" w:firstRow="1" w:lastRow="0" w:firstColumn="1" w:lastColumn="0" w:noHBand="0" w:noVBand="1"/>
      </w:tblPr>
      <w:tblGrid>
        <w:gridCol w:w="2280"/>
        <w:gridCol w:w="2783"/>
        <w:gridCol w:w="2784"/>
        <w:gridCol w:w="2785"/>
      </w:tblGrid>
      <w:tr w:rsidR="00224AB0" w14:paraId="6883331E" w14:textId="77777777" w:rsidTr="00C27B02">
        <w:tc>
          <w:tcPr>
            <w:tcW w:w="2269" w:type="dxa"/>
            <w:shd w:val="clear" w:color="auto" w:fill="4C94D8" w:themeFill="text2" w:themeFillTint="80"/>
          </w:tcPr>
          <w:p w14:paraId="22F7023C" w14:textId="77777777" w:rsidR="00224AB0" w:rsidRDefault="00224AB0" w:rsidP="00C27B02"/>
        </w:tc>
        <w:tc>
          <w:tcPr>
            <w:tcW w:w="2787" w:type="dxa"/>
            <w:shd w:val="clear" w:color="auto" w:fill="4C94D8" w:themeFill="text2" w:themeFillTint="80"/>
          </w:tcPr>
          <w:p w14:paraId="791D887E" w14:textId="77777777" w:rsidR="00224AB0" w:rsidRPr="007C3837" w:rsidRDefault="00224AB0" w:rsidP="00C27B02">
            <w:pPr>
              <w:rPr>
                <w:b/>
                <w:bCs/>
              </w:rPr>
            </w:pPr>
            <w:r w:rsidRPr="007C3837">
              <w:rPr>
                <w:b/>
                <w:bCs/>
              </w:rPr>
              <w:t>Det traditionelle samfund</w:t>
            </w:r>
          </w:p>
        </w:tc>
        <w:tc>
          <w:tcPr>
            <w:tcW w:w="2788" w:type="dxa"/>
            <w:shd w:val="clear" w:color="auto" w:fill="4C94D8" w:themeFill="text2" w:themeFillTint="80"/>
          </w:tcPr>
          <w:p w14:paraId="7D0A3BA9" w14:textId="77777777" w:rsidR="00224AB0" w:rsidRPr="007C3837" w:rsidRDefault="00224AB0" w:rsidP="00C27B02">
            <w:pPr>
              <w:rPr>
                <w:b/>
                <w:bCs/>
              </w:rPr>
            </w:pPr>
            <w:r w:rsidRPr="007C3837">
              <w:rPr>
                <w:b/>
                <w:bCs/>
              </w:rPr>
              <w:t>Det moderne samfund</w:t>
            </w:r>
          </w:p>
        </w:tc>
        <w:tc>
          <w:tcPr>
            <w:tcW w:w="2788" w:type="dxa"/>
            <w:shd w:val="clear" w:color="auto" w:fill="4C94D8" w:themeFill="text2" w:themeFillTint="80"/>
          </w:tcPr>
          <w:p w14:paraId="0C9FC632" w14:textId="77777777" w:rsidR="00224AB0" w:rsidRPr="007C3837" w:rsidRDefault="00224AB0" w:rsidP="00C27B02">
            <w:pPr>
              <w:rPr>
                <w:b/>
                <w:bCs/>
              </w:rPr>
            </w:pPr>
            <w:r w:rsidRPr="007C3837">
              <w:rPr>
                <w:b/>
                <w:bCs/>
              </w:rPr>
              <w:t>Det senmoderne samfund</w:t>
            </w:r>
          </w:p>
        </w:tc>
      </w:tr>
      <w:tr w:rsidR="00224AB0" w14:paraId="0F0FFFB8" w14:textId="77777777" w:rsidTr="00C27B02">
        <w:tc>
          <w:tcPr>
            <w:tcW w:w="2269" w:type="dxa"/>
            <w:shd w:val="clear" w:color="auto" w:fill="A5C9EB" w:themeFill="text2" w:themeFillTint="40"/>
          </w:tcPr>
          <w:p w14:paraId="0C4D06A1" w14:textId="77777777" w:rsidR="00224AB0" w:rsidRPr="007C3837" w:rsidRDefault="00224AB0" w:rsidP="00C27B02">
            <w:pPr>
              <w:rPr>
                <w:b/>
                <w:bCs/>
              </w:rPr>
            </w:pPr>
            <w:r w:rsidRPr="007C3837">
              <w:rPr>
                <w:b/>
                <w:bCs/>
              </w:rPr>
              <w:t>Geografisk fordeling</w:t>
            </w:r>
            <w:r>
              <w:rPr>
                <w:b/>
                <w:bCs/>
              </w:rPr>
              <w:t xml:space="preserve"> </w:t>
            </w:r>
            <w:r w:rsidRPr="009D6A81">
              <w:t>– Hvor bor man henne?</w:t>
            </w:r>
          </w:p>
        </w:tc>
        <w:tc>
          <w:tcPr>
            <w:tcW w:w="2787" w:type="dxa"/>
          </w:tcPr>
          <w:p w14:paraId="02040437" w14:textId="77777777" w:rsidR="00224AB0" w:rsidRDefault="00224AB0" w:rsidP="00C27B02"/>
        </w:tc>
        <w:tc>
          <w:tcPr>
            <w:tcW w:w="2788" w:type="dxa"/>
          </w:tcPr>
          <w:p w14:paraId="6F226E85" w14:textId="77777777" w:rsidR="00224AB0" w:rsidRDefault="00224AB0" w:rsidP="00C27B02"/>
        </w:tc>
        <w:tc>
          <w:tcPr>
            <w:tcW w:w="2788" w:type="dxa"/>
          </w:tcPr>
          <w:p w14:paraId="16F6DB88" w14:textId="77777777" w:rsidR="00224AB0" w:rsidRDefault="00224AB0" w:rsidP="00C27B02"/>
          <w:p w14:paraId="1750BA83" w14:textId="77777777" w:rsidR="00224AB0" w:rsidRDefault="00224AB0" w:rsidP="00C27B02"/>
        </w:tc>
      </w:tr>
      <w:tr w:rsidR="00224AB0" w14:paraId="5C36FC20" w14:textId="77777777" w:rsidTr="00C27B02">
        <w:tc>
          <w:tcPr>
            <w:tcW w:w="2269" w:type="dxa"/>
            <w:shd w:val="clear" w:color="auto" w:fill="A5C9EB" w:themeFill="text2" w:themeFillTint="40"/>
          </w:tcPr>
          <w:p w14:paraId="73D1FE4C" w14:textId="77777777" w:rsidR="00224AB0" w:rsidRDefault="00224AB0" w:rsidP="00C27B02">
            <w:pPr>
              <w:rPr>
                <w:b/>
                <w:bCs/>
              </w:rPr>
            </w:pPr>
            <w:r w:rsidRPr="00952C0B">
              <w:rPr>
                <w:b/>
                <w:bCs/>
              </w:rPr>
              <w:t>Arbejde</w:t>
            </w:r>
            <w:r>
              <w:rPr>
                <w:b/>
                <w:bCs/>
              </w:rPr>
              <w:t xml:space="preserve"> </w:t>
            </w:r>
          </w:p>
          <w:p w14:paraId="5A159C40" w14:textId="77777777" w:rsidR="00224AB0" w:rsidRPr="00952C0B" w:rsidRDefault="00224AB0" w:rsidP="00C27B02">
            <w:pPr>
              <w:rPr>
                <w:b/>
                <w:bCs/>
              </w:rPr>
            </w:pPr>
            <w:r w:rsidRPr="009D6A81">
              <w:t>– H</w:t>
            </w:r>
            <w:r>
              <w:t>vad</w:t>
            </w:r>
            <w:r w:rsidRPr="009D6A81">
              <w:t xml:space="preserve"> arbejder m</w:t>
            </w:r>
            <w:r>
              <w:t xml:space="preserve">an </w:t>
            </w:r>
            <w:r w:rsidRPr="009D6A81">
              <w:t>typisk</w:t>
            </w:r>
            <w:r>
              <w:t xml:space="preserve"> med </w:t>
            </w:r>
            <w:r w:rsidRPr="009D6A81">
              <w:t>i det pågældende samfund?</w:t>
            </w:r>
          </w:p>
        </w:tc>
        <w:tc>
          <w:tcPr>
            <w:tcW w:w="2787" w:type="dxa"/>
          </w:tcPr>
          <w:p w14:paraId="0A1819CC" w14:textId="77777777" w:rsidR="00224AB0" w:rsidRDefault="00224AB0" w:rsidP="00C27B02"/>
        </w:tc>
        <w:tc>
          <w:tcPr>
            <w:tcW w:w="2788" w:type="dxa"/>
          </w:tcPr>
          <w:p w14:paraId="59A252B7" w14:textId="77777777" w:rsidR="00224AB0" w:rsidRDefault="00224AB0" w:rsidP="00C27B02"/>
        </w:tc>
        <w:tc>
          <w:tcPr>
            <w:tcW w:w="2788" w:type="dxa"/>
          </w:tcPr>
          <w:p w14:paraId="434C2BBE" w14:textId="77777777" w:rsidR="00224AB0" w:rsidRDefault="00224AB0" w:rsidP="00C27B02"/>
        </w:tc>
      </w:tr>
      <w:tr w:rsidR="00224AB0" w14:paraId="55C7F8C9" w14:textId="77777777" w:rsidTr="00C27B02">
        <w:tc>
          <w:tcPr>
            <w:tcW w:w="2269" w:type="dxa"/>
            <w:shd w:val="clear" w:color="auto" w:fill="A5C9EB" w:themeFill="text2" w:themeFillTint="40"/>
          </w:tcPr>
          <w:p w14:paraId="44734B3D" w14:textId="77777777" w:rsidR="00224AB0" w:rsidRPr="00952C0B" w:rsidRDefault="00224AB0" w:rsidP="00C27B02">
            <w:pPr>
              <w:rPr>
                <w:b/>
                <w:bCs/>
              </w:rPr>
            </w:pPr>
            <w:r w:rsidRPr="00952C0B">
              <w:rPr>
                <w:b/>
                <w:bCs/>
              </w:rPr>
              <w:t>Styreform</w:t>
            </w:r>
            <w:r>
              <w:rPr>
                <w:b/>
                <w:bCs/>
              </w:rPr>
              <w:t xml:space="preserve"> i det pågældende samfund</w:t>
            </w:r>
          </w:p>
        </w:tc>
        <w:tc>
          <w:tcPr>
            <w:tcW w:w="2787" w:type="dxa"/>
          </w:tcPr>
          <w:p w14:paraId="161A476B" w14:textId="77777777" w:rsidR="00224AB0" w:rsidRDefault="00224AB0" w:rsidP="00C27B02"/>
        </w:tc>
        <w:tc>
          <w:tcPr>
            <w:tcW w:w="2788" w:type="dxa"/>
          </w:tcPr>
          <w:p w14:paraId="093288B3" w14:textId="77777777" w:rsidR="00224AB0" w:rsidRDefault="00224AB0" w:rsidP="00C27B02"/>
        </w:tc>
        <w:tc>
          <w:tcPr>
            <w:tcW w:w="2788" w:type="dxa"/>
          </w:tcPr>
          <w:p w14:paraId="72B2F0AC" w14:textId="77777777" w:rsidR="00224AB0" w:rsidRDefault="00224AB0" w:rsidP="00C27B02"/>
        </w:tc>
      </w:tr>
      <w:tr w:rsidR="00224AB0" w14:paraId="4AA19279" w14:textId="77777777" w:rsidTr="00C27B02">
        <w:tc>
          <w:tcPr>
            <w:tcW w:w="2269" w:type="dxa"/>
            <w:shd w:val="clear" w:color="auto" w:fill="A5C9EB" w:themeFill="text2" w:themeFillTint="40"/>
          </w:tcPr>
          <w:p w14:paraId="73A00C0F" w14:textId="77777777" w:rsidR="00224AB0" w:rsidRPr="00952C0B" w:rsidRDefault="00224AB0" w:rsidP="00C27B02">
            <w:pPr>
              <w:rPr>
                <w:b/>
                <w:bCs/>
              </w:rPr>
            </w:pPr>
            <w:r w:rsidRPr="00952C0B">
              <w:rPr>
                <w:b/>
                <w:bCs/>
              </w:rPr>
              <w:t>Hvad tror man på</w:t>
            </w:r>
            <w:r>
              <w:rPr>
                <w:b/>
                <w:bCs/>
              </w:rPr>
              <w:t xml:space="preserve"> i det pågældende samfund</w:t>
            </w:r>
            <w:r w:rsidRPr="00952C0B">
              <w:rPr>
                <w:b/>
                <w:bCs/>
              </w:rPr>
              <w:t>?</w:t>
            </w:r>
          </w:p>
        </w:tc>
        <w:tc>
          <w:tcPr>
            <w:tcW w:w="2787" w:type="dxa"/>
          </w:tcPr>
          <w:p w14:paraId="5DFBA1DE" w14:textId="77777777" w:rsidR="00224AB0" w:rsidRDefault="00224AB0" w:rsidP="00C27B02"/>
        </w:tc>
        <w:tc>
          <w:tcPr>
            <w:tcW w:w="2788" w:type="dxa"/>
          </w:tcPr>
          <w:p w14:paraId="197DBCC2" w14:textId="77777777" w:rsidR="00224AB0" w:rsidRDefault="00224AB0" w:rsidP="00C27B02"/>
        </w:tc>
        <w:tc>
          <w:tcPr>
            <w:tcW w:w="2788" w:type="dxa"/>
          </w:tcPr>
          <w:p w14:paraId="07BF22AA" w14:textId="77777777" w:rsidR="00224AB0" w:rsidRDefault="00224AB0" w:rsidP="00C27B02"/>
        </w:tc>
      </w:tr>
      <w:tr w:rsidR="00224AB0" w14:paraId="26E96B85" w14:textId="77777777" w:rsidTr="00C27B02">
        <w:tc>
          <w:tcPr>
            <w:tcW w:w="2269" w:type="dxa"/>
            <w:shd w:val="clear" w:color="auto" w:fill="A5C9EB" w:themeFill="text2" w:themeFillTint="40"/>
          </w:tcPr>
          <w:p w14:paraId="337D0712" w14:textId="77777777" w:rsidR="00224AB0" w:rsidRPr="009D6A81" w:rsidRDefault="00224AB0" w:rsidP="00C27B02">
            <w:pPr>
              <w:rPr>
                <w:b/>
                <w:bCs/>
              </w:rPr>
            </w:pPr>
            <w:r w:rsidRPr="00952C0B">
              <w:rPr>
                <w:b/>
                <w:bCs/>
              </w:rPr>
              <w:t>Familiens opbygning</w:t>
            </w:r>
            <w:r>
              <w:rPr>
                <w:b/>
                <w:bCs/>
              </w:rPr>
              <w:t xml:space="preserve"> </w:t>
            </w:r>
            <w:r w:rsidRPr="009D6A81">
              <w:t>– Hvordan er familierne bygget op?</w:t>
            </w:r>
          </w:p>
        </w:tc>
        <w:tc>
          <w:tcPr>
            <w:tcW w:w="2787" w:type="dxa"/>
          </w:tcPr>
          <w:p w14:paraId="5E851295" w14:textId="77777777" w:rsidR="00224AB0" w:rsidRDefault="00224AB0" w:rsidP="00C27B02"/>
        </w:tc>
        <w:tc>
          <w:tcPr>
            <w:tcW w:w="2788" w:type="dxa"/>
          </w:tcPr>
          <w:p w14:paraId="3226BE30" w14:textId="77777777" w:rsidR="00224AB0" w:rsidRDefault="00224AB0" w:rsidP="00C27B02"/>
        </w:tc>
        <w:tc>
          <w:tcPr>
            <w:tcW w:w="2788" w:type="dxa"/>
          </w:tcPr>
          <w:p w14:paraId="135B0C09" w14:textId="77777777" w:rsidR="00224AB0" w:rsidRDefault="00224AB0" w:rsidP="00C27B02"/>
        </w:tc>
      </w:tr>
      <w:tr w:rsidR="00224AB0" w14:paraId="73F7DD5D" w14:textId="77777777" w:rsidTr="00C27B02">
        <w:tc>
          <w:tcPr>
            <w:tcW w:w="2269" w:type="dxa"/>
            <w:shd w:val="clear" w:color="auto" w:fill="A5C9EB" w:themeFill="text2" w:themeFillTint="40"/>
          </w:tcPr>
          <w:p w14:paraId="63CE9446" w14:textId="77777777" w:rsidR="00224AB0" w:rsidRPr="00952C0B" w:rsidRDefault="00224AB0" w:rsidP="00C27B02">
            <w:pPr>
              <w:rPr>
                <w:b/>
                <w:bCs/>
              </w:rPr>
            </w:pPr>
            <w:r>
              <w:rPr>
                <w:b/>
                <w:bCs/>
              </w:rPr>
              <w:t>Hvem omgås det enkelte individ?</w:t>
            </w:r>
          </w:p>
        </w:tc>
        <w:tc>
          <w:tcPr>
            <w:tcW w:w="2787" w:type="dxa"/>
          </w:tcPr>
          <w:p w14:paraId="071B1BCC" w14:textId="77777777" w:rsidR="00224AB0" w:rsidRDefault="00224AB0" w:rsidP="00C27B02"/>
        </w:tc>
        <w:tc>
          <w:tcPr>
            <w:tcW w:w="2788" w:type="dxa"/>
          </w:tcPr>
          <w:p w14:paraId="360616D5" w14:textId="77777777" w:rsidR="00224AB0" w:rsidRDefault="00224AB0" w:rsidP="00C27B02"/>
        </w:tc>
        <w:tc>
          <w:tcPr>
            <w:tcW w:w="2788" w:type="dxa"/>
          </w:tcPr>
          <w:p w14:paraId="22A6CC49" w14:textId="77777777" w:rsidR="00224AB0" w:rsidRDefault="00224AB0" w:rsidP="00C27B02"/>
        </w:tc>
      </w:tr>
      <w:tr w:rsidR="00224AB0" w14:paraId="4C390BCF" w14:textId="77777777" w:rsidTr="00C27B02">
        <w:tc>
          <w:tcPr>
            <w:tcW w:w="2269" w:type="dxa"/>
            <w:shd w:val="clear" w:color="auto" w:fill="A5C9EB" w:themeFill="text2" w:themeFillTint="40"/>
          </w:tcPr>
          <w:p w14:paraId="06F4389E" w14:textId="77777777" w:rsidR="00224AB0" w:rsidRPr="00952C0B" w:rsidRDefault="00224AB0" w:rsidP="00C27B02">
            <w:pPr>
              <w:rPr>
                <w:b/>
                <w:bCs/>
              </w:rPr>
            </w:pPr>
            <w:r w:rsidRPr="00952C0B">
              <w:rPr>
                <w:b/>
                <w:bCs/>
              </w:rPr>
              <w:t>Centrale socialiserings</w:t>
            </w:r>
            <w:r>
              <w:rPr>
                <w:b/>
                <w:bCs/>
              </w:rPr>
              <w:t>former</w:t>
            </w:r>
          </w:p>
        </w:tc>
        <w:tc>
          <w:tcPr>
            <w:tcW w:w="2787" w:type="dxa"/>
          </w:tcPr>
          <w:p w14:paraId="622CB460" w14:textId="77777777" w:rsidR="00224AB0" w:rsidRDefault="00224AB0" w:rsidP="00C27B02"/>
        </w:tc>
        <w:tc>
          <w:tcPr>
            <w:tcW w:w="2788" w:type="dxa"/>
          </w:tcPr>
          <w:p w14:paraId="6810C2CE" w14:textId="77777777" w:rsidR="00224AB0" w:rsidRDefault="00224AB0" w:rsidP="00C27B02"/>
        </w:tc>
        <w:tc>
          <w:tcPr>
            <w:tcW w:w="2788" w:type="dxa"/>
          </w:tcPr>
          <w:p w14:paraId="660E434F" w14:textId="77777777" w:rsidR="00224AB0" w:rsidRDefault="00224AB0" w:rsidP="00C27B02"/>
        </w:tc>
      </w:tr>
    </w:tbl>
    <w:p w14:paraId="4B3C6AD0" w14:textId="77777777" w:rsidR="00224AB0" w:rsidRPr="00224AB0" w:rsidRDefault="00224AB0" w:rsidP="00224AB0">
      <w:pPr>
        <w:rPr>
          <w:b/>
          <w:bCs/>
          <w:i/>
          <w:iCs/>
          <w:u w:val="single"/>
        </w:rPr>
      </w:pPr>
    </w:p>
    <w:p w14:paraId="3012D513" w14:textId="6E48BD56" w:rsidR="00992F67" w:rsidRPr="00275398" w:rsidRDefault="00C45F69" w:rsidP="00C45F69">
      <w:pPr>
        <w:pStyle w:val="Listeafsnit"/>
        <w:numPr>
          <w:ilvl w:val="1"/>
          <w:numId w:val="2"/>
        </w:numPr>
        <w:rPr>
          <w:b/>
          <w:bCs/>
          <w:i/>
          <w:iCs/>
          <w:u w:val="single"/>
        </w:rPr>
      </w:pPr>
      <w:r>
        <w:t xml:space="preserve">Opsamling: </w:t>
      </w:r>
      <w:r w:rsidR="00992F67">
        <w:t>Samlet snak: Hvilke identitetslag har/havde betydning i det enkelte samfund – og hvorfor?</w:t>
      </w:r>
    </w:p>
    <w:p w14:paraId="50CEB85E" w14:textId="707AFD4E" w:rsidR="00992F67" w:rsidRDefault="00275398" w:rsidP="00992F67">
      <w:pPr>
        <w:pStyle w:val="Listeafsnit"/>
        <w:numPr>
          <w:ilvl w:val="1"/>
          <w:numId w:val="2"/>
        </w:numPr>
      </w:pPr>
      <w:r>
        <w:t xml:space="preserve">Klassediskussion: Hvilken samfundstype ville du hest være ung i? </w:t>
      </w:r>
    </w:p>
    <w:p w14:paraId="6537278A" w14:textId="77777777" w:rsidR="008C1450" w:rsidRDefault="00992F67" w:rsidP="008C1450">
      <w:pPr>
        <w:pStyle w:val="Listeafsnit"/>
        <w:numPr>
          <w:ilvl w:val="0"/>
          <w:numId w:val="2"/>
        </w:numPr>
        <w:rPr>
          <w:b/>
          <w:bCs/>
        </w:rPr>
      </w:pPr>
      <w:r w:rsidRPr="008C1450">
        <w:rPr>
          <w:b/>
          <w:bCs/>
        </w:rPr>
        <w:lastRenderedPageBreak/>
        <w:t>Dagbogsskrivning</w:t>
      </w:r>
    </w:p>
    <w:p w14:paraId="1D30D236" w14:textId="2E01FE97" w:rsidR="0073508C" w:rsidRPr="0073508C" w:rsidRDefault="00992F67" w:rsidP="0073508C">
      <w:pPr>
        <w:pStyle w:val="Listeafsnit"/>
        <w:numPr>
          <w:ilvl w:val="1"/>
          <w:numId w:val="2"/>
        </w:numPr>
        <w:rPr>
          <w:b/>
          <w:bCs/>
        </w:rPr>
      </w:pPr>
      <w:r>
        <w:t xml:space="preserve">Klassen inddeles i tre. </w:t>
      </w:r>
      <w:r w:rsidR="0073508C">
        <w:t>I</w:t>
      </w:r>
      <w:r>
        <w:t xml:space="preserve"> skal skrive et dagbogsnotat om at være ung i en af de tre samfundstyper. I notatet skal der indirekte indgå nogle overvejelser om hhv. fordele og ulemper ved at være ung på det pågældende tidspunkt. </w:t>
      </w:r>
    </w:p>
    <w:p w14:paraId="7C2C591F" w14:textId="16502F3C" w:rsidR="00992F67" w:rsidRPr="0073508C" w:rsidRDefault="00992F67" w:rsidP="0073508C">
      <w:pPr>
        <w:pStyle w:val="Listeafsnit"/>
        <w:numPr>
          <w:ilvl w:val="1"/>
          <w:numId w:val="2"/>
        </w:numPr>
        <w:rPr>
          <w:b/>
          <w:bCs/>
        </w:rPr>
      </w:pPr>
      <w:r>
        <w:t>Oplæsning af 1-2 dagbogsindlæg fra hver samfundstype.</w:t>
      </w:r>
    </w:p>
    <w:p w14:paraId="38961583" w14:textId="77777777" w:rsidR="00E85F53" w:rsidRDefault="00E85F53"/>
    <w:sectPr w:rsidR="00E85F53" w:rsidSect="008C1450"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2368"/>
    <w:multiLevelType w:val="hybridMultilevel"/>
    <w:tmpl w:val="41C4567E"/>
    <w:lvl w:ilvl="0" w:tplc="6FEC4076">
      <w:start w:val="2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91672F"/>
    <w:multiLevelType w:val="hybridMultilevel"/>
    <w:tmpl w:val="945618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63B2C"/>
    <w:multiLevelType w:val="hybridMultilevel"/>
    <w:tmpl w:val="4E686C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C4B91"/>
    <w:multiLevelType w:val="hybridMultilevel"/>
    <w:tmpl w:val="E174D3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BE10FFCC">
      <w:start w:val="1"/>
      <w:numFmt w:val="lowerLetter"/>
      <w:lvlText w:val="%2."/>
      <w:lvlJc w:val="left"/>
      <w:pPr>
        <w:ind w:left="1495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35AC2"/>
    <w:multiLevelType w:val="hybridMultilevel"/>
    <w:tmpl w:val="1A465D6C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4101531">
    <w:abstractNumId w:val="0"/>
  </w:num>
  <w:num w:numId="2" w16cid:durableId="916865507">
    <w:abstractNumId w:val="3"/>
  </w:num>
  <w:num w:numId="3" w16cid:durableId="1239097845">
    <w:abstractNumId w:val="4"/>
  </w:num>
  <w:num w:numId="4" w16cid:durableId="993610184">
    <w:abstractNumId w:val="1"/>
  </w:num>
  <w:num w:numId="5" w16cid:durableId="1186596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67"/>
    <w:rsid w:val="00027888"/>
    <w:rsid w:val="0006182F"/>
    <w:rsid w:val="001417A7"/>
    <w:rsid w:val="0016520E"/>
    <w:rsid w:val="00224AB0"/>
    <w:rsid w:val="002631A6"/>
    <w:rsid w:val="00275398"/>
    <w:rsid w:val="002B6641"/>
    <w:rsid w:val="00502AF6"/>
    <w:rsid w:val="0058275C"/>
    <w:rsid w:val="005D709B"/>
    <w:rsid w:val="00693194"/>
    <w:rsid w:val="0073508C"/>
    <w:rsid w:val="00771525"/>
    <w:rsid w:val="00807CB0"/>
    <w:rsid w:val="00874C07"/>
    <w:rsid w:val="008A1AD9"/>
    <w:rsid w:val="008C1450"/>
    <w:rsid w:val="00980C05"/>
    <w:rsid w:val="00992CDA"/>
    <w:rsid w:val="00992F67"/>
    <w:rsid w:val="009B6188"/>
    <w:rsid w:val="00A46AA1"/>
    <w:rsid w:val="00A7191F"/>
    <w:rsid w:val="00AF128C"/>
    <w:rsid w:val="00C10944"/>
    <w:rsid w:val="00C45F69"/>
    <w:rsid w:val="00DC2C5D"/>
    <w:rsid w:val="00E8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C7CC"/>
  <w15:chartTrackingRefBased/>
  <w15:docId w15:val="{1EC175D9-4B6A-4F1B-831C-53D8D4CD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F67"/>
  </w:style>
  <w:style w:type="paragraph" w:styleId="Overskrift1">
    <w:name w:val="heading 1"/>
    <w:basedOn w:val="Normal"/>
    <w:next w:val="Normal"/>
    <w:link w:val="Overskrift1Tegn"/>
    <w:uiPriority w:val="9"/>
    <w:qFormat/>
    <w:rsid w:val="00992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92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2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2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2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2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2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2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2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2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92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2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2F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2F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2F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2F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2F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2F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2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2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2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2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2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2F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2F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2F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2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2F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2F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92F67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F128C"/>
    <w:rPr>
      <w:color w:val="96607D" w:themeColor="followedHyperlink"/>
      <w:u w:val="single"/>
    </w:rPr>
  </w:style>
  <w:style w:type="table" w:styleId="Tabel-Gitter">
    <w:name w:val="Table Grid"/>
    <w:basedOn w:val="Tabel-Normal"/>
    <w:uiPriority w:val="39"/>
    <w:rsid w:val="00224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lagetcolumbus.dk/voressamfund/temakapitel-2-ungdomsliv/begrebsbooster-vide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lagetcolumbus.dk/voressamfund/temakapitel-2-ungdomsliv/begrebsbooster-vide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2</cp:revision>
  <dcterms:created xsi:type="dcterms:W3CDTF">2025-08-14T10:24:00Z</dcterms:created>
  <dcterms:modified xsi:type="dcterms:W3CDTF">2025-08-14T10:24:00Z</dcterms:modified>
</cp:coreProperties>
</file>