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8CE8AF" w14:textId="4F3C5CA1" w:rsidR="007351A0" w:rsidRPr="00E80EC0" w:rsidRDefault="00B73F4A" w:rsidP="00B73F4A">
      <w:pPr>
        <w:rPr>
          <w:b/>
          <w:bCs/>
        </w:rPr>
      </w:pPr>
      <w:r>
        <w:t xml:space="preserve">Danmark, EU og verden 2, </w:t>
      </w:r>
      <w:r w:rsidR="00A25DC3">
        <w:rPr>
          <w:b/>
          <w:bCs/>
        </w:rPr>
        <w:t>EU’s institutioner</w:t>
      </w:r>
    </w:p>
    <w:p w14:paraId="351B73F1" w14:textId="77777777" w:rsidR="00E80EC0" w:rsidRDefault="00E80EC0" w:rsidP="00E80EC0">
      <w:pPr>
        <w:tabs>
          <w:tab w:val="left" w:pos="6237"/>
        </w:tabs>
        <w:rPr>
          <w:b/>
          <w:bCs/>
        </w:rPr>
      </w:pPr>
    </w:p>
    <w:p w14:paraId="0FDFD40C" w14:textId="765C1D83" w:rsidR="00B41E73" w:rsidRDefault="00B41E73" w:rsidP="00255003">
      <w:pPr>
        <w:pStyle w:val="Listeafsnit"/>
        <w:numPr>
          <w:ilvl w:val="0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>
        <w:rPr>
          <w:rStyle w:val="Kraftigfremhvning"/>
          <w:b/>
          <w:bCs/>
          <w:i w:val="0"/>
          <w:iCs w:val="0"/>
          <w:color w:val="auto"/>
        </w:rPr>
        <w:t>Hvad lærte vi sidste gang?</w:t>
      </w:r>
    </w:p>
    <w:p w14:paraId="5FC74994" w14:textId="2BB2CAC9" w:rsidR="00B41E73" w:rsidRDefault="00B41E73" w:rsidP="00B41E73">
      <w:pPr>
        <w:pStyle w:val="Listeafsnit"/>
        <w:numPr>
          <w:ilvl w:val="1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>
        <w:rPr>
          <w:rStyle w:val="Kraftigfremhvning"/>
          <w:b/>
          <w:bCs/>
          <w:i w:val="0"/>
          <w:iCs w:val="0"/>
          <w:color w:val="auto"/>
        </w:rPr>
        <w:t>BNP, det økonomiske kredsløb, EU’s forhold til USA</w:t>
      </w:r>
    </w:p>
    <w:p w14:paraId="528EDB47" w14:textId="1DDB9A1F" w:rsidR="00CB26BC" w:rsidRDefault="00CB26BC" w:rsidP="00B41E73">
      <w:pPr>
        <w:pStyle w:val="Listeafsnit"/>
        <w:numPr>
          <w:ilvl w:val="1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>
        <w:rPr>
          <w:rStyle w:val="Kraftigfremhvning"/>
          <w:b/>
          <w:bCs/>
          <w:i w:val="0"/>
          <w:iCs w:val="0"/>
          <w:color w:val="auto"/>
        </w:rPr>
        <w:t>Note</w:t>
      </w:r>
      <w:r w:rsidR="00C33125">
        <w:rPr>
          <w:rStyle w:val="Kraftigfremhvning"/>
          <w:b/>
          <w:bCs/>
          <w:i w:val="0"/>
          <w:iCs w:val="0"/>
          <w:color w:val="auto"/>
        </w:rPr>
        <w:t xml:space="preserve"> til BR</w:t>
      </w:r>
      <w:r>
        <w:rPr>
          <w:rStyle w:val="Kraftigfremhvning"/>
          <w:b/>
          <w:bCs/>
          <w:i w:val="0"/>
          <w:iCs w:val="0"/>
          <w:color w:val="auto"/>
        </w:rPr>
        <w:t xml:space="preserve">: </w:t>
      </w:r>
      <w:r w:rsidRPr="00CB26BC">
        <w:rPr>
          <w:b/>
          <w:bCs/>
        </w:rPr>
        <w:t>globaliseringens og EU’s betydning for den økonomiske udvikling i Danmark, herunder konkurrenceevne og arbejdsmarkedsforhold</w:t>
      </w:r>
    </w:p>
    <w:p w14:paraId="662D811D" w14:textId="77777777" w:rsidR="00B41E73" w:rsidRDefault="00B41E73" w:rsidP="00B41E73">
      <w:pPr>
        <w:pStyle w:val="Listeafsnit"/>
        <w:spacing w:after="0"/>
        <w:ind w:left="1440"/>
        <w:rPr>
          <w:rStyle w:val="Kraftigfremhvning"/>
          <w:b/>
          <w:bCs/>
          <w:i w:val="0"/>
          <w:iCs w:val="0"/>
          <w:color w:val="auto"/>
        </w:rPr>
      </w:pPr>
    </w:p>
    <w:p w14:paraId="651BE4E2" w14:textId="45C774FC" w:rsidR="00255003" w:rsidRDefault="00255003" w:rsidP="00255003">
      <w:pPr>
        <w:pStyle w:val="Listeafsnit"/>
        <w:numPr>
          <w:ilvl w:val="0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 w:rsidRPr="00255003">
        <w:rPr>
          <w:rStyle w:val="Kraftigfremhvning"/>
          <w:b/>
          <w:bCs/>
          <w:i w:val="0"/>
          <w:iCs w:val="0"/>
          <w:color w:val="auto"/>
        </w:rPr>
        <w:t>EU som politisk system</w:t>
      </w:r>
    </w:p>
    <w:p w14:paraId="51F27030" w14:textId="3DC76652" w:rsidR="00255003" w:rsidRPr="00255003" w:rsidRDefault="00255003" w:rsidP="00255003">
      <w:pPr>
        <w:pStyle w:val="Listeafsnit"/>
        <w:numPr>
          <w:ilvl w:val="1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>Eastons model</w:t>
      </w:r>
    </w:p>
    <w:p w14:paraId="5F14C06B" w14:textId="4B97589B" w:rsidR="00255003" w:rsidRPr="00255003" w:rsidRDefault="00255003" w:rsidP="00255003">
      <w:pPr>
        <w:pStyle w:val="Listeafsnit"/>
        <w:numPr>
          <w:ilvl w:val="1"/>
          <w:numId w:val="6"/>
        </w:numPr>
        <w:spacing w:after="0"/>
        <w:rPr>
          <w:rStyle w:val="Kraftigfremhvning"/>
          <w:b/>
          <w:bCs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>Forskelle mellem det politiske system i DK og i EU</w:t>
      </w:r>
    </w:p>
    <w:p w14:paraId="729F19DA" w14:textId="1BDF82FF" w:rsidR="00255003" w:rsidRPr="00255003" w:rsidRDefault="00255003" w:rsidP="00255003">
      <w:pPr>
        <w:pStyle w:val="Listeafsnit"/>
        <w:numPr>
          <w:ilvl w:val="2"/>
          <w:numId w:val="5"/>
        </w:numPr>
        <w:rPr>
          <w:rStyle w:val="Kraftigfremhvning"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>Forskelle i modtagere af outcome</w:t>
      </w:r>
    </w:p>
    <w:p w14:paraId="4E6CA593" w14:textId="34EDC855" w:rsidR="00255003" w:rsidRPr="00255003" w:rsidRDefault="00255003" w:rsidP="00255003">
      <w:pPr>
        <w:pStyle w:val="Listeafsnit"/>
        <w:numPr>
          <w:ilvl w:val="2"/>
          <w:numId w:val="5"/>
        </w:numPr>
        <w:rPr>
          <w:rStyle w:val="Kraftigfremhvning"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 xml:space="preserve">Forskelle i det konkrete politiske system </w:t>
      </w:r>
    </w:p>
    <w:p w14:paraId="3CAB627C" w14:textId="7682096B" w:rsidR="00255003" w:rsidRPr="00255003" w:rsidRDefault="00255003" w:rsidP="00255003">
      <w:pPr>
        <w:pStyle w:val="Listeafsnit"/>
        <w:numPr>
          <w:ilvl w:val="2"/>
          <w:numId w:val="5"/>
        </w:numPr>
        <w:rPr>
          <w:rStyle w:val="Kraftigfremhvning"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>Forskelle i outputfasen</w:t>
      </w:r>
    </w:p>
    <w:p w14:paraId="0A0823FD" w14:textId="52176601" w:rsidR="00255003" w:rsidRDefault="005D0DF4" w:rsidP="005D0DF4">
      <w:pPr>
        <w:rPr>
          <w:rStyle w:val="Kraftigfremhvning"/>
          <w:b/>
          <w:bCs/>
          <w:i w:val="0"/>
          <w:iCs w:val="0"/>
          <w:color w:val="auto"/>
        </w:rPr>
      </w:pPr>
      <w:r>
        <w:rPr>
          <w:noProof/>
        </w:rPr>
        <w:drawing>
          <wp:inline distT="0" distB="0" distL="0" distR="0" wp14:anchorId="63E833B7" wp14:editId="15329F56">
            <wp:extent cx="5212080" cy="2810694"/>
            <wp:effectExtent l="0" t="0" r="7620" b="889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6896" t="28811" r="47707" b="27664"/>
                    <a:stretch/>
                  </pic:blipFill>
                  <pic:spPr bwMode="auto">
                    <a:xfrm>
                      <a:off x="0" y="0"/>
                      <a:ext cx="5216659" cy="2813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51BCC5" w14:textId="2B7BA6B6" w:rsidR="00255003" w:rsidRDefault="005D0DF4" w:rsidP="00A25DC3">
      <w:pPr>
        <w:spacing w:after="0" w:line="240" w:lineRule="auto"/>
        <w:rPr>
          <w:rStyle w:val="Kraftigfremhvning"/>
          <w:b/>
          <w:bCs/>
          <w:i w:val="0"/>
          <w:iCs w:val="0"/>
          <w:color w:val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6957FD17" wp14:editId="03B45E0B">
                <wp:simplePos x="0" y="0"/>
                <wp:positionH relativeFrom="column">
                  <wp:posOffset>682577</wp:posOffset>
                </wp:positionH>
                <wp:positionV relativeFrom="paragraph">
                  <wp:posOffset>7718</wp:posOffset>
                </wp:positionV>
                <wp:extent cx="3937000" cy="635"/>
                <wp:effectExtent l="0" t="0" r="0" b="0"/>
                <wp:wrapTight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</wp:wrapPolygon>
                </wp:wrapTight>
                <wp:docPr id="2" name="Tekstfel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370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A9C232" w14:textId="705C18D0" w:rsidR="00255003" w:rsidRPr="000F1D42" w:rsidRDefault="00255003" w:rsidP="00255003">
                            <w:pPr>
                              <w:pStyle w:val="Billedtekst"/>
                              <w:jc w:val="center"/>
                              <w:rPr>
                                <w:noProof/>
                              </w:rPr>
                            </w:pPr>
                            <w:r>
                              <w:t xml:space="preserve">Figur </w:t>
                            </w:r>
                            <w:fldSimple w:instr=" SEQ Figur \* ARABIC ">
                              <w:r w:rsidR="002D6BA8">
                                <w:rPr>
                                  <w:noProof/>
                                </w:rPr>
                                <w:t>1</w:t>
                              </w:r>
                            </w:fldSimple>
                            <w:r w:rsidR="005D0DF4">
                              <w:t>. EU som politisk system. Det politiske Europa 4.udgave d. 39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57FD17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53.75pt;margin-top:.6pt;width:310pt;height:.0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" stroked="f">
                <v:textbox style="mso-fit-shape-to-text:t" inset="0,0,0,0">
                  <w:txbxContent>
                    <w:p w14:paraId="1CA9C232" w14:textId="705C18D0" w:rsidR="00255003" w:rsidRPr="000F1D42" w:rsidRDefault="00255003" w:rsidP="00255003">
                      <w:pPr>
                        <w:pStyle w:val="Billedtekst"/>
                        <w:jc w:val="center"/>
                        <w:rPr>
                          <w:noProof/>
                        </w:rPr>
                      </w:pPr>
                      <w:r>
                        <w:t xml:space="preserve">Figur </w:t>
                      </w:r>
                      <w:fldSimple w:instr=" SEQ Figur \* ARABIC ">
                        <w:r w:rsidR="002D6BA8">
                          <w:rPr>
                            <w:noProof/>
                          </w:rPr>
                          <w:t>1</w:t>
                        </w:r>
                      </w:fldSimple>
                      <w:r w:rsidR="005D0DF4">
                        <w:t>. EU som politisk system. Det politiske Europa 4.udgave d. 39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24B60E46" w14:textId="77777777" w:rsidR="00255003" w:rsidRDefault="00255003" w:rsidP="00A25DC3">
      <w:pPr>
        <w:spacing w:after="0" w:line="240" w:lineRule="auto"/>
        <w:rPr>
          <w:rStyle w:val="Kraftigfremhvning"/>
          <w:b/>
          <w:bCs/>
          <w:i w:val="0"/>
          <w:iCs w:val="0"/>
          <w:color w:val="auto"/>
        </w:rPr>
      </w:pPr>
    </w:p>
    <w:p w14:paraId="117BBE86" w14:textId="79AB53FF" w:rsidR="00255003" w:rsidRDefault="00255003" w:rsidP="00A25DC3">
      <w:pPr>
        <w:spacing w:after="0" w:line="240" w:lineRule="auto"/>
        <w:rPr>
          <w:rStyle w:val="Kraftigfremhvning"/>
          <w:b/>
          <w:bCs/>
          <w:i w:val="0"/>
          <w:iCs w:val="0"/>
          <w:color w:val="auto"/>
        </w:rPr>
      </w:pPr>
    </w:p>
    <w:p w14:paraId="372E1BCA" w14:textId="5253051F" w:rsidR="00A25DC3" w:rsidRPr="00255003" w:rsidRDefault="00A25DC3" w:rsidP="00255003">
      <w:pPr>
        <w:pStyle w:val="Listeafsnit"/>
        <w:numPr>
          <w:ilvl w:val="0"/>
          <w:numId w:val="6"/>
        </w:numPr>
        <w:spacing w:after="0" w:line="240" w:lineRule="auto"/>
        <w:rPr>
          <w:rStyle w:val="Kraftigfremhvning"/>
          <w:i w:val="0"/>
          <w:iCs w:val="0"/>
          <w:color w:val="auto"/>
        </w:rPr>
      </w:pPr>
      <w:r w:rsidRPr="00255003">
        <w:rPr>
          <w:rStyle w:val="Kraftigfremhvning"/>
          <w:b/>
          <w:bCs/>
          <w:i w:val="0"/>
          <w:iCs w:val="0"/>
          <w:color w:val="auto"/>
        </w:rPr>
        <w:t>Gruppearbejde om EU’s institutioner</w:t>
      </w:r>
    </w:p>
    <w:p w14:paraId="55F847C8" w14:textId="370BF40D" w:rsidR="00255003" w:rsidRDefault="00255003" w:rsidP="00255003">
      <w:pPr>
        <w:pStyle w:val="Listeafsnit"/>
        <w:numPr>
          <w:ilvl w:val="1"/>
          <w:numId w:val="6"/>
        </w:numPr>
        <w:spacing w:after="0" w:line="240" w:lineRule="auto"/>
        <w:rPr>
          <w:rStyle w:val="Kraftigfremhvning"/>
          <w:i w:val="0"/>
          <w:iCs w:val="0"/>
          <w:color w:val="auto"/>
        </w:rPr>
      </w:pPr>
      <w:r w:rsidRPr="00255003">
        <w:rPr>
          <w:rStyle w:val="Kraftigfremhvning"/>
          <w:i w:val="0"/>
          <w:iCs w:val="0"/>
          <w:color w:val="auto"/>
        </w:rPr>
        <w:t>I skal alle udfylde skemaet nedenfor. Det er vigtigt, at I alle arbejder med alle institutioner, så I lærer dem at kende. Derfor må I selvfølgelig stadig godt arbejde sammen</w:t>
      </w:r>
      <w:r w:rsidRPr="00255003">
        <w:rPr>
          <w:rStyle w:val="Kraftigfremhvning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i w:val="0"/>
          <w:iCs w:val="0"/>
          <w:color w:val="auto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2D6BA8">
        <w:rPr>
          <w:rStyle w:val="Kraftigfremhvning"/>
          <w:i w:val="0"/>
          <w:iCs w:val="0"/>
          <w:color w:val="auto"/>
        </w:rPr>
        <w:t xml:space="preserve"> Udfyld kun de hvide felter – De grå felter udfylder vi senere.</w:t>
      </w:r>
    </w:p>
    <w:p w14:paraId="609E7AD3" w14:textId="52B865DD" w:rsidR="002D6BA8" w:rsidRPr="002D6BA8" w:rsidRDefault="002D6BA8" w:rsidP="00255003">
      <w:pPr>
        <w:pStyle w:val="Listeafsnit"/>
        <w:numPr>
          <w:ilvl w:val="1"/>
          <w:numId w:val="6"/>
        </w:numPr>
        <w:spacing w:after="0" w:line="240" w:lineRule="auto"/>
        <w:rPr>
          <w:rStyle w:val="Kraftigfremhvning"/>
          <w:color w:val="auto"/>
        </w:rPr>
      </w:pPr>
      <w:r w:rsidRPr="002D6BA8">
        <w:rPr>
          <w:rStyle w:val="Kraftigfremhvning"/>
          <w:color w:val="auto"/>
        </w:rPr>
        <w:t>Materialet til den enkelte institution er angivet i skemaet</w:t>
      </w:r>
    </w:p>
    <w:p w14:paraId="067927EE" w14:textId="4D6C9B22" w:rsidR="00255003" w:rsidRDefault="00255003" w:rsidP="00255003">
      <w:pPr>
        <w:pStyle w:val="Listeafsnit"/>
        <w:numPr>
          <w:ilvl w:val="1"/>
          <w:numId w:val="6"/>
        </w:numPr>
        <w:spacing w:after="0" w:line="240" w:lineRule="auto"/>
        <w:rPr>
          <w:rStyle w:val="Kraftigfremhvning"/>
          <w:i w:val="0"/>
          <w:iCs w:val="0"/>
          <w:color w:val="auto"/>
        </w:rPr>
      </w:pPr>
      <w:r>
        <w:rPr>
          <w:rStyle w:val="Kraftigfremhvning"/>
          <w:i w:val="0"/>
          <w:iCs w:val="0"/>
          <w:color w:val="auto"/>
        </w:rPr>
        <w:t>Gennemgang af skemaet</w:t>
      </w:r>
    </w:p>
    <w:p w14:paraId="3BA6A5B7" w14:textId="69A862C0" w:rsidR="002D6BA8" w:rsidRPr="00267BAA" w:rsidRDefault="002D6BA8" w:rsidP="00267BAA">
      <w:pPr>
        <w:spacing w:after="0" w:line="240" w:lineRule="auto"/>
        <w:rPr>
          <w:rStyle w:val="Kraftigfremhvning"/>
          <w:b/>
          <w:bCs/>
          <w:i w:val="0"/>
          <w:iCs w:val="0"/>
          <w:color w:val="auto"/>
        </w:rPr>
      </w:pPr>
    </w:p>
    <w:p w14:paraId="554D95C4" w14:textId="77777777" w:rsidR="002D6BA8" w:rsidRDefault="002D6BA8" w:rsidP="002D6BA8">
      <w:pPr>
        <w:pStyle w:val="Listeafsnit"/>
        <w:spacing w:after="0" w:line="240" w:lineRule="auto"/>
        <w:rPr>
          <w:rStyle w:val="Kraftigfremhvning"/>
          <w:b/>
          <w:bCs/>
          <w:i w:val="0"/>
          <w:iCs w:val="0"/>
          <w:color w:val="auto"/>
        </w:rPr>
      </w:pPr>
    </w:p>
    <w:p w14:paraId="2C0C93D6" w14:textId="601FAE70" w:rsidR="002D6BA8" w:rsidRPr="002D6BA8" w:rsidRDefault="002D6BA8" w:rsidP="002D6BA8">
      <w:pPr>
        <w:pStyle w:val="Listeafsnit"/>
        <w:numPr>
          <w:ilvl w:val="0"/>
          <w:numId w:val="6"/>
        </w:numPr>
        <w:spacing w:after="0" w:line="240" w:lineRule="auto"/>
        <w:rPr>
          <w:b/>
          <w:bCs/>
        </w:rPr>
      </w:pPr>
      <w:r>
        <w:rPr>
          <w:rStyle w:val="Kraftigfremhvning"/>
          <w:b/>
          <w:bCs/>
          <w:i w:val="0"/>
          <w:iCs w:val="0"/>
          <w:color w:val="auto"/>
        </w:rPr>
        <w:t>Lovgivningsprocessen i EU</w:t>
      </w:r>
    </w:p>
    <w:p w14:paraId="51CF8C28" w14:textId="1BC7DDD7" w:rsidR="002D6BA8" w:rsidRPr="00DC283C" w:rsidRDefault="002D6BA8" w:rsidP="002D6BA8">
      <w:pPr>
        <w:pStyle w:val="Listeafsnit"/>
        <w:numPr>
          <w:ilvl w:val="1"/>
          <w:numId w:val="6"/>
        </w:numPr>
        <w:spacing w:after="0" w:line="240" w:lineRule="auto"/>
        <w:rPr>
          <w:b/>
          <w:bCs/>
        </w:rPr>
      </w:pPr>
      <w:r w:rsidRPr="00DC283C">
        <w:t xml:space="preserve">Se videoen – Sådan lovgiver EU: </w:t>
      </w:r>
      <w:hyperlink r:id="rId7" w:history="1">
        <w:r w:rsidRPr="00DC283C">
          <w:rPr>
            <w:rStyle w:val="Hyperlink"/>
          </w:rPr>
          <w:t>https://www.youtube.com/watch?v=GXDR-KS7a2k&amp;t=1s</w:t>
        </w:r>
      </w:hyperlink>
    </w:p>
    <w:p w14:paraId="5D9646A3" w14:textId="4A6FE884" w:rsidR="002D6BA8" w:rsidRPr="00DC283C" w:rsidRDefault="002D6BA8" w:rsidP="002D6BA8">
      <w:pPr>
        <w:pStyle w:val="Listeafsnit"/>
        <w:numPr>
          <w:ilvl w:val="1"/>
          <w:numId w:val="6"/>
        </w:numPr>
        <w:spacing w:after="0" w:line="240" w:lineRule="auto"/>
        <w:rPr>
          <w:b/>
          <w:bCs/>
        </w:rPr>
      </w:pPr>
      <w:r w:rsidRPr="00DC283C">
        <w:t>Udfyld gerne de grå felter undervejs</w:t>
      </w:r>
    </w:p>
    <w:p w14:paraId="4237FC86" w14:textId="36D539EB" w:rsidR="002D6BA8" w:rsidRPr="00DC283C" w:rsidRDefault="002D6BA8" w:rsidP="002D6BA8">
      <w:pPr>
        <w:pStyle w:val="Listeafsnit"/>
        <w:numPr>
          <w:ilvl w:val="1"/>
          <w:numId w:val="6"/>
        </w:numPr>
        <w:spacing w:after="0" w:line="240" w:lineRule="auto"/>
        <w:rPr>
          <w:b/>
          <w:bCs/>
        </w:rPr>
      </w:pPr>
      <w:r w:rsidRPr="00DC283C">
        <w:t>Kig derefter på Figur 15.3, hvis I ikke når at skrive det hele ind, mens I ser filmen</w:t>
      </w:r>
    </w:p>
    <w:p w14:paraId="33082634" w14:textId="09A1B916" w:rsidR="002D6BA8" w:rsidRPr="00DC283C" w:rsidRDefault="002D6BA8" w:rsidP="002D6BA8">
      <w:pPr>
        <w:pStyle w:val="Listeafsnit"/>
        <w:numPr>
          <w:ilvl w:val="1"/>
          <w:numId w:val="6"/>
        </w:numPr>
        <w:spacing w:after="0" w:line="240" w:lineRule="auto"/>
        <w:rPr>
          <w:b/>
          <w:bCs/>
        </w:rPr>
      </w:pPr>
      <w:r w:rsidRPr="00DC283C">
        <w:lastRenderedPageBreak/>
        <w:t xml:space="preserve">Klassediskussion: </w:t>
      </w:r>
      <w:r w:rsidRPr="00DC283C">
        <w:rPr>
          <w:rFonts w:cstheme="minorHAnsi"/>
          <w:color w:val="454545"/>
        </w:rPr>
        <w:t>Diskutér, hvor i EU’s lovgivningsproces det må være mest vanskeligt at blive enige. Begrund hvorfor, og sammenlign jeres argumenter.</w:t>
      </w:r>
    </w:p>
    <w:p w14:paraId="62A57409" w14:textId="33FD08BB" w:rsidR="00DC283C" w:rsidRDefault="00DC283C">
      <w:pPr>
        <w:rPr>
          <w:lang w:val="en-US"/>
        </w:rPr>
      </w:pPr>
      <w:r>
        <w:rPr>
          <w:lang w:val="en-US"/>
        </w:rPr>
        <w:br w:type="page"/>
      </w:r>
    </w:p>
    <w:p w14:paraId="0D44CD3F" w14:textId="77777777" w:rsidR="002D6BA8" w:rsidRPr="002D6BA8" w:rsidRDefault="002D6BA8" w:rsidP="00DC283C">
      <w:pPr>
        <w:pStyle w:val="Listeafsnit"/>
        <w:rPr>
          <w:lang w:val="en-US"/>
        </w:rPr>
      </w:pPr>
    </w:p>
    <w:tbl>
      <w:tblPr>
        <w:tblStyle w:val="Tabel-Gitter"/>
        <w:tblW w:w="10354" w:type="dxa"/>
        <w:tblInd w:w="-289" w:type="dxa"/>
        <w:tblLayout w:type="fixed"/>
        <w:tblLook w:val="04A0" w:firstRow="1" w:lastRow="0" w:firstColumn="1" w:lastColumn="0" w:noHBand="0" w:noVBand="1"/>
      </w:tblPr>
      <w:tblGrid>
        <w:gridCol w:w="2132"/>
        <w:gridCol w:w="2126"/>
        <w:gridCol w:w="2126"/>
        <w:gridCol w:w="2127"/>
        <w:gridCol w:w="1843"/>
      </w:tblGrid>
      <w:tr w:rsidR="002D6BA8" w14:paraId="12AE962C" w14:textId="77777777" w:rsidTr="00E83004">
        <w:trPr>
          <w:trHeight w:val="32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00616619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39684FB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EU-kommissionen</w:t>
            </w:r>
          </w:p>
          <w:p w14:paraId="307857FE" w14:textId="77777777" w:rsidR="002D6BA8" w:rsidRDefault="002D6BA8" w:rsidP="00E83004">
            <w:pPr>
              <w:rPr>
                <w:b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D48617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Ministerrådet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14:paraId="5B28D986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EU-Parlamentet</w:t>
            </w:r>
          </w:p>
          <w:p w14:paraId="492DDA39" w14:textId="77777777" w:rsidR="002D6BA8" w:rsidRDefault="002D6BA8" w:rsidP="00E83004">
            <w:pPr>
              <w:rPr>
                <w:b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F198FCD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EU-domstolen</w:t>
            </w:r>
          </w:p>
        </w:tc>
      </w:tr>
      <w:tr w:rsidR="002D6BA8" w14:paraId="495BAD1A" w14:textId="77777777" w:rsidTr="00E83004">
        <w:trPr>
          <w:trHeight w:val="329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EC3E2A3" w14:textId="77777777" w:rsidR="002D6BA8" w:rsidRPr="00F0243C" w:rsidRDefault="002D6BA8" w:rsidP="00E83004">
            <w:pPr>
              <w:rPr>
                <w:b/>
                <w:bCs/>
              </w:rPr>
            </w:pPr>
            <w:r w:rsidRPr="00F0243C">
              <w:rPr>
                <w:b/>
                <w:bCs/>
              </w:rPr>
              <w:t>Materiale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4BDA5A16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r w:rsidRPr="00F0243C">
              <w:rPr>
                <w:bCs/>
                <w:i/>
                <w:iCs/>
              </w:rPr>
              <w:t>Det politisk Europa s. 41-42</w:t>
            </w:r>
          </w:p>
          <w:p w14:paraId="12BED3CA" w14:textId="77777777" w:rsidR="002D6BA8" w:rsidRPr="00F0243C" w:rsidRDefault="002D6BA8" w:rsidP="00E83004">
            <w:pPr>
              <w:rPr>
                <w:bCs/>
                <w:i/>
                <w:iCs/>
              </w:rPr>
            </w:pPr>
          </w:p>
          <w:p w14:paraId="3DCF9F09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hyperlink r:id="rId8" w:history="1">
              <w:r w:rsidRPr="00A17A87">
                <w:rPr>
                  <w:rStyle w:val="Hyperlink"/>
                  <w:bCs/>
                  <w:i/>
                  <w:iCs/>
                </w:rPr>
                <w:t>https://www.eu.dk/da/fakta-og-tal/institutioner/kommissionen</w:t>
              </w:r>
            </w:hyperlink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114EE04" w14:textId="77777777" w:rsidR="002D6BA8" w:rsidRDefault="002D6BA8" w:rsidP="00E83004">
            <w:pPr>
              <w:rPr>
                <w:bCs/>
                <w:i/>
                <w:iCs/>
              </w:rPr>
            </w:pPr>
            <w:r w:rsidRPr="00F0243C">
              <w:rPr>
                <w:bCs/>
                <w:i/>
                <w:iCs/>
              </w:rPr>
              <w:t>Det politisk Europa s. 4</w:t>
            </w:r>
            <w:r>
              <w:rPr>
                <w:bCs/>
                <w:i/>
                <w:iCs/>
              </w:rPr>
              <w:t>3</w:t>
            </w:r>
            <w:r w:rsidRPr="00F0243C">
              <w:rPr>
                <w:bCs/>
                <w:i/>
                <w:iCs/>
              </w:rPr>
              <w:t>-4</w:t>
            </w:r>
            <w:r>
              <w:rPr>
                <w:bCs/>
                <w:i/>
                <w:iCs/>
              </w:rPr>
              <w:t>4</w:t>
            </w:r>
          </w:p>
          <w:p w14:paraId="7AFBEFCF" w14:textId="77777777" w:rsidR="002D6BA8" w:rsidRPr="00F0243C" w:rsidRDefault="002D6BA8" w:rsidP="00E83004">
            <w:pPr>
              <w:rPr>
                <w:bCs/>
                <w:i/>
                <w:iCs/>
              </w:rPr>
            </w:pPr>
          </w:p>
          <w:p w14:paraId="2E2BC8AB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hyperlink r:id="rId9" w:history="1">
              <w:r w:rsidRPr="00F0243C">
                <w:rPr>
                  <w:rStyle w:val="Hyperlink"/>
                  <w:bCs/>
                  <w:i/>
                  <w:iCs/>
                </w:rPr>
                <w:t>https://www.eu.dk/da/fakta-og-tal/institutioner/r%C3%A5det</w:t>
              </w:r>
            </w:hyperlink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60BE1452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r w:rsidRPr="00F0243C">
              <w:rPr>
                <w:bCs/>
                <w:i/>
                <w:iCs/>
              </w:rPr>
              <w:t>Det politisk Europa s. 4</w:t>
            </w:r>
            <w:r>
              <w:rPr>
                <w:bCs/>
                <w:i/>
                <w:iCs/>
              </w:rPr>
              <w:t>4</w:t>
            </w:r>
            <w:r w:rsidRPr="00F0243C">
              <w:rPr>
                <w:bCs/>
                <w:i/>
                <w:iCs/>
              </w:rPr>
              <w:t>-4</w:t>
            </w:r>
            <w:r>
              <w:rPr>
                <w:bCs/>
                <w:i/>
                <w:iCs/>
              </w:rPr>
              <w:t>6</w:t>
            </w:r>
          </w:p>
          <w:p w14:paraId="771E8393" w14:textId="77777777" w:rsidR="002D6BA8" w:rsidRDefault="002D6BA8" w:rsidP="00E83004">
            <w:pPr>
              <w:rPr>
                <w:bCs/>
              </w:rPr>
            </w:pPr>
          </w:p>
          <w:p w14:paraId="68AA8CEB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hyperlink r:id="rId10" w:history="1">
              <w:r w:rsidRPr="00F0243C">
                <w:rPr>
                  <w:rStyle w:val="Hyperlink"/>
                  <w:bCs/>
                  <w:i/>
                  <w:iCs/>
                </w:rPr>
                <w:t>https://www.eu.dk/da/fakta-og-tal/institutioner/parlamentet</w:t>
              </w:r>
            </w:hyperlink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 w:themeFill="accent1" w:themeFillTint="33"/>
          </w:tcPr>
          <w:p w14:paraId="71ED1093" w14:textId="77777777" w:rsidR="002D6BA8" w:rsidRDefault="002D6BA8" w:rsidP="00E83004">
            <w:pPr>
              <w:rPr>
                <w:bCs/>
                <w:i/>
                <w:iCs/>
              </w:rPr>
            </w:pPr>
            <w:r w:rsidRPr="00F0243C">
              <w:rPr>
                <w:bCs/>
                <w:i/>
                <w:iCs/>
              </w:rPr>
              <w:t>Det politisk Europa s. 4</w:t>
            </w:r>
            <w:r>
              <w:rPr>
                <w:bCs/>
                <w:i/>
                <w:iCs/>
              </w:rPr>
              <w:t>6</w:t>
            </w:r>
            <w:r w:rsidRPr="00F0243C">
              <w:rPr>
                <w:bCs/>
                <w:i/>
                <w:iCs/>
              </w:rPr>
              <w:t>-4</w:t>
            </w:r>
            <w:r>
              <w:rPr>
                <w:bCs/>
                <w:i/>
                <w:iCs/>
              </w:rPr>
              <w:t>8</w:t>
            </w:r>
          </w:p>
          <w:p w14:paraId="2EA1C540" w14:textId="77777777" w:rsidR="002D6BA8" w:rsidRDefault="002D6BA8" w:rsidP="00E83004">
            <w:pPr>
              <w:rPr>
                <w:bCs/>
                <w:i/>
                <w:iCs/>
              </w:rPr>
            </w:pPr>
          </w:p>
          <w:p w14:paraId="0F18E6D2" w14:textId="77777777" w:rsidR="002D6BA8" w:rsidRPr="00F0243C" w:rsidRDefault="002D6BA8" w:rsidP="00E83004">
            <w:pPr>
              <w:rPr>
                <w:bCs/>
                <w:i/>
                <w:iCs/>
              </w:rPr>
            </w:pPr>
            <w:hyperlink r:id="rId11" w:history="1">
              <w:r w:rsidRPr="00A17A87">
                <w:rPr>
                  <w:rStyle w:val="Hyperlink"/>
                  <w:bCs/>
                  <w:i/>
                  <w:iCs/>
                </w:rPr>
                <w:t>https://www.eu.dk/da/fakta-og-tal/institutioner/domstolen</w:t>
              </w:r>
            </w:hyperlink>
          </w:p>
        </w:tc>
      </w:tr>
      <w:tr w:rsidR="002D6BA8" w14:paraId="6570BE7A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0C9BBB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Hvor mange sidder i denne institution i alt?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F343E" w14:textId="77777777" w:rsidR="002D6BA8" w:rsidRPr="00F0243C" w:rsidRDefault="002D6BA8" w:rsidP="00E83004"/>
          <w:p w14:paraId="0D440A2A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6A65B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8B445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89248" w14:textId="77777777" w:rsidR="002D6BA8" w:rsidRDefault="002D6BA8" w:rsidP="00E83004"/>
        </w:tc>
      </w:tr>
      <w:tr w:rsidR="002D6BA8" w14:paraId="00835822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844DC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Hvem fra Danmark sidder i institutionen?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66D09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1C631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D0A10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A7CD7F" w14:textId="77777777" w:rsidR="002D6BA8" w:rsidRDefault="002D6BA8" w:rsidP="00E83004"/>
        </w:tc>
      </w:tr>
      <w:tr w:rsidR="002D6BA8" w14:paraId="21FB73D1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D8BF68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Hvad er institutionens arbejdsopgaver?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33D552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8B763E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43FEFE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A2147" w14:textId="77777777" w:rsidR="002D6BA8" w:rsidRDefault="002D6BA8" w:rsidP="00E83004"/>
        </w:tc>
      </w:tr>
      <w:tr w:rsidR="002D6BA8" w14:paraId="5ECF5402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96D64B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Hvordan arbejder de konkret?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7CC05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AAE4F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E0C61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DAC7F" w14:textId="77777777" w:rsidR="002D6BA8" w:rsidRDefault="002D6BA8" w:rsidP="00E83004"/>
        </w:tc>
      </w:tr>
      <w:tr w:rsidR="002D6BA8" w14:paraId="26CE3225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6C2B1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Hvem er medlemmerne i institutionen udpeget af?</w:t>
            </w:r>
          </w:p>
          <w:p w14:paraId="13F7E4B5" w14:textId="77777777" w:rsidR="002D6BA8" w:rsidRPr="008B644E" w:rsidRDefault="002D6BA8" w:rsidP="00E83004">
            <w:pPr>
              <w:rPr>
                <w:bCs/>
                <w:i/>
                <w:iCs/>
              </w:rPr>
            </w:pPr>
            <w:r w:rsidRPr="008B644E">
              <w:rPr>
                <w:bCs/>
                <w:i/>
                <w:iCs/>
              </w:rPr>
              <w:t>(Vælgere, regeringsledere el.lign..)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0DB684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1FB9B9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24CAE5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88811F" w14:textId="77777777" w:rsidR="002D6BA8" w:rsidRDefault="002D6BA8" w:rsidP="00E83004"/>
        </w:tc>
      </w:tr>
      <w:tr w:rsidR="002D6BA8" w14:paraId="74ECD049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666B8A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Hvor stor er Danmarks indflydelse i institutionen?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386C85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7E68F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4D749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3F578" w14:textId="77777777" w:rsidR="002D6BA8" w:rsidRDefault="002D6BA8" w:rsidP="00E83004"/>
        </w:tc>
      </w:tr>
      <w:tr w:rsidR="002D6BA8" w14:paraId="7B04A1D0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14:paraId="3BFF7C9A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Hvilken rolle har institutionen i EU i fht. magtens tredeling?</w:t>
            </w:r>
          </w:p>
          <w:p w14:paraId="535BF1FE" w14:textId="77777777" w:rsidR="002D6BA8" w:rsidRPr="008B644E" w:rsidRDefault="002D6BA8" w:rsidP="00E83004">
            <w:pPr>
              <w:rPr>
                <w:bCs/>
                <w:i/>
                <w:iCs/>
              </w:rPr>
            </w:pPr>
            <w:r w:rsidRPr="008B644E">
              <w:rPr>
                <w:bCs/>
                <w:i/>
                <w:iCs/>
              </w:rPr>
              <w:t>(Begrund jeres svar)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095F7325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DD10C10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7C88F70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4339C6B" w14:textId="77777777" w:rsidR="002D6BA8" w:rsidRDefault="002D6BA8" w:rsidP="00E83004"/>
        </w:tc>
      </w:tr>
      <w:tr w:rsidR="002D6BA8" w14:paraId="442BECCA" w14:textId="77777777" w:rsidTr="00E83004"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7BC0ACF5" w14:textId="77777777" w:rsidR="002D6BA8" w:rsidRDefault="002D6BA8" w:rsidP="00E83004">
            <w:pPr>
              <w:rPr>
                <w:b/>
              </w:rPr>
            </w:pPr>
            <w:r>
              <w:rPr>
                <w:b/>
              </w:rPr>
              <w:t>Hvornår/hvordan deltager institutionen i den fælles beslutnings-procedure?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29B831B6" w14:textId="77777777" w:rsidR="002D6BA8" w:rsidRDefault="002D6BA8" w:rsidP="00E83004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1A57CC97" w14:textId="77777777" w:rsidR="002D6BA8" w:rsidRDefault="002D6BA8" w:rsidP="00E83004"/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35507C8C" w14:textId="77777777" w:rsidR="002D6BA8" w:rsidRDefault="002D6BA8" w:rsidP="00E83004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6BC6C978" w14:textId="77777777" w:rsidR="002D6BA8" w:rsidRDefault="002D6BA8" w:rsidP="00E83004"/>
        </w:tc>
      </w:tr>
    </w:tbl>
    <w:p w14:paraId="31399986" w14:textId="38174FB0" w:rsidR="00A25DC3" w:rsidRDefault="00A25DC3" w:rsidP="002D6BA8">
      <w:pPr>
        <w:pStyle w:val="Listeafsnit"/>
        <w:rPr>
          <w:b/>
        </w:rPr>
      </w:pPr>
    </w:p>
    <w:p w14:paraId="0FD787B9" w14:textId="77777777" w:rsidR="002D6BA8" w:rsidRDefault="002D6BA8" w:rsidP="002D6BA8">
      <w:pPr>
        <w:pStyle w:val="Listeafsnit"/>
        <w:keepNext/>
      </w:pPr>
      <w:r>
        <w:rPr>
          <w:noProof/>
        </w:rPr>
        <w:lastRenderedPageBreak/>
        <w:drawing>
          <wp:inline distT="0" distB="0" distL="0" distR="0" wp14:anchorId="68EC8C96" wp14:editId="443F9DE3">
            <wp:extent cx="5245100" cy="7867650"/>
            <wp:effectExtent l="0" t="0" r="0" b="0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29" t="21030" r="55177" b="13116"/>
                    <a:stretch/>
                  </pic:blipFill>
                  <pic:spPr bwMode="auto">
                    <a:xfrm>
                      <a:off x="0" y="0"/>
                      <a:ext cx="5245100" cy="7867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58DEFD" w14:textId="12FE0A13" w:rsidR="002D6BA8" w:rsidRPr="002D6BA8" w:rsidRDefault="002D6BA8" w:rsidP="002D6BA8">
      <w:pPr>
        <w:pStyle w:val="Billedtekst"/>
        <w:rPr>
          <w:b/>
        </w:rPr>
      </w:pPr>
      <w:r>
        <w:t xml:space="preserve">Figur </w:t>
      </w:r>
      <w:fldSimple w:instr=" SEQ Figur \* ARABIC ">
        <w:r>
          <w:rPr>
            <w:noProof/>
          </w:rPr>
          <w:t>2</w:t>
        </w:r>
      </w:fldSimple>
      <w:r>
        <w:t>: Lovgivningsprocessen i EU. Politikkens kernestof s. 200</w:t>
      </w:r>
    </w:p>
    <w:sectPr w:rsidR="002D6BA8" w:rsidRPr="002D6BA8" w:rsidSect="00A25DC3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EF05D1"/>
    <w:multiLevelType w:val="multilevel"/>
    <w:tmpl w:val="B562E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FB6615"/>
    <w:multiLevelType w:val="hybridMultilevel"/>
    <w:tmpl w:val="4EE4DF60"/>
    <w:lvl w:ilvl="0" w:tplc="FF201CE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1A266A2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</w:r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CA25F8"/>
    <w:multiLevelType w:val="hybridMultilevel"/>
    <w:tmpl w:val="1B863D44"/>
    <w:lvl w:ilvl="0" w:tplc="2FCE47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50077D8"/>
    <w:multiLevelType w:val="multilevel"/>
    <w:tmpl w:val="F124B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6F784F"/>
    <w:multiLevelType w:val="multilevel"/>
    <w:tmpl w:val="69CAD8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7BF02AE"/>
    <w:multiLevelType w:val="hybridMultilevel"/>
    <w:tmpl w:val="FFC6E0DE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>
      <w:start w:val="1"/>
      <w:numFmt w:val="lowerLetter"/>
      <w:lvlText w:val="%2."/>
      <w:lvlJc w:val="left"/>
      <w:pPr>
        <w:ind w:left="1440" w:hanging="360"/>
      </w:pPr>
    </w:lvl>
    <w:lvl w:ilvl="2" w:tplc="0406001B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CD4C77"/>
    <w:multiLevelType w:val="multilevel"/>
    <w:tmpl w:val="87EC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DE0E85"/>
    <w:multiLevelType w:val="multilevel"/>
    <w:tmpl w:val="8766C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9406BF1"/>
    <w:multiLevelType w:val="hybridMultilevel"/>
    <w:tmpl w:val="ECF0557E"/>
    <w:lvl w:ilvl="0" w:tplc="E204620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 w:val="0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560162"/>
    <w:multiLevelType w:val="multilevel"/>
    <w:tmpl w:val="7F3E0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B571617"/>
    <w:multiLevelType w:val="hybridMultilevel"/>
    <w:tmpl w:val="4830AAE4"/>
    <w:lvl w:ilvl="0" w:tplc="862A95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125413">
    <w:abstractNumId w:val="8"/>
  </w:num>
  <w:num w:numId="2" w16cid:durableId="2084645710">
    <w:abstractNumId w:val="2"/>
  </w:num>
  <w:num w:numId="3" w16cid:durableId="2047680305">
    <w:abstractNumId w:val="5"/>
  </w:num>
  <w:num w:numId="4" w16cid:durableId="1722054292">
    <w:abstractNumId w:val="8"/>
  </w:num>
  <w:num w:numId="5" w16cid:durableId="2057579504">
    <w:abstractNumId w:val="10"/>
  </w:num>
  <w:num w:numId="6" w16cid:durableId="710350674">
    <w:abstractNumId w:val="1"/>
  </w:num>
  <w:num w:numId="7" w16cid:durableId="1368145024">
    <w:abstractNumId w:val="7"/>
  </w:num>
  <w:num w:numId="8" w16cid:durableId="859582535">
    <w:abstractNumId w:val="4"/>
  </w:num>
  <w:num w:numId="9" w16cid:durableId="1532497106">
    <w:abstractNumId w:val="3"/>
  </w:num>
  <w:num w:numId="10" w16cid:durableId="147525955">
    <w:abstractNumId w:val="9"/>
  </w:num>
  <w:num w:numId="11" w16cid:durableId="2091265511">
    <w:abstractNumId w:val="0"/>
  </w:num>
  <w:num w:numId="12" w16cid:durableId="58218690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0EC0"/>
    <w:rsid w:val="00255003"/>
    <w:rsid w:val="00267BAA"/>
    <w:rsid w:val="002D6BA8"/>
    <w:rsid w:val="00470C08"/>
    <w:rsid w:val="004A5E42"/>
    <w:rsid w:val="005D0DF4"/>
    <w:rsid w:val="007351A0"/>
    <w:rsid w:val="00874C07"/>
    <w:rsid w:val="008E7A8A"/>
    <w:rsid w:val="00A07546"/>
    <w:rsid w:val="00A25DC3"/>
    <w:rsid w:val="00A467E8"/>
    <w:rsid w:val="00A7191F"/>
    <w:rsid w:val="00B41E73"/>
    <w:rsid w:val="00B73F4A"/>
    <w:rsid w:val="00C33125"/>
    <w:rsid w:val="00CB26BC"/>
    <w:rsid w:val="00DC283C"/>
    <w:rsid w:val="00E80EC0"/>
    <w:rsid w:val="00F33169"/>
    <w:rsid w:val="00FC372E"/>
    <w:rsid w:val="00FE1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C191C"/>
  <w15:chartTrackingRefBased/>
  <w15:docId w15:val="{7E84BE47-DA36-48EC-B833-079F9277C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E80EC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2D6B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59"/>
    <w:rsid w:val="00E80E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afsnit">
    <w:name w:val="List Paragraph"/>
    <w:basedOn w:val="Normal"/>
    <w:uiPriority w:val="34"/>
    <w:qFormat/>
    <w:rsid w:val="00E80EC0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0EC0"/>
    <w:rPr>
      <w:color w:val="0563C1" w:themeColor="hyperlink"/>
      <w:u w:val="single"/>
    </w:rPr>
  </w:style>
  <w:style w:type="character" w:styleId="Kraftigfremhvning">
    <w:name w:val="Intense Emphasis"/>
    <w:basedOn w:val="Standardskrifttypeiafsnit"/>
    <w:uiPriority w:val="21"/>
    <w:qFormat/>
    <w:rsid w:val="00E80EC0"/>
    <w:rPr>
      <w:i/>
      <w:iCs/>
      <w:color w:val="4472C4" w:themeColor="accent1"/>
    </w:rPr>
  </w:style>
  <w:style w:type="character" w:styleId="Svaghenvisning">
    <w:name w:val="Subtle Reference"/>
    <w:basedOn w:val="Standardskrifttypeiafsnit"/>
    <w:uiPriority w:val="31"/>
    <w:qFormat/>
    <w:rsid w:val="00E80EC0"/>
    <w:rPr>
      <w:smallCaps/>
      <w:color w:val="5A5A5A" w:themeColor="text1" w:themeTint="A5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E80EC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Ulstomtale">
    <w:name w:val="Unresolved Mention"/>
    <w:basedOn w:val="Standardskrifttypeiafsnit"/>
    <w:uiPriority w:val="99"/>
    <w:semiHidden/>
    <w:unhideWhenUsed/>
    <w:rsid w:val="00FC372E"/>
    <w:rPr>
      <w:color w:val="605E5C"/>
      <w:shd w:val="clear" w:color="auto" w:fill="E1DFDD"/>
    </w:rPr>
  </w:style>
  <w:style w:type="paragraph" w:styleId="Billedtekst">
    <w:name w:val="caption"/>
    <w:basedOn w:val="Normal"/>
    <w:next w:val="Normal"/>
    <w:uiPriority w:val="35"/>
    <w:unhideWhenUsed/>
    <w:qFormat/>
    <w:rsid w:val="0025500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255003"/>
    <w:rPr>
      <w:color w:val="954F72" w:themeColor="followedHyperlink"/>
      <w:u w:val="single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2D6BA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180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0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.dk/da/fakta-og-tal/institutioner/kommissionen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GXDR-KS7a2k&amp;t=1s" TargetMode="Externa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eu.dk/da/fakta-og-tal/institutioner/domstolen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www.eu.dk/da/fakta-og-tal/institutioner/parlamentet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u.dk/da/fakta-og-tal/institutioner/r%C3%A5de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E8981E-EB13-48FC-90E7-BBC128B04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362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Nielsen</dc:creator>
  <cp:keywords/>
  <dc:description/>
  <cp:lastModifiedBy>Lena Bro</cp:lastModifiedBy>
  <cp:revision>9</cp:revision>
  <dcterms:created xsi:type="dcterms:W3CDTF">2025-08-07T08:07:00Z</dcterms:created>
  <dcterms:modified xsi:type="dcterms:W3CDTF">2025-08-15T10:28:00Z</dcterms:modified>
</cp:coreProperties>
</file>