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pPr w:leftFromText="141" w:rightFromText="141" w:vertAnchor="page" w:horzAnchor="margin" w:tblpY="3343"/>
        <w:tblW w:w="0" w:type="auto"/>
        <w:tblLook w:val="04A0" w:firstRow="1" w:lastRow="0" w:firstColumn="1" w:lastColumn="0" w:noHBand="0" w:noVBand="1"/>
      </w:tblPr>
      <w:tblGrid>
        <w:gridCol w:w="4392"/>
        <w:gridCol w:w="1609"/>
        <w:gridCol w:w="1864"/>
        <w:gridCol w:w="1763"/>
      </w:tblGrid>
      <w:tr w:rsidR="008B26FE" w14:paraId="1871F964" w14:textId="77777777" w:rsidTr="008B26FE">
        <w:tc>
          <w:tcPr>
            <w:tcW w:w="4392" w:type="dxa"/>
          </w:tcPr>
          <w:p w14:paraId="1DADB15A" w14:textId="3347F066" w:rsidR="008B26FE" w:rsidRPr="008B26FE" w:rsidRDefault="008B26FE" w:rsidP="008B26FE">
            <w:pPr>
              <w:rPr>
                <w:b/>
              </w:rPr>
            </w:pPr>
            <w:r>
              <w:rPr>
                <w:b/>
              </w:rPr>
              <w:t>Spørgsmål</w:t>
            </w:r>
          </w:p>
        </w:tc>
        <w:tc>
          <w:tcPr>
            <w:tcW w:w="1609" w:type="dxa"/>
          </w:tcPr>
          <w:p w14:paraId="2B798770" w14:textId="77777777" w:rsidR="008B26FE" w:rsidRPr="003C031D" w:rsidRDefault="008B26FE" w:rsidP="008B26FE">
            <w:pPr>
              <w:jc w:val="center"/>
              <w:rPr>
                <w:b/>
              </w:rPr>
            </w:pPr>
            <w:r w:rsidRPr="003C031D">
              <w:rPr>
                <w:b/>
              </w:rPr>
              <w:t>1</w:t>
            </w:r>
          </w:p>
        </w:tc>
        <w:tc>
          <w:tcPr>
            <w:tcW w:w="1864" w:type="dxa"/>
          </w:tcPr>
          <w:p w14:paraId="704DA0F0" w14:textId="77777777" w:rsidR="008B26FE" w:rsidRPr="003C031D" w:rsidRDefault="008B26FE" w:rsidP="008B26FE">
            <w:pPr>
              <w:jc w:val="center"/>
              <w:rPr>
                <w:b/>
              </w:rPr>
            </w:pPr>
            <w:r w:rsidRPr="003C031D">
              <w:rPr>
                <w:b/>
              </w:rPr>
              <w:t>X</w:t>
            </w:r>
          </w:p>
        </w:tc>
        <w:tc>
          <w:tcPr>
            <w:tcW w:w="1763" w:type="dxa"/>
          </w:tcPr>
          <w:p w14:paraId="6D23FB70" w14:textId="77777777" w:rsidR="008B26FE" w:rsidRPr="003C031D" w:rsidRDefault="008B26FE" w:rsidP="008B26FE">
            <w:pPr>
              <w:jc w:val="center"/>
              <w:rPr>
                <w:b/>
              </w:rPr>
            </w:pPr>
            <w:r w:rsidRPr="003C031D">
              <w:rPr>
                <w:b/>
              </w:rPr>
              <w:t>2</w:t>
            </w:r>
          </w:p>
        </w:tc>
      </w:tr>
      <w:tr w:rsidR="008B26FE" w14:paraId="407FF495" w14:textId="77777777" w:rsidTr="008B26FE">
        <w:tc>
          <w:tcPr>
            <w:tcW w:w="4392" w:type="dxa"/>
          </w:tcPr>
          <w:p w14:paraId="677934FC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Hvem har monopol på at fremsætte lovforslag i EU?</w:t>
            </w:r>
          </w:p>
        </w:tc>
        <w:tc>
          <w:tcPr>
            <w:tcW w:w="1609" w:type="dxa"/>
          </w:tcPr>
          <w:p w14:paraId="2FF2A893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0B39E101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46798F6C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70EE2406" w14:textId="77777777" w:rsidTr="008B26FE">
        <w:tc>
          <w:tcPr>
            <w:tcW w:w="4392" w:type="dxa"/>
          </w:tcPr>
          <w:p w14:paraId="07D6C383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Hvem er EU’s lovgivende magt (2 krydser)</w:t>
            </w:r>
          </w:p>
        </w:tc>
        <w:tc>
          <w:tcPr>
            <w:tcW w:w="1609" w:type="dxa"/>
          </w:tcPr>
          <w:p w14:paraId="551721B9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7375ABB1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04489E50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7AE64037" w14:textId="77777777" w:rsidTr="008B26FE">
        <w:tc>
          <w:tcPr>
            <w:tcW w:w="4392" w:type="dxa"/>
          </w:tcPr>
          <w:p w14:paraId="7AE8E686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Hvem er EU’s udøvende magt?</w:t>
            </w:r>
          </w:p>
        </w:tc>
        <w:tc>
          <w:tcPr>
            <w:tcW w:w="1609" w:type="dxa"/>
          </w:tcPr>
          <w:p w14:paraId="53E095B2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69DBA09C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29AD5D6F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2FC9FEF4" w14:textId="77777777" w:rsidTr="008B26FE">
        <w:tc>
          <w:tcPr>
            <w:tcW w:w="4392" w:type="dxa"/>
          </w:tcPr>
          <w:p w14:paraId="6E3A7676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I hvilken institution har Danmark 1</w:t>
            </w:r>
            <w:r>
              <w:rPr>
                <w:b/>
              </w:rPr>
              <w:t xml:space="preserve">4 </w:t>
            </w:r>
            <w:r w:rsidRPr="003C031D">
              <w:rPr>
                <w:b/>
              </w:rPr>
              <w:t>medlemmer?</w:t>
            </w:r>
          </w:p>
        </w:tc>
        <w:tc>
          <w:tcPr>
            <w:tcW w:w="1609" w:type="dxa"/>
          </w:tcPr>
          <w:p w14:paraId="53DF9011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42A6B81D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10F20582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0DC88B58" w14:textId="77777777" w:rsidTr="008B26FE">
        <w:tc>
          <w:tcPr>
            <w:tcW w:w="4392" w:type="dxa"/>
          </w:tcPr>
          <w:p w14:paraId="7346AF5A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 xml:space="preserve">I hvilken institution er medlemmerne direkte </w:t>
            </w:r>
            <w:proofErr w:type="gramStart"/>
            <w:r w:rsidRPr="003C031D">
              <w:rPr>
                <w:b/>
              </w:rPr>
              <w:t>valgt(</w:t>
            </w:r>
            <w:proofErr w:type="gramEnd"/>
            <w:r w:rsidRPr="003C031D">
              <w:rPr>
                <w:b/>
              </w:rPr>
              <w:t>valgt af EU-borgerne)?</w:t>
            </w:r>
          </w:p>
        </w:tc>
        <w:tc>
          <w:tcPr>
            <w:tcW w:w="1609" w:type="dxa"/>
          </w:tcPr>
          <w:p w14:paraId="79C2124B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2544B82A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5859F2E8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7137FAD4" w14:textId="77777777" w:rsidTr="008B26FE">
        <w:tc>
          <w:tcPr>
            <w:tcW w:w="4392" w:type="dxa"/>
          </w:tcPr>
          <w:p w14:paraId="6196795F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Hvilken institution tilgodeser medlemslandenes interesser?</w:t>
            </w:r>
          </w:p>
        </w:tc>
        <w:tc>
          <w:tcPr>
            <w:tcW w:w="1609" w:type="dxa"/>
          </w:tcPr>
          <w:p w14:paraId="64BB1983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78CE94EC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283415E0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0585A61D" w14:textId="77777777" w:rsidTr="008B26FE">
        <w:tc>
          <w:tcPr>
            <w:tcW w:w="4392" w:type="dxa"/>
          </w:tcPr>
          <w:p w14:paraId="0B9E89A9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I hvilken institution skal medlemmerne forholde sig neutralt i forhold til deres eget lands interesser?</w:t>
            </w:r>
          </w:p>
        </w:tc>
        <w:tc>
          <w:tcPr>
            <w:tcW w:w="1609" w:type="dxa"/>
          </w:tcPr>
          <w:p w14:paraId="5C13C892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7E02815F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412A0EC6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72BE515C" w14:textId="77777777" w:rsidTr="008B26FE">
        <w:tc>
          <w:tcPr>
            <w:tcW w:w="4392" w:type="dxa"/>
          </w:tcPr>
          <w:p w14:paraId="73425463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Hvilken institution tilgodeser EU-borgernes interesser?</w:t>
            </w:r>
          </w:p>
        </w:tc>
        <w:tc>
          <w:tcPr>
            <w:tcW w:w="1609" w:type="dxa"/>
          </w:tcPr>
          <w:p w14:paraId="52AC6076" w14:textId="77777777" w:rsidR="008B26FE" w:rsidRPr="003C031D" w:rsidRDefault="008B26FE" w:rsidP="008B26FE">
            <w:r w:rsidRPr="003C031D">
              <w:t>EU-Parlamentet</w:t>
            </w:r>
          </w:p>
        </w:tc>
        <w:tc>
          <w:tcPr>
            <w:tcW w:w="1864" w:type="dxa"/>
          </w:tcPr>
          <w:p w14:paraId="39FD6A81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49EBB652" w14:textId="77777777" w:rsidR="008B26FE" w:rsidRPr="003C031D" w:rsidRDefault="008B26FE" w:rsidP="008B26FE">
            <w:r w:rsidRPr="003C031D">
              <w:t>Ministerrådet</w:t>
            </w:r>
          </w:p>
        </w:tc>
      </w:tr>
      <w:tr w:rsidR="008B26FE" w14:paraId="30079527" w14:textId="77777777" w:rsidTr="008B26FE">
        <w:tc>
          <w:tcPr>
            <w:tcW w:w="4392" w:type="dxa"/>
          </w:tcPr>
          <w:p w14:paraId="0A443401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I hvilken institution er Margrethe Vestager medlem?</w:t>
            </w:r>
          </w:p>
        </w:tc>
        <w:tc>
          <w:tcPr>
            <w:tcW w:w="1609" w:type="dxa"/>
          </w:tcPr>
          <w:p w14:paraId="758BCE52" w14:textId="77777777" w:rsidR="008B26FE" w:rsidRPr="003C031D" w:rsidRDefault="008B26FE" w:rsidP="008B26FE">
            <w:r w:rsidRPr="003C031D">
              <w:t>EU-domstolen</w:t>
            </w:r>
          </w:p>
        </w:tc>
        <w:tc>
          <w:tcPr>
            <w:tcW w:w="1864" w:type="dxa"/>
          </w:tcPr>
          <w:p w14:paraId="0F771654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66A055C7" w14:textId="77777777" w:rsidR="008B26FE" w:rsidRPr="003C031D" w:rsidRDefault="008B26FE" w:rsidP="008B26FE">
            <w:r w:rsidRPr="003C031D">
              <w:t>Det europæiske råd</w:t>
            </w:r>
          </w:p>
        </w:tc>
      </w:tr>
      <w:tr w:rsidR="008B26FE" w14:paraId="31D88C9F" w14:textId="77777777" w:rsidTr="008B26FE">
        <w:tc>
          <w:tcPr>
            <w:tcW w:w="4392" w:type="dxa"/>
          </w:tcPr>
          <w:p w14:paraId="2DF1B530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I hvilken institution sidder medlemslandenes stats- og regeringschefer?</w:t>
            </w:r>
          </w:p>
        </w:tc>
        <w:tc>
          <w:tcPr>
            <w:tcW w:w="1609" w:type="dxa"/>
          </w:tcPr>
          <w:p w14:paraId="2CC0B8DF" w14:textId="77777777" w:rsidR="008B26FE" w:rsidRPr="003C031D" w:rsidRDefault="008B26FE" w:rsidP="008B26FE">
            <w:r w:rsidRPr="003C031D">
              <w:t>EU-domstolen</w:t>
            </w:r>
          </w:p>
        </w:tc>
        <w:tc>
          <w:tcPr>
            <w:tcW w:w="1864" w:type="dxa"/>
          </w:tcPr>
          <w:p w14:paraId="788112F5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0AC139F1" w14:textId="77777777" w:rsidR="008B26FE" w:rsidRPr="003C031D" w:rsidRDefault="008B26FE" w:rsidP="008B26FE">
            <w:r w:rsidRPr="003C031D">
              <w:t>Det europæiske råd</w:t>
            </w:r>
          </w:p>
        </w:tc>
      </w:tr>
      <w:tr w:rsidR="008B26FE" w14:paraId="48262D40" w14:textId="77777777" w:rsidTr="008B26FE">
        <w:tc>
          <w:tcPr>
            <w:tcW w:w="4392" w:type="dxa"/>
          </w:tcPr>
          <w:p w14:paraId="5B9780D5" w14:textId="77777777" w:rsidR="008B26FE" w:rsidRPr="003C031D" w:rsidRDefault="008B26FE" w:rsidP="008B26FE">
            <w:pPr>
              <w:rPr>
                <w:b/>
              </w:rPr>
            </w:pPr>
            <w:r w:rsidRPr="003C031D">
              <w:rPr>
                <w:b/>
              </w:rPr>
              <w:t>Hvilken institution er EU’s dømmende magt?</w:t>
            </w:r>
          </w:p>
        </w:tc>
        <w:tc>
          <w:tcPr>
            <w:tcW w:w="1609" w:type="dxa"/>
          </w:tcPr>
          <w:p w14:paraId="5E3659BF" w14:textId="77777777" w:rsidR="008B26FE" w:rsidRPr="003C031D" w:rsidRDefault="008B26FE" w:rsidP="008B26FE">
            <w:r w:rsidRPr="003C031D">
              <w:t>EU-domstolen</w:t>
            </w:r>
          </w:p>
        </w:tc>
        <w:tc>
          <w:tcPr>
            <w:tcW w:w="1864" w:type="dxa"/>
          </w:tcPr>
          <w:p w14:paraId="661DE394" w14:textId="77777777" w:rsidR="008B26FE" w:rsidRPr="003C031D" w:rsidRDefault="008B26FE" w:rsidP="008B26FE">
            <w:r w:rsidRPr="003C031D">
              <w:t>Kommissionen</w:t>
            </w:r>
          </w:p>
        </w:tc>
        <w:tc>
          <w:tcPr>
            <w:tcW w:w="1763" w:type="dxa"/>
          </w:tcPr>
          <w:p w14:paraId="23B093E3" w14:textId="77777777" w:rsidR="008B26FE" w:rsidRPr="003C031D" w:rsidRDefault="008B26FE" w:rsidP="008B26FE">
            <w:r w:rsidRPr="003C031D">
              <w:t>Det europæiske råd</w:t>
            </w:r>
          </w:p>
        </w:tc>
      </w:tr>
    </w:tbl>
    <w:p w14:paraId="158CE8AF" w14:textId="62B6B50C" w:rsidR="007351A0" w:rsidRDefault="00E80EC0" w:rsidP="00E80EC0">
      <w:pPr>
        <w:pStyle w:val="Overskrift1"/>
        <w:rPr>
          <w:b/>
          <w:bCs/>
        </w:rPr>
      </w:pPr>
      <w:r w:rsidRPr="00E80EC0">
        <w:rPr>
          <w:b/>
          <w:bCs/>
        </w:rPr>
        <w:t xml:space="preserve">EU i fortid og fremtid – Lektion </w:t>
      </w:r>
      <w:r w:rsidR="00F65719">
        <w:rPr>
          <w:b/>
          <w:bCs/>
        </w:rPr>
        <w:t>3</w:t>
      </w:r>
      <w:r w:rsidRPr="00E80EC0">
        <w:rPr>
          <w:b/>
          <w:bCs/>
        </w:rPr>
        <w:t xml:space="preserve">: </w:t>
      </w:r>
      <w:r w:rsidR="00F65719">
        <w:rPr>
          <w:b/>
          <w:bCs/>
        </w:rPr>
        <w:t>Er EU demokratisk?</w:t>
      </w:r>
    </w:p>
    <w:p w14:paraId="2CBBF184" w14:textId="77777777" w:rsidR="00F65719" w:rsidRDefault="00F65719" w:rsidP="00F65719">
      <w:pPr>
        <w:rPr>
          <w:rStyle w:val="Kraftigfremhvning"/>
        </w:rPr>
      </w:pPr>
    </w:p>
    <w:p w14:paraId="26E8AFA8" w14:textId="323B8AC8" w:rsidR="008B26FE" w:rsidRPr="008B26FE" w:rsidRDefault="00F65719" w:rsidP="008B26FE">
      <w:pPr>
        <w:pStyle w:val="Listeafsnit"/>
        <w:numPr>
          <w:ilvl w:val="0"/>
          <w:numId w:val="14"/>
        </w:numPr>
        <w:rPr>
          <w:b/>
          <w:bCs/>
        </w:rPr>
      </w:pPr>
      <w:r w:rsidRPr="008B26FE">
        <w:rPr>
          <w:rStyle w:val="Kraftigfremhvning"/>
          <w:b/>
          <w:bCs/>
          <w:i w:val="0"/>
          <w:iCs w:val="0"/>
          <w:color w:val="auto"/>
        </w:rPr>
        <w:t>Repetition af EU's institutioner – Tip en 11’er</w:t>
      </w:r>
    </w:p>
    <w:p w14:paraId="47A77767" w14:textId="77777777" w:rsidR="008B26FE" w:rsidRDefault="008B26FE" w:rsidP="008B26FE"/>
    <w:p w14:paraId="6D2036A9" w14:textId="77777777" w:rsidR="008B26FE" w:rsidRPr="008B26FE" w:rsidRDefault="008B26FE" w:rsidP="008B26FE">
      <w:pPr>
        <w:rPr>
          <w:rStyle w:val="Kraftigfremhvning"/>
          <w:b/>
          <w:bCs/>
          <w:i w:val="0"/>
          <w:iCs w:val="0"/>
          <w:color w:val="auto"/>
        </w:rPr>
      </w:pPr>
    </w:p>
    <w:p w14:paraId="3FD15951" w14:textId="0CEEA486" w:rsidR="00E30844" w:rsidRDefault="00E30844" w:rsidP="008B26FE">
      <w:pPr>
        <w:pStyle w:val="Listeafsnit"/>
        <w:numPr>
          <w:ilvl w:val="0"/>
          <w:numId w:val="14"/>
        </w:numPr>
        <w:rPr>
          <w:rStyle w:val="Kraftigfremhvning"/>
          <w:i w:val="0"/>
          <w:iCs w:val="0"/>
          <w:color w:val="auto"/>
        </w:rPr>
      </w:pPr>
      <w:proofErr w:type="spellStart"/>
      <w:r>
        <w:rPr>
          <w:rStyle w:val="Kraftigfremhvning"/>
          <w:i w:val="0"/>
          <w:iCs w:val="0"/>
          <w:color w:val="auto"/>
        </w:rPr>
        <w:t>Rep</w:t>
      </w:r>
      <w:proofErr w:type="spellEnd"/>
      <w:r>
        <w:rPr>
          <w:rStyle w:val="Kraftigfremhvning"/>
          <w:i w:val="0"/>
          <w:iCs w:val="0"/>
          <w:color w:val="auto"/>
        </w:rPr>
        <w:t xml:space="preserve"> af viden om demokrati fra 1. og 2.g</w:t>
      </w:r>
    </w:p>
    <w:p w14:paraId="0934B8A4" w14:textId="65C1EF46" w:rsidR="00E30844" w:rsidRDefault="00BB499A" w:rsidP="00E30844">
      <w:pPr>
        <w:pStyle w:val="Listeafsnit"/>
        <w:rPr>
          <w:rStyle w:val="Kraftigfremhvning"/>
          <w:i w:val="0"/>
          <w:iCs w:val="0"/>
          <w:color w:val="auto"/>
        </w:rPr>
      </w:pPr>
      <w:proofErr w:type="spellStart"/>
      <w:r>
        <w:rPr>
          <w:rStyle w:val="Kraftigfremhvning"/>
          <w:i w:val="0"/>
          <w:iCs w:val="0"/>
          <w:color w:val="auto"/>
        </w:rPr>
        <w:t>pp</w:t>
      </w:r>
      <w:proofErr w:type="spellEnd"/>
      <w:r>
        <w:rPr>
          <w:rStyle w:val="Kraftigfremhvning"/>
          <w:i w:val="0"/>
          <w:iCs w:val="0"/>
          <w:color w:val="auto"/>
        </w:rPr>
        <w:t>-show (demokrati 1t)</w:t>
      </w:r>
    </w:p>
    <w:p w14:paraId="6EA91DCA" w14:textId="0B5A56A9" w:rsidR="0023370A" w:rsidRDefault="0023370A" w:rsidP="00E30844">
      <w:pPr>
        <w:pStyle w:val="Listeafsnit"/>
        <w:rPr>
          <w:rStyle w:val="Kraftigfremhvning"/>
          <w:i w:val="0"/>
          <w:iCs w:val="0"/>
          <w:color w:val="auto"/>
        </w:rPr>
      </w:pPr>
      <w:proofErr w:type="spellStart"/>
      <w:r>
        <w:rPr>
          <w:rStyle w:val="Kraftigfremhvning"/>
          <w:i w:val="0"/>
          <w:iCs w:val="0"/>
          <w:color w:val="auto"/>
        </w:rPr>
        <w:t>demokati</w:t>
      </w:r>
      <w:proofErr w:type="spellEnd"/>
      <w:r>
        <w:rPr>
          <w:rStyle w:val="Kraftigfremhvning"/>
          <w:i w:val="0"/>
          <w:iCs w:val="0"/>
          <w:color w:val="auto"/>
        </w:rPr>
        <w:t xml:space="preserve"> og magtens tredeling (1t)</w:t>
      </w:r>
    </w:p>
    <w:p w14:paraId="60794837" w14:textId="2791DAD0" w:rsidR="006E389E" w:rsidRDefault="00193396" w:rsidP="00193396">
      <w:pPr>
        <w:pStyle w:val="Listeafsnit"/>
        <w:rPr>
          <w:rStyle w:val="Kraftigfremhvning"/>
          <w:i w:val="0"/>
          <w:iCs w:val="0"/>
          <w:color w:val="auto"/>
        </w:rPr>
      </w:pPr>
      <w:r>
        <w:rPr>
          <w:rStyle w:val="Kraftigfremhvning"/>
          <w:i w:val="0"/>
          <w:iCs w:val="0"/>
          <w:color w:val="auto"/>
        </w:rPr>
        <w:t xml:space="preserve">Fra USA-forløb, parlamentarisme og præsidentialisme (2.g) </w:t>
      </w:r>
    </w:p>
    <w:p w14:paraId="16A1E4CA" w14:textId="77777777" w:rsidR="005953DD" w:rsidRPr="005953DD" w:rsidRDefault="005953DD" w:rsidP="005953DD">
      <w:pPr>
        <w:rPr>
          <w:rStyle w:val="Kraftigfremhvning"/>
          <w:i w:val="0"/>
          <w:iCs w:val="0"/>
          <w:color w:val="auto"/>
        </w:rPr>
      </w:pPr>
    </w:p>
    <w:p w14:paraId="26A2ACBF" w14:textId="3D675269" w:rsidR="00F65719" w:rsidRDefault="00F65719" w:rsidP="008B26FE">
      <w:pPr>
        <w:pStyle w:val="Listeafsnit"/>
        <w:numPr>
          <w:ilvl w:val="0"/>
          <w:numId w:val="14"/>
        </w:numPr>
        <w:rPr>
          <w:rStyle w:val="Kraftigfremhvning"/>
          <w:i w:val="0"/>
          <w:iCs w:val="0"/>
          <w:color w:val="auto"/>
        </w:rPr>
      </w:pPr>
      <w:r w:rsidRPr="008B26FE">
        <w:rPr>
          <w:rStyle w:val="Kraftigfremhvning"/>
          <w:b/>
          <w:bCs/>
          <w:i w:val="0"/>
          <w:iCs w:val="0"/>
          <w:color w:val="auto"/>
        </w:rPr>
        <w:t>Er EU-demokratisk eller ej?</w:t>
      </w:r>
      <w:r w:rsidRPr="008B26FE">
        <w:rPr>
          <w:rStyle w:val="Kraftigfremhvning"/>
          <w:i w:val="0"/>
          <w:iCs w:val="0"/>
          <w:color w:val="auto"/>
        </w:rPr>
        <w:t xml:space="preserve"> </w:t>
      </w:r>
    </w:p>
    <w:p w14:paraId="45622217" w14:textId="4AEB2360" w:rsidR="008B26FE" w:rsidRDefault="008B26FE" w:rsidP="008B26FE">
      <w:pPr>
        <w:pStyle w:val="Listeafsnit"/>
        <w:numPr>
          <w:ilvl w:val="1"/>
          <w:numId w:val="14"/>
        </w:numPr>
        <w:rPr>
          <w:rStyle w:val="Kraftigfremhvning"/>
          <w:i w:val="0"/>
          <w:iCs w:val="0"/>
          <w:color w:val="auto"/>
        </w:rPr>
      </w:pPr>
      <w:r>
        <w:rPr>
          <w:rStyle w:val="Kraftigfremhvning"/>
          <w:i w:val="0"/>
          <w:iCs w:val="0"/>
          <w:color w:val="auto"/>
        </w:rPr>
        <w:t>Oplist argumenter for/imod at EU er demokratisk. Inddrag viden fra bilag</w:t>
      </w:r>
      <w:r w:rsidR="002D1708">
        <w:rPr>
          <w:rStyle w:val="Kraftigfremhvning"/>
          <w:i w:val="0"/>
          <w:iCs w:val="0"/>
          <w:color w:val="auto"/>
        </w:rPr>
        <w:t xml:space="preserve"> A-F</w:t>
      </w:r>
      <w:r>
        <w:rPr>
          <w:rStyle w:val="Kraftigfremhvning"/>
          <w:i w:val="0"/>
          <w:iCs w:val="0"/>
          <w:color w:val="auto"/>
        </w:rPr>
        <w:t xml:space="preserve"> nedenfor som belæg for jeres argumenter.</w:t>
      </w:r>
      <w:r w:rsidR="00BB680C">
        <w:rPr>
          <w:rStyle w:val="Kraftigfremhvning"/>
          <w:i w:val="0"/>
          <w:iCs w:val="0"/>
          <w:color w:val="auto"/>
        </w:rPr>
        <w:t xml:space="preserve"> </w:t>
      </w:r>
    </w:p>
    <w:tbl>
      <w:tblPr>
        <w:tblStyle w:val="Gittertabel4-farve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B26FE" w14:paraId="50EF616E" w14:textId="77777777" w:rsidTr="008B2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16FE88A" w14:textId="61D093EC" w:rsidR="008B26FE" w:rsidRPr="008B26FE" w:rsidRDefault="008B26FE" w:rsidP="008B26FE">
            <w:pPr>
              <w:rPr>
                <w:rStyle w:val="Kraftigfremhvning"/>
                <w:b w:val="0"/>
                <w:bCs w:val="0"/>
                <w:i w:val="0"/>
                <w:iCs w:val="0"/>
                <w:color w:val="FFFFFF" w:themeColor="background1"/>
              </w:rPr>
            </w:pPr>
            <w:r w:rsidRPr="008B26FE">
              <w:rPr>
                <w:rStyle w:val="Kraftigfremhvning"/>
                <w:i w:val="0"/>
                <w:iCs w:val="0"/>
                <w:color w:val="FFFFFF" w:themeColor="background1"/>
              </w:rPr>
              <w:t>Argumenter for EU som et demokratisk politisk system</w:t>
            </w:r>
          </w:p>
        </w:tc>
        <w:tc>
          <w:tcPr>
            <w:tcW w:w="4814" w:type="dxa"/>
          </w:tcPr>
          <w:p w14:paraId="0D38A3C4" w14:textId="423187C5" w:rsidR="008B26FE" w:rsidRPr="008B26FE" w:rsidRDefault="008B26FE" w:rsidP="008B26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Kraftigfremhvning"/>
                <w:i w:val="0"/>
                <w:iCs w:val="0"/>
                <w:color w:val="FFFFFF" w:themeColor="background1"/>
              </w:rPr>
            </w:pPr>
            <w:r w:rsidRPr="008B26FE">
              <w:rPr>
                <w:rStyle w:val="Kraftigfremhvning"/>
                <w:i w:val="0"/>
                <w:iCs w:val="0"/>
                <w:color w:val="FFFFFF" w:themeColor="background1"/>
              </w:rPr>
              <w:t>Argumenter imod EU som et demokratisk politisk system</w:t>
            </w:r>
          </w:p>
        </w:tc>
      </w:tr>
      <w:tr w:rsidR="008B26FE" w14:paraId="5452EC46" w14:textId="77777777" w:rsidTr="008B26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</w:tcPr>
          <w:p w14:paraId="1D9656FC" w14:textId="77777777" w:rsidR="008B26FE" w:rsidRDefault="008B26FE" w:rsidP="008B26FE">
            <w:pPr>
              <w:rPr>
                <w:rStyle w:val="Kraftigfremhvning"/>
                <w:b w:val="0"/>
                <w:bCs w:val="0"/>
                <w:i w:val="0"/>
                <w:iCs w:val="0"/>
                <w:color w:val="auto"/>
              </w:rPr>
            </w:pPr>
          </w:p>
          <w:p w14:paraId="60884B54" w14:textId="2EDAF631" w:rsidR="008B26FE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</w:p>
          <w:p w14:paraId="21238B5F" w14:textId="6BA67F9F" w:rsidR="008B26FE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</w:p>
          <w:p w14:paraId="6D7AD4DF" w14:textId="1C454E40" w:rsidR="008B26FE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</w:p>
          <w:p w14:paraId="29D79BA2" w14:textId="4F7A5A09" w:rsidR="008B26FE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</w:p>
          <w:p w14:paraId="23DCF05A" w14:textId="77777777" w:rsidR="008B26FE" w:rsidRDefault="008B26FE" w:rsidP="008B26FE">
            <w:pPr>
              <w:rPr>
                <w:rStyle w:val="Kraftigfremhvning"/>
                <w:b w:val="0"/>
                <w:bCs w:val="0"/>
                <w:i w:val="0"/>
                <w:iCs w:val="0"/>
                <w:color w:val="auto"/>
              </w:rPr>
            </w:pPr>
          </w:p>
          <w:p w14:paraId="1A5CBC18" w14:textId="77777777" w:rsidR="008B26FE" w:rsidRDefault="008B26FE" w:rsidP="008B26FE">
            <w:pPr>
              <w:rPr>
                <w:rStyle w:val="Kraftigfremhvning"/>
                <w:b w:val="0"/>
                <w:bCs w:val="0"/>
                <w:i w:val="0"/>
                <w:iCs w:val="0"/>
                <w:color w:val="auto"/>
              </w:rPr>
            </w:pPr>
          </w:p>
          <w:p w14:paraId="4ABAF2A0" w14:textId="77777777" w:rsidR="008B26FE" w:rsidRDefault="008B26FE" w:rsidP="008B26FE">
            <w:pPr>
              <w:rPr>
                <w:rStyle w:val="Kraftigfremhvning"/>
                <w:b w:val="0"/>
                <w:bCs w:val="0"/>
                <w:i w:val="0"/>
                <w:iCs w:val="0"/>
                <w:color w:val="auto"/>
              </w:rPr>
            </w:pPr>
          </w:p>
          <w:p w14:paraId="0A79A0E4" w14:textId="72A8A47B" w:rsidR="008B26FE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</w:p>
        </w:tc>
        <w:tc>
          <w:tcPr>
            <w:tcW w:w="4814" w:type="dxa"/>
          </w:tcPr>
          <w:p w14:paraId="771DFBD4" w14:textId="77777777" w:rsidR="008B26FE" w:rsidRDefault="008B26FE" w:rsidP="008B26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Kraftigfremhvning"/>
                <w:i w:val="0"/>
                <w:iCs w:val="0"/>
                <w:color w:val="auto"/>
              </w:rPr>
            </w:pPr>
          </w:p>
        </w:tc>
      </w:tr>
    </w:tbl>
    <w:p w14:paraId="7CEE241D" w14:textId="77777777" w:rsidR="008B26FE" w:rsidRPr="008B26FE" w:rsidRDefault="008B26FE" w:rsidP="008B26FE">
      <w:pPr>
        <w:rPr>
          <w:rStyle w:val="Kraftigfremhvning"/>
          <w:i w:val="0"/>
          <w:iCs w:val="0"/>
          <w:color w:val="auto"/>
        </w:rPr>
      </w:pPr>
    </w:p>
    <w:p w14:paraId="0195A67D" w14:textId="77777777" w:rsidR="008B26FE" w:rsidRDefault="008B26FE" w:rsidP="008B26FE">
      <w:pPr>
        <w:spacing w:after="0" w:line="240" w:lineRule="auto"/>
        <w:rPr>
          <w:rStyle w:val="Kraftigfremhvning"/>
          <w:color w:val="auto"/>
        </w:rPr>
      </w:pPr>
    </w:p>
    <w:p w14:paraId="15D0EBF7" w14:textId="2AD9DC31" w:rsidR="008B26FE" w:rsidRDefault="008B26FE" w:rsidP="008B26FE">
      <w:pPr>
        <w:spacing w:after="0" w:line="240" w:lineRule="auto"/>
        <w:rPr>
          <w:rStyle w:val="Kraftigfremhvning"/>
          <w:i w:val="0"/>
          <w:iCs w:val="0"/>
        </w:rPr>
      </w:pPr>
      <w:r w:rsidRPr="008B26FE">
        <w:rPr>
          <w:rStyle w:val="Kraftigfremhvning"/>
          <w:i w:val="0"/>
          <w:iCs w:val="0"/>
        </w:rPr>
        <w:t>Bilag A – Valgdeltagelsen</w:t>
      </w:r>
    </w:p>
    <w:tbl>
      <w:tblPr>
        <w:tblStyle w:val="Tabel-Gitter"/>
        <w:tblpPr w:leftFromText="141" w:rightFromText="141" w:vertAnchor="text" w:horzAnchor="page" w:tblpX="5704" w:tblpY="199"/>
        <w:tblW w:w="0" w:type="auto"/>
        <w:tblLook w:val="04A0" w:firstRow="1" w:lastRow="0" w:firstColumn="1" w:lastColumn="0" w:noHBand="0" w:noVBand="1"/>
      </w:tblPr>
      <w:tblGrid>
        <w:gridCol w:w="3114"/>
        <w:gridCol w:w="2556"/>
      </w:tblGrid>
      <w:tr w:rsidR="008B26FE" w14:paraId="3AA8D163" w14:textId="77777777" w:rsidTr="008B26FE">
        <w:tc>
          <w:tcPr>
            <w:tcW w:w="3114" w:type="dxa"/>
          </w:tcPr>
          <w:p w14:paraId="51BD3B58" w14:textId="5152A413" w:rsidR="008B26FE" w:rsidRDefault="008B26FE" w:rsidP="008B26FE">
            <w:pPr>
              <w:rPr>
                <w:rStyle w:val="Kraftigfremhvning"/>
                <w:i w:val="0"/>
                <w:iCs w:val="0"/>
              </w:rPr>
            </w:pPr>
            <w:r>
              <w:rPr>
                <w:rStyle w:val="Kraftigfremhvning"/>
                <w:i w:val="0"/>
                <w:iCs w:val="0"/>
              </w:rPr>
              <w:t>Valg</w:t>
            </w:r>
          </w:p>
        </w:tc>
        <w:tc>
          <w:tcPr>
            <w:tcW w:w="2556" w:type="dxa"/>
          </w:tcPr>
          <w:p w14:paraId="639A89E4" w14:textId="0F915008" w:rsidR="008B26FE" w:rsidRDefault="008B26FE" w:rsidP="008B26FE">
            <w:pPr>
              <w:rPr>
                <w:rStyle w:val="Kraftigfremhvning"/>
                <w:i w:val="0"/>
                <w:iCs w:val="0"/>
              </w:rPr>
            </w:pPr>
            <w:r>
              <w:rPr>
                <w:rStyle w:val="Kraftigfremhvning"/>
                <w:i w:val="0"/>
                <w:iCs w:val="0"/>
              </w:rPr>
              <w:t>Valgdeltagelsen i Danmark</w:t>
            </w:r>
          </w:p>
        </w:tc>
      </w:tr>
      <w:tr w:rsidR="008B26FE" w14:paraId="68AC08D3" w14:textId="77777777" w:rsidTr="008B26FE">
        <w:tc>
          <w:tcPr>
            <w:tcW w:w="3114" w:type="dxa"/>
          </w:tcPr>
          <w:p w14:paraId="79758978" w14:textId="476AE077" w:rsidR="008B26FE" w:rsidRPr="00BB680C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Europaparlamentsvalget 2019</w:t>
            </w:r>
          </w:p>
        </w:tc>
        <w:tc>
          <w:tcPr>
            <w:tcW w:w="2556" w:type="dxa"/>
          </w:tcPr>
          <w:p w14:paraId="2D27BDE0" w14:textId="060EB541" w:rsidR="008B26FE" w:rsidRPr="00BB680C" w:rsidRDefault="00BB680C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66,08%</w:t>
            </w:r>
          </w:p>
        </w:tc>
      </w:tr>
      <w:tr w:rsidR="008B26FE" w14:paraId="1959F9DB" w14:textId="77777777" w:rsidTr="008B26FE">
        <w:tc>
          <w:tcPr>
            <w:tcW w:w="3114" w:type="dxa"/>
          </w:tcPr>
          <w:p w14:paraId="2ADB6750" w14:textId="3F81B647" w:rsidR="008B26FE" w:rsidRPr="00BB680C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Kommunalvalget 2021</w:t>
            </w:r>
          </w:p>
        </w:tc>
        <w:tc>
          <w:tcPr>
            <w:tcW w:w="2556" w:type="dxa"/>
          </w:tcPr>
          <w:p w14:paraId="3E1727AD" w14:textId="4225EA9F" w:rsidR="008B26FE" w:rsidRPr="00BB680C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67,2%</w:t>
            </w:r>
          </w:p>
        </w:tc>
      </w:tr>
      <w:tr w:rsidR="008B26FE" w14:paraId="72407344" w14:textId="77777777" w:rsidTr="008B26FE">
        <w:tc>
          <w:tcPr>
            <w:tcW w:w="3114" w:type="dxa"/>
          </w:tcPr>
          <w:p w14:paraId="637C229B" w14:textId="6469A212" w:rsidR="008B26FE" w:rsidRPr="00BB680C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Folketingsvalget 2022</w:t>
            </w:r>
          </w:p>
        </w:tc>
        <w:tc>
          <w:tcPr>
            <w:tcW w:w="2556" w:type="dxa"/>
          </w:tcPr>
          <w:p w14:paraId="2C4871BF" w14:textId="3E51260C" w:rsidR="008B26FE" w:rsidRPr="00BB680C" w:rsidRDefault="008B26FE" w:rsidP="008B26FE">
            <w:pPr>
              <w:rPr>
                <w:rStyle w:val="Kraftigfremhvning"/>
                <w:i w:val="0"/>
                <w:iCs w:val="0"/>
                <w:color w:val="auto"/>
              </w:rPr>
            </w:pPr>
            <w:r w:rsidRPr="00BB680C">
              <w:rPr>
                <w:rStyle w:val="Kraftigfremhvning"/>
                <w:i w:val="0"/>
                <w:iCs w:val="0"/>
                <w:color w:val="auto"/>
              </w:rPr>
              <w:t>84,1 %</w:t>
            </w:r>
          </w:p>
        </w:tc>
      </w:tr>
    </w:tbl>
    <w:p w14:paraId="76435A44" w14:textId="2BD31084" w:rsidR="008B26FE" w:rsidRPr="008B26FE" w:rsidRDefault="008B26FE" w:rsidP="008B26FE">
      <w:pPr>
        <w:spacing w:after="0" w:line="240" w:lineRule="auto"/>
        <w:rPr>
          <w:rStyle w:val="Kraftigfremhvning"/>
          <w:i w:val="0"/>
          <w:iCs w:val="0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E4C76E1" wp14:editId="661410EA">
            <wp:extent cx="2662632" cy="1970843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389" t="22179" r="31098" b="20559"/>
                    <a:stretch/>
                  </pic:blipFill>
                  <pic:spPr bwMode="auto">
                    <a:xfrm>
                      <a:off x="0" y="0"/>
                      <a:ext cx="2663054" cy="197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Kraftigfremhvning"/>
          <w:i w:val="0"/>
          <w:iCs w:val="0"/>
        </w:rPr>
        <w:t xml:space="preserve">  </w:t>
      </w:r>
    </w:p>
    <w:p w14:paraId="6819BBC1" w14:textId="4A2CBF8C" w:rsidR="008B26FE" w:rsidRDefault="008B26FE" w:rsidP="008B26FE">
      <w:pPr>
        <w:spacing w:after="0" w:line="240" w:lineRule="auto"/>
        <w:rPr>
          <w:rStyle w:val="Kraftigfremhvning"/>
          <w:i w:val="0"/>
          <w:iCs w:val="0"/>
        </w:rPr>
      </w:pPr>
    </w:p>
    <w:p w14:paraId="7B6ABA61" w14:textId="5B804CD3" w:rsidR="00BB680C" w:rsidRDefault="00BB680C" w:rsidP="008B26FE">
      <w:pPr>
        <w:spacing w:after="0" w:line="240" w:lineRule="auto"/>
        <w:rPr>
          <w:rStyle w:val="Kraftigfremhvning"/>
        </w:rPr>
      </w:pPr>
      <w:r>
        <w:rPr>
          <w:rStyle w:val="Kraftigfremhvning"/>
        </w:rPr>
        <w:t>Bilag B – Borgerinitiativet</w:t>
      </w:r>
    </w:p>
    <w:p w14:paraId="221A38F2" w14:textId="39B45115" w:rsidR="00BB680C" w:rsidRDefault="00BB680C" w:rsidP="008B26FE">
      <w:pPr>
        <w:spacing w:after="0" w:line="240" w:lineRule="auto"/>
        <w:rPr>
          <w:rStyle w:val="Kraftigfremhvning"/>
          <w:i w:val="0"/>
          <w:iCs w:val="0"/>
          <w:color w:val="auto"/>
        </w:rPr>
      </w:pPr>
      <w:r w:rsidRPr="00BB680C">
        <w:rPr>
          <w:rStyle w:val="Kraftigfremhvning"/>
          <w:i w:val="0"/>
          <w:iCs w:val="0"/>
          <w:color w:val="auto"/>
        </w:rPr>
        <w:t>Læs om borgerinitiativet på følgende link; I skal læse fra s. 50-51 i pdf-filen (s. 97-99 i publikationen)</w:t>
      </w:r>
    </w:p>
    <w:p w14:paraId="55975550" w14:textId="77777777" w:rsidR="002D1708" w:rsidRDefault="002D1708" w:rsidP="008B26FE">
      <w:pPr>
        <w:spacing w:after="0" w:line="240" w:lineRule="auto"/>
        <w:rPr>
          <w:rStyle w:val="Kraftigfremhvning"/>
          <w:i w:val="0"/>
          <w:iCs w:val="0"/>
          <w:color w:val="auto"/>
        </w:rPr>
      </w:pPr>
    </w:p>
    <w:p w14:paraId="5F6274B7" w14:textId="5F246B97" w:rsidR="00BB680C" w:rsidRDefault="00BB680C" w:rsidP="008B26FE">
      <w:pPr>
        <w:spacing w:after="0" w:line="240" w:lineRule="auto"/>
        <w:rPr>
          <w:rStyle w:val="Kraftigfremhvning"/>
          <w:i w:val="0"/>
          <w:iCs w:val="0"/>
          <w:color w:val="auto"/>
        </w:rPr>
      </w:pPr>
    </w:p>
    <w:p w14:paraId="14BAC0BA" w14:textId="77777777" w:rsidR="006E5195" w:rsidRPr="006E5195" w:rsidRDefault="006E5195" w:rsidP="008B26FE">
      <w:pPr>
        <w:spacing w:after="0" w:line="240" w:lineRule="auto"/>
        <w:rPr>
          <w:rStyle w:val="Kraftigfremhvning"/>
        </w:rPr>
      </w:pPr>
    </w:p>
    <w:p w14:paraId="1EF39401" w14:textId="64102FC3" w:rsidR="00BB680C" w:rsidRDefault="00BB680C" w:rsidP="008B26FE">
      <w:pPr>
        <w:spacing w:after="0" w:line="240" w:lineRule="auto"/>
        <w:rPr>
          <w:rStyle w:val="Kraftigfremhvning"/>
          <w:lang w:val="sv-SE"/>
        </w:rPr>
      </w:pPr>
      <w:proofErr w:type="spellStart"/>
      <w:r w:rsidRPr="00BB680C">
        <w:rPr>
          <w:rStyle w:val="Kraftigfremhvning"/>
          <w:lang w:val="sv-SE"/>
        </w:rPr>
        <w:t>Bilag</w:t>
      </w:r>
      <w:proofErr w:type="spellEnd"/>
      <w:r w:rsidRPr="00BB680C">
        <w:rPr>
          <w:rStyle w:val="Kraftigfremhvning"/>
          <w:lang w:val="sv-SE"/>
        </w:rPr>
        <w:t xml:space="preserve"> C – EU har d</w:t>
      </w:r>
      <w:r>
        <w:rPr>
          <w:rStyle w:val="Kraftigfremhvning"/>
          <w:lang w:val="sv-SE"/>
        </w:rPr>
        <w:t xml:space="preserve">emokratisk </w:t>
      </w:r>
      <w:proofErr w:type="spellStart"/>
      <w:r>
        <w:rPr>
          <w:rStyle w:val="Kraftigfremhvning"/>
          <w:lang w:val="sv-SE"/>
        </w:rPr>
        <w:t>overskud</w:t>
      </w:r>
      <w:proofErr w:type="spellEnd"/>
    </w:p>
    <w:p w14:paraId="38B13AA0" w14:textId="77777777" w:rsidR="00BB680C" w:rsidRDefault="00BB680C" w:rsidP="00BB680C">
      <w:pPr>
        <w:spacing w:after="0" w:line="240" w:lineRule="auto"/>
        <w:rPr>
          <w:rStyle w:val="Kraftigfremhvning"/>
          <w:color w:val="auto"/>
          <w:lang w:val="sv-SE"/>
        </w:rPr>
      </w:pPr>
      <w:proofErr w:type="spellStart"/>
      <w:r w:rsidRPr="00BB680C">
        <w:rPr>
          <w:lang w:val="sv-SE"/>
        </w:rPr>
        <w:t>Læs</w:t>
      </w:r>
      <w:proofErr w:type="spellEnd"/>
      <w:r w:rsidRPr="00BB680C">
        <w:rPr>
          <w:lang w:val="sv-SE"/>
        </w:rPr>
        <w:t xml:space="preserve"> </w:t>
      </w:r>
      <w:proofErr w:type="spellStart"/>
      <w:r w:rsidRPr="00BB680C">
        <w:rPr>
          <w:lang w:val="sv-SE"/>
        </w:rPr>
        <w:t>artiklen</w:t>
      </w:r>
      <w:proofErr w:type="spellEnd"/>
      <w:r w:rsidRPr="00BB680C">
        <w:rPr>
          <w:lang w:val="sv-SE"/>
        </w:rPr>
        <w:t xml:space="preserve">: </w:t>
      </w:r>
      <w:r w:rsidR="00F65719" w:rsidRPr="00BB680C">
        <w:rPr>
          <w:lang w:val="sv-SE"/>
        </w:rPr>
        <w:t xml:space="preserve">EU er et perfekt </w:t>
      </w:r>
      <w:proofErr w:type="spellStart"/>
      <w:r w:rsidR="00F65719" w:rsidRPr="00BB680C">
        <w:rPr>
          <w:lang w:val="sv-SE"/>
        </w:rPr>
        <w:t>eksempel</w:t>
      </w:r>
      <w:proofErr w:type="spellEnd"/>
      <w:r w:rsidR="00F65719" w:rsidRPr="00BB680C">
        <w:rPr>
          <w:lang w:val="sv-SE"/>
        </w:rPr>
        <w:t xml:space="preserve"> på demokratisk </w:t>
      </w:r>
      <w:proofErr w:type="spellStart"/>
      <w:r w:rsidR="00F65719" w:rsidRPr="00BB680C">
        <w:rPr>
          <w:lang w:val="sv-SE"/>
        </w:rPr>
        <w:t>overskud</w:t>
      </w:r>
      <w:proofErr w:type="spellEnd"/>
      <w:r w:rsidR="00F65719" w:rsidRPr="00BB680C">
        <w:rPr>
          <w:lang w:val="sv-SE"/>
        </w:rPr>
        <w:t>;</w:t>
      </w:r>
    </w:p>
    <w:p w14:paraId="4AFE324A" w14:textId="7508BEE4" w:rsidR="00F65719" w:rsidRPr="00BB680C" w:rsidRDefault="00BB680C" w:rsidP="00BB680C">
      <w:pPr>
        <w:pStyle w:val="Listeafsnit"/>
        <w:numPr>
          <w:ilvl w:val="0"/>
          <w:numId w:val="15"/>
        </w:numPr>
        <w:spacing w:after="0" w:line="240" w:lineRule="auto"/>
        <w:rPr>
          <w:rStyle w:val="Hyperlink"/>
          <w:i/>
          <w:iCs/>
          <w:color w:val="4472C4" w:themeColor="accent1"/>
          <w:u w:val="none"/>
          <w:lang w:val="sv-SE"/>
        </w:rPr>
      </w:pPr>
      <w:hyperlink r:id="rId7" w:history="1">
        <w:r w:rsidRPr="00815FBA">
          <w:rPr>
            <w:rStyle w:val="Hyperlink"/>
            <w:lang w:val="sv-SE"/>
          </w:rPr>
          <w:t>https://www.information.dk/debat/2019/02/eu-perfekt-eksempel-paa-demokratisk-overskud</w:t>
        </w:r>
      </w:hyperlink>
    </w:p>
    <w:p w14:paraId="58E363EF" w14:textId="5C05485F" w:rsidR="00BB680C" w:rsidRDefault="00BB680C" w:rsidP="00BB680C">
      <w:pPr>
        <w:pStyle w:val="Listeafsnit"/>
        <w:spacing w:after="0" w:line="240" w:lineRule="auto"/>
        <w:ind w:left="1440"/>
        <w:rPr>
          <w:rStyle w:val="Kraftigfremhvning"/>
          <w:i w:val="0"/>
          <w:iCs w:val="0"/>
          <w:color w:val="auto"/>
          <w:u w:val="single"/>
          <w:lang w:val="sv-SE"/>
        </w:rPr>
      </w:pPr>
    </w:p>
    <w:p w14:paraId="51B63A01" w14:textId="77777777" w:rsidR="006E5195" w:rsidRPr="00BB680C" w:rsidRDefault="006E5195" w:rsidP="00BB680C">
      <w:pPr>
        <w:pStyle w:val="Listeafsnit"/>
        <w:spacing w:after="0" w:line="240" w:lineRule="auto"/>
        <w:ind w:left="1440"/>
        <w:rPr>
          <w:rStyle w:val="Kraftigfremhvning"/>
          <w:i w:val="0"/>
          <w:iCs w:val="0"/>
          <w:color w:val="auto"/>
          <w:u w:val="single"/>
          <w:lang w:val="sv-SE"/>
        </w:rPr>
      </w:pPr>
    </w:p>
    <w:p w14:paraId="4E81518F" w14:textId="56DC1BDE" w:rsidR="00BB680C" w:rsidRPr="006E5195" w:rsidRDefault="00BB680C" w:rsidP="00BB680C">
      <w:pPr>
        <w:spacing w:after="0" w:line="240" w:lineRule="auto"/>
        <w:rPr>
          <w:rStyle w:val="Kraftigfremhvning"/>
        </w:rPr>
      </w:pPr>
      <w:proofErr w:type="spellStart"/>
      <w:r w:rsidRPr="00BB680C">
        <w:rPr>
          <w:rStyle w:val="Kraftigfremhvning"/>
          <w:lang w:val="sv-SE"/>
        </w:rPr>
        <w:t>Bilag</w:t>
      </w:r>
      <w:proofErr w:type="spellEnd"/>
      <w:r w:rsidRPr="00BB680C">
        <w:rPr>
          <w:rStyle w:val="Kraftigfremhvning"/>
          <w:lang w:val="sv-SE"/>
        </w:rPr>
        <w:t xml:space="preserve"> D – EU har d</w:t>
      </w:r>
      <w:proofErr w:type="spellStart"/>
      <w:r w:rsidRPr="00BB680C">
        <w:rPr>
          <w:rStyle w:val="Kraftigfremhvning"/>
        </w:rPr>
        <w:t>emokratisk</w:t>
      </w:r>
      <w:proofErr w:type="spellEnd"/>
      <w:r w:rsidRPr="00BB680C">
        <w:rPr>
          <w:rStyle w:val="Kraftigfremhvning"/>
        </w:rPr>
        <w:t xml:space="preserve"> underskud</w:t>
      </w:r>
    </w:p>
    <w:p w14:paraId="16FFFEB6" w14:textId="77777777" w:rsidR="00BB680C" w:rsidRDefault="00BB680C" w:rsidP="00BB680C">
      <w:pPr>
        <w:spacing w:after="0" w:line="240" w:lineRule="auto"/>
        <w:rPr>
          <w:lang w:val="sv-SE"/>
        </w:rPr>
      </w:pPr>
      <w:proofErr w:type="spellStart"/>
      <w:r w:rsidRPr="00BB680C">
        <w:rPr>
          <w:lang w:val="sv-SE"/>
        </w:rPr>
        <w:t>Læs</w:t>
      </w:r>
      <w:proofErr w:type="spellEnd"/>
      <w:r w:rsidRPr="00BB680C">
        <w:rPr>
          <w:lang w:val="sv-SE"/>
        </w:rPr>
        <w:t xml:space="preserve"> </w:t>
      </w:r>
      <w:proofErr w:type="spellStart"/>
      <w:r w:rsidRPr="00BB680C">
        <w:rPr>
          <w:lang w:val="sv-SE"/>
        </w:rPr>
        <w:t>artiklen</w:t>
      </w:r>
      <w:proofErr w:type="spellEnd"/>
      <w:r w:rsidRPr="00BB680C">
        <w:rPr>
          <w:lang w:val="sv-SE"/>
        </w:rPr>
        <w:t xml:space="preserve">: </w:t>
      </w:r>
      <w:proofErr w:type="spellStart"/>
      <w:r w:rsidR="00F65719" w:rsidRPr="00BB680C">
        <w:rPr>
          <w:lang w:val="sv-SE"/>
        </w:rPr>
        <w:t>Politikerne</w:t>
      </w:r>
      <w:proofErr w:type="spellEnd"/>
      <w:r w:rsidR="00F65719" w:rsidRPr="00BB680C">
        <w:rPr>
          <w:lang w:val="sv-SE"/>
        </w:rPr>
        <w:t xml:space="preserve"> </w:t>
      </w:r>
      <w:proofErr w:type="spellStart"/>
      <w:r w:rsidR="00F65719" w:rsidRPr="00BB680C">
        <w:rPr>
          <w:lang w:val="sv-SE"/>
        </w:rPr>
        <w:t>bærer</w:t>
      </w:r>
      <w:proofErr w:type="spellEnd"/>
      <w:r w:rsidR="00F65719" w:rsidRPr="00BB680C">
        <w:rPr>
          <w:lang w:val="sv-SE"/>
        </w:rPr>
        <w:t xml:space="preserve"> ansvaret for </w:t>
      </w:r>
      <w:proofErr w:type="spellStart"/>
      <w:r w:rsidR="00F65719" w:rsidRPr="00BB680C">
        <w:rPr>
          <w:lang w:val="sv-SE"/>
        </w:rPr>
        <w:t>EU’s</w:t>
      </w:r>
      <w:proofErr w:type="spellEnd"/>
      <w:r w:rsidR="00F65719" w:rsidRPr="00BB680C">
        <w:rPr>
          <w:lang w:val="sv-SE"/>
        </w:rPr>
        <w:t xml:space="preserve"> demokratiske </w:t>
      </w:r>
      <w:proofErr w:type="spellStart"/>
      <w:r w:rsidR="00F65719" w:rsidRPr="00BB680C">
        <w:rPr>
          <w:lang w:val="sv-SE"/>
        </w:rPr>
        <w:t>underskud</w:t>
      </w:r>
      <w:proofErr w:type="spellEnd"/>
      <w:r w:rsidR="00F65719" w:rsidRPr="00BB680C">
        <w:rPr>
          <w:lang w:val="sv-SE"/>
        </w:rPr>
        <w:t>;</w:t>
      </w:r>
    </w:p>
    <w:p w14:paraId="14DC1F72" w14:textId="29B0D13B" w:rsidR="00F65719" w:rsidRPr="002D1708" w:rsidRDefault="00BB680C" w:rsidP="00BB680C">
      <w:pPr>
        <w:pStyle w:val="Listeafsnit"/>
        <w:numPr>
          <w:ilvl w:val="0"/>
          <w:numId w:val="1"/>
        </w:numPr>
        <w:spacing w:after="0" w:line="240" w:lineRule="auto"/>
        <w:rPr>
          <w:u w:val="single"/>
          <w:lang w:val="sv-SE"/>
        </w:rPr>
      </w:pPr>
      <w:hyperlink r:id="rId8" w:history="1">
        <w:r w:rsidRPr="00815FBA">
          <w:rPr>
            <w:rStyle w:val="Hyperlink"/>
            <w:lang w:val="sv-SE"/>
          </w:rPr>
          <w:t>https://www.altinget.dk/eu/artikel/margrete-auken-politikerne-baerer-ansvar-for-eus-demokratiske-underskud</w:t>
        </w:r>
      </w:hyperlink>
    </w:p>
    <w:p w14:paraId="7F577EE0" w14:textId="77777777" w:rsidR="002D1708" w:rsidRPr="006E5195" w:rsidRDefault="002D1708" w:rsidP="002D1708">
      <w:pPr>
        <w:pStyle w:val="Listeafsnit"/>
        <w:spacing w:after="0" w:line="240" w:lineRule="auto"/>
        <w:rPr>
          <w:u w:val="single"/>
          <w:lang w:val="sv-SE"/>
        </w:rPr>
      </w:pPr>
    </w:p>
    <w:p w14:paraId="2C569799" w14:textId="24B7A2CA" w:rsidR="006E5195" w:rsidRPr="00F20764" w:rsidRDefault="006E5195" w:rsidP="006E5195">
      <w:pPr>
        <w:spacing w:after="0" w:line="240" w:lineRule="auto"/>
        <w:rPr>
          <w:rStyle w:val="Kraftigfremhvning"/>
          <w:lang w:val="sv-SE"/>
        </w:rPr>
      </w:pPr>
    </w:p>
    <w:p w14:paraId="0AD60483" w14:textId="6AE55275" w:rsidR="006E5195" w:rsidRDefault="006E5195" w:rsidP="006E5195">
      <w:pPr>
        <w:spacing w:after="0" w:line="240" w:lineRule="auto"/>
        <w:rPr>
          <w:rStyle w:val="Kraftigfremhvning"/>
        </w:rPr>
      </w:pPr>
      <w:r w:rsidRPr="006E5195">
        <w:rPr>
          <w:rStyle w:val="Kraftigfremhvning"/>
        </w:rPr>
        <w:t>Bilag E: - Robert Dahl demokratikriterier</w:t>
      </w:r>
    </w:p>
    <w:p w14:paraId="7A993974" w14:textId="77777777" w:rsidR="002D1708" w:rsidRPr="006E5195" w:rsidRDefault="002D1708" w:rsidP="006E5195">
      <w:pPr>
        <w:spacing w:after="0" w:line="240" w:lineRule="auto"/>
        <w:rPr>
          <w:i/>
          <w:iCs/>
          <w:color w:val="4472C4" w:themeColor="accent1"/>
          <w:lang w:val="sv-SE"/>
        </w:rPr>
      </w:pPr>
    </w:p>
    <w:tbl>
      <w:tblPr>
        <w:tblStyle w:val="Gittertabel4-farve1"/>
        <w:tblW w:w="0" w:type="auto"/>
        <w:tblLook w:val="04A0" w:firstRow="1" w:lastRow="0" w:firstColumn="1" w:lastColumn="0" w:noHBand="0" w:noVBand="1"/>
      </w:tblPr>
      <w:tblGrid>
        <w:gridCol w:w="2977"/>
        <w:gridCol w:w="6651"/>
      </w:tblGrid>
      <w:tr w:rsidR="006E5195" w14:paraId="5D88CAD5" w14:textId="77777777" w:rsidTr="009D5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F77CB63" w14:textId="77777777" w:rsidR="006E5195" w:rsidRPr="002F2973" w:rsidRDefault="006E5195" w:rsidP="002D1708">
            <w:pPr>
              <w:spacing w:line="276" w:lineRule="auto"/>
              <w:rPr>
                <w:bCs w:val="0"/>
              </w:rPr>
            </w:pPr>
            <w:r w:rsidRPr="002F2973">
              <w:rPr>
                <w:bCs w:val="0"/>
              </w:rPr>
              <w:t>Krav</w:t>
            </w:r>
          </w:p>
        </w:tc>
        <w:tc>
          <w:tcPr>
            <w:tcW w:w="7224" w:type="dxa"/>
          </w:tcPr>
          <w:p w14:paraId="41C27ED7" w14:textId="77777777" w:rsidR="006E5195" w:rsidRPr="002F2973" w:rsidRDefault="006E5195" w:rsidP="002D1708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2F2973">
              <w:rPr>
                <w:bCs w:val="0"/>
              </w:rPr>
              <w:t>Forklaring</w:t>
            </w:r>
          </w:p>
        </w:tc>
      </w:tr>
      <w:tr w:rsidR="006E5195" w14:paraId="25D9AFD8" w14:textId="77777777" w:rsidTr="009D5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3DA2737" w14:textId="77777777" w:rsidR="006E5195" w:rsidRPr="002F2973" w:rsidRDefault="006E5195" w:rsidP="002D1708">
            <w:pPr>
              <w:spacing w:line="276" w:lineRule="auto"/>
              <w:rPr>
                <w:bCs w:val="0"/>
                <w:i/>
                <w:iCs/>
              </w:rPr>
            </w:pPr>
            <w:r w:rsidRPr="002F2973">
              <w:rPr>
                <w:bCs w:val="0"/>
                <w:i/>
                <w:iCs/>
              </w:rPr>
              <w:t>Medbestemmelse</w:t>
            </w:r>
          </w:p>
        </w:tc>
        <w:tc>
          <w:tcPr>
            <w:tcW w:w="7224" w:type="dxa"/>
          </w:tcPr>
          <w:p w14:paraId="431F6104" w14:textId="77777777" w:rsidR="006E5195" w:rsidRPr="002F2973" w:rsidRDefault="006E5195" w:rsidP="002D170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2F2973">
              <w:rPr>
                <w:bCs/>
                <w:i/>
                <w:iCs/>
              </w:rPr>
              <w:t>Inden en politik bliver vedtaget, må alle borgere have haft mulighed for at fremsætte deres synspunkter om politikken.</w:t>
            </w:r>
          </w:p>
        </w:tc>
      </w:tr>
      <w:tr w:rsidR="006E5195" w14:paraId="632F63D9" w14:textId="77777777" w:rsidTr="009D55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B3BBFB2" w14:textId="77777777" w:rsidR="006E5195" w:rsidRPr="002F2973" w:rsidRDefault="006E5195" w:rsidP="002D1708">
            <w:pPr>
              <w:spacing w:line="276" w:lineRule="auto"/>
              <w:rPr>
                <w:bCs w:val="0"/>
                <w:i/>
                <w:iCs/>
              </w:rPr>
            </w:pPr>
            <w:r w:rsidRPr="002F2973">
              <w:rPr>
                <w:bCs w:val="0"/>
                <w:i/>
                <w:iCs/>
              </w:rPr>
              <w:t>Lighed i valg</w:t>
            </w:r>
          </w:p>
        </w:tc>
        <w:tc>
          <w:tcPr>
            <w:tcW w:w="7224" w:type="dxa"/>
          </w:tcPr>
          <w:p w14:paraId="2E35DB6B" w14:textId="77777777" w:rsidR="006E5195" w:rsidRPr="002F2973" w:rsidRDefault="006E5195" w:rsidP="002D170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2F2973">
              <w:rPr>
                <w:bCs/>
                <w:i/>
                <w:iCs/>
              </w:rPr>
              <w:t>Når beslutninger om en politik skal afgøres, skal alle borgere have samme mulighed for at stemme, og alle stemmer skal optælles ligeligt</w:t>
            </w:r>
          </w:p>
        </w:tc>
      </w:tr>
      <w:tr w:rsidR="006E5195" w14:paraId="35CCAEA5" w14:textId="77777777" w:rsidTr="009D5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2C165CB7" w14:textId="77777777" w:rsidR="006E5195" w:rsidRPr="002F2973" w:rsidRDefault="006E5195" w:rsidP="002D1708">
            <w:pPr>
              <w:spacing w:line="276" w:lineRule="auto"/>
              <w:rPr>
                <w:bCs w:val="0"/>
                <w:i/>
                <w:iCs/>
              </w:rPr>
            </w:pPr>
            <w:r w:rsidRPr="002F2973">
              <w:rPr>
                <w:bCs w:val="0"/>
                <w:i/>
                <w:iCs/>
              </w:rPr>
              <w:t>Opnåelse af begrundet indsigt</w:t>
            </w:r>
          </w:p>
        </w:tc>
        <w:tc>
          <w:tcPr>
            <w:tcW w:w="7224" w:type="dxa"/>
          </w:tcPr>
          <w:p w14:paraId="70EFACFF" w14:textId="77777777" w:rsidR="006E5195" w:rsidRPr="002F2973" w:rsidRDefault="006E5195" w:rsidP="002D170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2F2973">
              <w:rPr>
                <w:bCs/>
                <w:i/>
                <w:iCs/>
              </w:rPr>
              <w:t>Inden for en rimelig tidsramme må alle borgere have samme mulighed for at blive hørt m alternativ politik og konsekvenser. Alternative kilder til indsigt skal beskyttes.</w:t>
            </w:r>
          </w:p>
        </w:tc>
      </w:tr>
      <w:tr w:rsidR="006E5195" w14:paraId="7FAE9055" w14:textId="77777777" w:rsidTr="009D55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854BB19" w14:textId="77777777" w:rsidR="006E5195" w:rsidRPr="002F2973" w:rsidRDefault="006E5195" w:rsidP="002D1708">
            <w:pPr>
              <w:spacing w:line="276" w:lineRule="auto"/>
              <w:rPr>
                <w:bCs w:val="0"/>
                <w:i/>
                <w:iCs/>
              </w:rPr>
            </w:pPr>
            <w:r w:rsidRPr="002F2973">
              <w:rPr>
                <w:bCs w:val="0"/>
                <w:i/>
                <w:iCs/>
              </w:rPr>
              <w:t>Kontrol med dagsordenen</w:t>
            </w:r>
          </w:p>
        </w:tc>
        <w:tc>
          <w:tcPr>
            <w:tcW w:w="7224" w:type="dxa"/>
          </w:tcPr>
          <w:p w14:paraId="359A68AD" w14:textId="77777777" w:rsidR="006E5195" w:rsidRPr="002F2973" w:rsidRDefault="006E5195" w:rsidP="002D170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2F2973">
              <w:rPr>
                <w:bCs/>
                <w:i/>
                <w:iCs/>
              </w:rPr>
              <w:t>Borgerne skal have særlig mulighed for at beslutte, hvilke sager der bliver sat på dagsordenen.</w:t>
            </w:r>
          </w:p>
        </w:tc>
      </w:tr>
      <w:tr w:rsidR="006E5195" w14:paraId="57AE697F" w14:textId="77777777" w:rsidTr="009D5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6E404C3" w14:textId="77777777" w:rsidR="006E5195" w:rsidRPr="002F2973" w:rsidRDefault="006E5195" w:rsidP="002D1708">
            <w:pPr>
              <w:spacing w:line="276" w:lineRule="auto"/>
              <w:rPr>
                <w:bCs w:val="0"/>
                <w:i/>
                <w:iCs/>
              </w:rPr>
            </w:pPr>
            <w:r w:rsidRPr="002F2973">
              <w:rPr>
                <w:bCs w:val="0"/>
                <w:i/>
                <w:iCs/>
              </w:rPr>
              <w:lastRenderedPageBreak/>
              <w:t>Ingen udelukkelse af voksne</w:t>
            </w:r>
          </w:p>
        </w:tc>
        <w:tc>
          <w:tcPr>
            <w:tcW w:w="7224" w:type="dxa"/>
          </w:tcPr>
          <w:p w14:paraId="54979EA8" w14:textId="77777777" w:rsidR="006E5195" w:rsidRPr="002F2973" w:rsidRDefault="006E5195" w:rsidP="002D170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/>
                <w:iCs/>
              </w:rPr>
            </w:pPr>
            <w:r w:rsidRPr="002F2973">
              <w:rPr>
                <w:bCs/>
                <w:i/>
                <w:iCs/>
              </w:rPr>
              <w:t xml:space="preserve">Alle, eller i det mindste de fleste voksne, der er underlagt landets love og er permanent bosiddende, skal have fulde borgerrettigheder, der er indeholdt i de fire første </w:t>
            </w:r>
            <w:proofErr w:type="spellStart"/>
            <w:r w:rsidRPr="002F2973">
              <w:rPr>
                <w:bCs/>
                <w:i/>
                <w:iCs/>
              </w:rPr>
              <w:t>kritierier</w:t>
            </w:r>
            <w:proofErr w:type="spellEnd"/>
            <w:r w:rsidRPr="002F2973">
              <w:rPr>
                <w:bCs/>
                <w:i/>
                <w:iCs/>
              </w:rPr>
              <w:t>.</w:t>
            </w:r>
          </w:p>
        </w:tc>
      </w:tr>
    </w:tbl>
    <w:p w14:paraId="59121E81" w14:textId="77777777" w:rsidR="006E5195" w:rsidRDefault="006E5195" w:rsidP="006E5195">
      <w:pPr>
        <w:spacing w:after="200" w:line="276" w:lineRule="auto"/>
        <w:rPr>
          <w:b/>
          <w:i/>
          <w:iCs/>
        </w:rPr>
      </w:pPr>
    </w:p>
    <w:p w14:paraId="5DA578A6" w14:textId="77777777" w:rsidR="002D1708" w:rsidRDefault="002D1708">
      <w:pPr>
        <w:rPr>
          <w:rStyle w:val="Kraftigfremhvning"/>
        </w:rPr>
      </w:pPr>
      <w:r>
        <w:rPr>
          <w:rStyle w:val="Kraftigfremhvning"/>
        </w:rPr>
        <w:br w:type="page"/>
      </w:r>
    </w:p>
    <w:p w14:paraId="27290DE3" w14:textId="633E0728" w:rsidR="006E5195" w:rsidRPr="006E5195" w:rsidRDefault="006E5195" w:rsidP="006E5195">
      <w:pPr>
        <w:spacing w:after="200" w:line="276" w:lineRule="auto"/>
        <w:rPr>
          <w:rStyle w:val="Kraftigfremhvning"/>
        </w:rPr>
      </w:pPr>
      <w:r w:rsidRPr="006E5195">
        <w:rPr>
          <w:rStyle w:val="Kraftigfremhvning"/>
        </w:rPr>
        <w:lastRenderedPageBreak/>
        <w:t>Bilag F - Demokratiidealer</w:t>
      </w:r>
    </w:p>
    <w:p w14:paraId="513F4BB3" w14:textId="2CA30E27" w:rsidR="00BB680C" w:rsidRPr="00BB680C" w:rsidRDefault="006E5195" w:rsidP="006E5195">
      <w:pPr>
        <w:spacing w:after="0" w:line="240" w:lineRule="auto"/>
        <w:rPr>
          <w:rStyle w:val="Hyperlink"/>
          <w:color w:val="auto"/>
          <w:lang w:val="sv-SE"/>
        </w:rPr>
      </w:pPr>
      <w:r>
        <w:rPr>
          <w:noProof/>
        </w:rPr>
        <w:drawing>
          <wp:inline distT="0" distB="0" distL="0" distR="0" wp14:anchorId="0662C0D1" wp14:editId="158BD2D1">
            <wp:extent cx="4381500" cy="4228901"/>
            <wp:effectExtent l="0" t="0" r="0" b="635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 rotWithShape="1">
                    <a:blip r:embed="rId9"/>
                    <a:srcRect l="34956" t="21731" r="30421" b="18832"/>
                    <a:stretch/>
                  </pic:blipFill>
                  <pic:spPr bwMode="auto">
                    <a:xfrm>
                      <a:off x="0" y="0"/>
                      <a:ext cx="4388290" cy="42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DE970" w14:textId="572FDE38" w:rsidR="00BB680C" w:rsidRDefault="00BB680C" w:rsidP="00BB680C">
      <w:pPr>
        <w:spacing w:after="0" w:line="240" w:lineRule="auto"/>
        <w:rPr>
          <w:rStyle w:val="Hyperlink"/>
          <w:color w:val="auto"/>
          <w:lang w:val="sv-SE"/>
        </w:rPr>
      </w:pPr>
    </w:p>
    <w:p w14:paraId="6D8C7623" w14:textId="14ADF269" w:rsidR="006E5195" w:rsidRPr="00845482" w:rsidRDefault="006E5195" w:rsidP="00845482">
      <w:pPr>
        <w:spacing w:after="0" w:line="240" w:lineRule="auto"/>
        <w:rPr>
          <w:rStyle w:val="Hyperlink"/>
          <w:b/>
          <w:bCs/>
          <w:color w:val="auto"/>
          <w:u w:val="none"/>
          <w:lang w:val="sv-SE"/>
        </w:rPr>
      </w:pPr>
    </w:p>
    <w:p w14:paraId="626CE9A7" w14:textId="69EF0C60" w:rsidR="006E5195" w:rsidRDefault="006E5195" w:rsidP="006E5195">
      <w:pPr>
        <w:pStyle w:val="Listeafsnit"/>
        <w:numPr>
          <w:ilvl w:val="0"/>
          <w:numId w:val="14"/>
        </w:numPr>
        <w:spacing w:after="0" w:line="240" w:lineRule="auto"/>
        <w:rPr>
          <w:rStyle w:val="Hyperlink"/>
          <w:b/>
          <w:bCs/>
          <w:color w:val="auto"/>
          <w:u w:val="none"/>
          <w:lang w:val="sv-SE"/>
        </w:rPr>
      </w:pPr>
      <w:proofErr w:type="spellStart"/>
      <w:r w:rsidRPr="006E5195">
        <w:rPr>
          <w:rStyle w:val="Hyperlink"/>
          <w:b/>
          <w:bCs/>
          <w:color w:val="auto"/>
          <w:u w:val="none"/>
          <w:lang w:val="sv-SE"/>
        </w:rPr>
        <w:t>Opsamling</w:t>
      </w:r>
      <w:proofErr w:type="spellEnd"/>
      <w:r w:rsidRPr="006E5195">
        <w:rPr>
          <w:rStyle w:val="Hyperlink"/>
          <w:b/>
          <w:bCs/>
          <w:color w:val="auto"/>
          <w:u w:val="none"/>
          <w:lang w:val="sv-SE"/>
        </w:rPr>
        <w:t xml:space="preserve"> på pkt. 2</w:t>
      </w:r>
    </w:p>
    <w:p w14:paraId="20DC9877" w14:textId="77777777" w:rsidR="006E5195" w:rsidRPr="006E5195" w:rsidRDefault="006E5195" w:rsidP="006E5195">
      <w:pPr>
        <w:pStyle w:val="Listeafsnit"/>
        <w:rPr>
          <w:rStyle w:val="Hyperlink"/>
          <w:b/>
          <w:bCs/>
          <w:color w:val="auto"/>
          <w:u w:val="none"/>
          <w:lang w:val="sv-SE"/>
        </w:rPr>
      </w:pPr>
    </w:p>
    <w:p w14:paraId="5EA5CE7D" w14:textId="232EE3D1" w:rsidR="006E5195" w:rsidRPr="006E5195" w:rsidRDefault="00845482" w:rsidP="006E5195">
      <w:pPr>
        <w:pStyle w:val="Listeafsnit"/>
        <w:numPr>
          <w:ilvl w:val="0"/>
          <w:numId w:val="14"/>
        </w:numPr>
        <w:spacing w:after="0" w:line="240" w:lineRule="auto"/>
        <w:rPr>
          <w:rStyle w:val="Hyperlink"/>
          <w:b/>
          <w:bCs/>
          <w:color w:val="auto"/>
          <w:u w:val="none"/>
        </w:rPr>
      </w:pPr>
      <w:r>
        <w:rPr>
          <w:rStyle w:val="Hyperlink"/>
          <w:b/>
          <w:bCs/>
          <w:color w:val="auto"/>
          <w:u w:val="none"/>
        </w:rPr>
        <w:t xml:space="preserve">Notatøvelse: </w:t>
      </w:r>
      <w:r w:rsidR="006E5195" w:rsidRPr="006E5195">
        <w:rPr>
          <w:rStyle w:val="Hyperlink"/>
          <w:b/>
          <w:bCs/>
          <w:color w:val="auto"/>
          <w:u w:val="none"/>
        </w:rPr>
        <w:t>Løsningsmodeller til at gøre E</w:t>
      </w:r>
      <w:r w:rsidR="006E5195">
        <w:rPr>
          <w:rStyle w:val="Hyperlink"/>
          <w:b/>
          <w:bCs/>
          <w:color w:val="auto"/>
          <w:u w:val="none"/>
        </w:rPr>
        <w:t>U mere demokratisk</w:t>
      </w:r>
    </w:p>
    <w:p w14:paraId="7158DEFD" w14:textId="07D4E05F" w:rsidR="002D6BA8" w:rsidRPr="006E5195" w:rsidRDefault="006E5195" w:rsidP="002D6BA8">
      <w:pPr>
        <w:pStyle w:val="Listeafsnit"/>
        <w:numPr>
          <w:ilvl w:val="1"/>
          <w:numId w:val="14"/>
        </w:numPr>
        <w:spacing w:after="0" w:line="240" w:lineRule="auto"/>
      </w:pPr>
      <w:r w:rsidRPr="006E5195">
        <w:rPr>
          <w:rStyle w:val="Hyperlink"/>
          <w:color w:val="auto"/>
          <w:u w:val="none"/>
        </w:rPr>
        <w:t>Kom med ideer til hvordan EU kan gøres mere demokratisk</w:t>
      </w:r>
      <w:r>
        <w:rPr>
          <w:rStyle w:val="Hyperlink"/>
          <w:color w:val="auto"/>
          <w:u w:val="none"/>
        </w:rPr>
        <w:t xml:space="preserve"> – Forklar herunder hvorfor det vil virke, og hvilket demokratiideal denne forbedring vil lægge sig op a</w:t>
      </w:r>
      <w:r w:rsidR="002D1708">
        <w:rPr>
          <w:rStyle w:val="Hyperlink"/>
          <w:color w:val="auto"/>
          <w:u w:val="none"/>
        </w:rPr>
        <w:t>d</w:t>
      </w:r>
      <w:r>
        <w:rPr>
          <w:rStyle w:val="Hyperlink"/>
          <w:color w:val="auto"/>
          <w:u w:val="none"/>
        </w:rPr>
        <w:t>.</w:t>
      </w:r>
    </w:p>
    <w:sectPr w:rsidR="002D6BA8" w:rsidRPr="006E5195" w:rsidSect="00A25DC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FA7"/>
    <w:multiLevelType w:val="hybridMultilevel"/>
    <w:tmpl w:val="BD04F238"/>
    <w:lvl w:ilvl="0" w:tplc="D2ACB93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958DD14"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F05D1"/>
    <w:multiLevelType w:val="multilevel"/>
    <w:tmpl w:val="B562E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FB6615"/>
    <w:multiLevelType w:val="hybridMultilevel"/>
    <w:tmpl w:val="4EE4DF60"/>
    <w:lvl w:ilvl="0" w:tplc="FF201C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1A266A2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85ECA"/>
    <w:multiLevelType w:val="hybridMultilevel"/>
    <w:tmpl w:val="8D84696A"/>
    <w:lvl w:ilvl="0" w:tplc="1004B4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CA25F8"/>
    <w:multiLevelType w:val="hybridMultilevel"/>
    <w:tmpl w:val="1B863D44"/>
    <w:lvl w:ilvl="0" w:tplc="2FCE47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077D8"/>
    <w:multiLevelType w:val="multilevel"/>
    <w:tmpl w:val="F124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6F784F"/>
    <w:multiLevelType w:val="multilevel"/>
    <w:tmpl w:val="69CA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5542FC"/>
    <w:multiLevelType w:val="hybridMultilevel"/>
    <w:tmpl w:val="6CC2ECC8"/>
    <w:lvl w:ilvl="0" w:tplc="5FEC35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F02AE"/>
    <w:multiLevelType w:val="hybridMultilevel"/>
    <w:tmpl w:val="FFC6E0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D4C77"/>
    <w:multiLevelType w:val="multilevel"/>
    <w:tmpl w:val="87EC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DE0E85"/>
    <w:multiLevelType w:val="multilevel"/>
    <w:tmpl w:val="8766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D73CA4"/>
    <w:multiLevelType w:val="hybridMultilevel"/>
    <w:tmpl w:val="FEEA04FE"/>
    <w:lvl w:ilvl="0" w:tplc="1004B4B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406BF1"/>
    <w:multiLevelType w:val="hybridMultilevel"/>
    <w:tmpl w:val="ECF0557E"/>
    <w:lvl w:ilvl="0" w:tplc="E2046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E7B1C"/>
    <w:multiLevelType w:val="hybridMultilevel"/>
    <w:tmpl w:val="B36CECE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60162"/>
    <w:multiLevelType w:val="multilevel"/>
    <w:tmpl w:val="7F3E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571617"/>
    <w:multiLevelType w:val="hybridMultilevel"/>
    <w:tmpl w:val="4830AAE4"/>
    <w:lvl w:ilvl="0" w:tplc="862A95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125413">
    <w:abstractNumId w:val="12"/>
  </w:num>
  <w:num w:numId="2" w16cid:durableId="2084645710">
    <w:abstractNumId w:val="4"/>
  </w:num>
  <w:num w:numId="3" w16cid:durableId="2047680305">
    <w:abstractNumId w:val="8"/>
  </w:num>
  <w:num w:numId="4" w16cid:durableId="1722054292">
    <w:abstractNumId w:val="12"/>
  </w:num>
  <w:num w:numId="5" w16cid:durableId="2057579504">
    <w:abstractNumId w:val="15"/>
  </w:num>
  <w:num w:numId="6" w16cid:durableId="710350674">
    <w:abstractNumId w:val="2"/>
  </w:num>
  <w:num w:numId="7" w16cid:durableId="1368145024">
    <w:abstractNumId w:val="10"/>
  </w:num>
  <w:num w:numId="8" w16cid:durableId="859582535">
    <w:abstractNumId w:val="6"/>
  </w:num>
  <w:num w:numId="9" w16cid:durableId="1532497106">
    <w:abstractNumId w:val="5"/>
  </w:num>
  <w:num w:numId="10" w16cid:durableId="147525955">
    <w:abstractNumId w:val="14"/>
  </w:num>
  <w:num w:numId="11" w16cid:durableId="2091265511">
    <w:abstractNumId w:val="1"/>
  </w:num>
  <w:num w:numId="12" w16cid:durableId="582186902">
    <w:abstractNumId w:val="9"/>
  </w:num>
  <w:num w:numId="13" w16cid:durableId="1264849443">
    <w:abstractNumId w:val="13"/>
  </w:num>
  <w:num w:numId="14" w16cid:durableId="385880441">
    <w:abstractNumId w:val="11"/>
  </w:num>
  <w:num w:numId="15" w16cid:durableId="908344558">
    <w:abstractNumId w:val="7"/>
  </w:num>
  <w:num w:numId="16" w16cid:durableId="1354768420">
    <w:abstractNumId w:val="0"/>
  </w:num>
  <w:num w:numId="17" w16cid:durableId="2746747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C0"/>
    <w:rsid w:val="00193396"/>
    <w:rsid w:val="0023370A"/>
    <w:rsid w:val="00255003"/>
    <w:rsid w:val="002D1708"/>
    <w:rsid w:val="002D6BA8"/>
    <w:rsid w:val="004A5E42"/>
    <w:rsid w:val="005953DD"/>
    <w:rsid w:val="005D0DF4"/>
    <w:rsid w:val="006E389E"/>
    <w:rsid w:val="006E5195"/>
    <w:rsid w:val="007351A0"/>
    <w:rsid w:val="007355DC"/>
    <w:rsid w:val="00845482"/>
    <w:rsid w:val="00874C07"/>
    <w:rsid w:val="008B26FE"/>
    <w:rsid w:val="00A25DC3"/>
    <w:rsid w:val="00A7191F"/>
    <w:rsid w:val="00BB499A"/>
    <w:rsid w:val="00BB680C"/>
    <w:rsid w:val="00DC283C"/>
    <w:rsid w:val="00E30844"/>
    <w:rsid w:val="00E80EC0"/>
    <w:rsid w:val="00F20764"/>
    <w:rsid w:val="00F65719"/>
    <w:rsid w:val="00FC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C191C"/>
  <w15:chartTrackingRefBased/>
  <w15:docId w15:val="{7E84BE47-DA36-48EC-B833-079F9277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80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D6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8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80EC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0EC0"/>
    <w:rPr>
      <w:color w:val="0563C1" w:themeColor="hyperlink"/>
      <w:u w:val="single"/>
    </w:rPr>
  </w:style>
  <w:style w:type="character" w:styleId="Kraftigfremhvning">
    <w:name w:val="Intense Emphasis"/>
    <w:basedOn w:val="Standardskrifttypeiafsnit"/>
    <w:uiPriority w:val="21"/>
    <w:qFormat/>
    <w:rsid w:val="00E80EC0"/>
    <w:rPr>
      <w:i/>
      <w:iCs/>
      <w:color w:val="4472C4" w:themeColor="accent1"/>
    </w:rPr>
  </w:style>
  <w:style w:type="character" w:styleId="Svaghenvisning">
    <w:name w:val="Subtle Reference"/>
    <w:basedOn w:val="Standardskrifttypeiafsnit"/>
    <w:uiPriority w:val="31"/>
    <w:qFormat/>
    <w:rsid w:val="00E80EC0"/>
    <w:rPr>
      <w:smallCaps/>
      <w:color w:val="5A5A5A" w:themeColor="text1" w:themeTint="A5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80E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lstomtale">
    <w:name w:val="Unresolved Mention"/>
    <w:basedOn w:val="Standardskrifttypeiafsnit"/>
    <w:uiPriority w:val="99"/>
    <w:semiHidden/>
    <w:unhideWhenUsed/>
    <w:rsid w:val="00FC372E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2550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255003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D6B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ittertabel4-farve5">
    <w:name w:val="Grid Table 4 Accent 5"/>
    <w:basedOn w:val="Tabel-Normal"/>
    <w:uiPriority w:val="49"/>
    <w:rsid w:val="008B26F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tabel4-farve1">
    <w:name w:val="Grid Table 4 Accent 1"/>
    <w:basedOn w:val="Tabel-Normal"/>
    <w:uiPriority w:val="49"/>
    <w:rsid w:val="006E519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tinget.dk/eu/artikel/margrete-auken-politikerne-baerer-ansvar-for-eus-demokratiske-underskud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information.dk/debat/2019/02/eu-perfekt-eksempel-paa-demokratisk-oversku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981E-EB13-48FC-90E7-BBC128B0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528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Nielsen</dc:creator>
  <cp:keywords/>
  <dc:description/>
  <cp:lastModifiedBy>Lena Bro</cp:lastModifiedBy>
  <cp:revision>9</cp:revision>
  <dcterms:created xsi:type="dcterms:W3CDTF">2025-08-12T07:48:00Z</dcterms:created>
  <dcterms:modified xsi:type="dcterms:W3CDTF">2025-08-12T07:53:00Z</dcterms:modified>
</cp:coreProperties>
</file>