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51DC" w14:textId="77777777" w:rsidR="0006744B" w:rsidRPr="0006744B" w:rsidRDefault="0006744B" w:rsidP="0006744B">
      <w:pPr>
        <w:spacing w:line="360" w:lineRule="auto"/>
        <w:rPr>
          <w:b/>
          <w:bCs/>
        </w:rPr>
      </w:pPr>
      <w:r w:rsidRPr="0006744B">
        <w:rPr>
          <w:b/>
          <w:bCs/>
        </w:rPr>
        <w:t>Hotel Rwanda</w:t>
      </w:r>
    </w:p>
    <w:p w14:paraId="3B3B2596" w14:textId="77777777" w:rsidR="0006744B" w:rsidRDefault="0006744B" w:rsidP="0006744B">
      <w:pPr>
        <w:spacing w:line="360" w:lineRule="auto"/>
      </w:pPr>
    </w:p>
    <w:p w14:paraId="671DBBF7" w14:textId="39DD7C72" w:rsidR="0006744B" w:rsidRDefault="00B0018A" w:rsidP="0006744B">
      <w:pPr>
        <w:spacing w:line="360" w:lineRule="auto"/>
      </w:pPr>
      <w:r>
        <w:t xml:space="preserve">(Spoiler alert!) </w:t>
      </w:r>
      <w:r w:rsidR="0006744B" w:rsidRPr="00056A0B">
        <w:t>Filmen </w:t>
      </w:r>
      <w:r w:rsidR="0006744B" w:rsidRPr="00915C28">
        <w:t>Hotel Rwanda</w:t>
      </w:r>
      <w:r w:rsidR="0006744B" w:rsidRPr="00056A0B">
        <w:t> er baseret på virkelige hændelser med hoteldirektøren Paul Rusesabagina som omdrejningspunkt. Rusesabagina reddede omkring 1000 tutsier under folkedrabet ved at huse dem på sit hotel, hvor mange vesterlændinge var beskyttet af FN, indtil de blev evakueret. Det er således en historie om en redningsmand, og den er, som så mange andre folkedrabsfilm, en historie om en undtagelse, da filmen slutter med, at alle hovedkaraktererne overlever.</w:t>
      </w:r>
      <w:r w:rsidR="0006744B" w:rsidRPr="00056A0B">
        <w:br/>
      </w:r>
      <w:r w:rsidR="0006744B" w:rsidRPr="00056A0B">
        <w:br/>
        <w:t>Trods dette repræsentative problem beskæftiger filmen sig med centrale problemstillinger i folkedrabet. Både det internationale samfund, pressens rolle og de etniske forskelle blandt grupperne (eller mangel på samme) bliver behandlet i filmen. </w:t>
      </w:r>
    </w:p>
    <w:p w14:paraId="7AC0CFB7" w14:textId="77777777" w:rsidR="0006744B" w:rsidRDefault="0006744B" w:rsidP="0006744B">
      <w:pPr>
        <w:spacing w:line="360" w:lineRule="auto"/>
      </w:pPr>
    </w:p>
    <w:p w14:paraId="51ED8947" w14:textId="77777777" w:rsidR="0006744B" w:rsidRDefault="0006744B" w:rsidP="00E82300">
      <w:pPr>
        <w:spacing w:line="360" w:lineRule="auto"/>
        <w:jc w:val="center"/>
      </w:pPr>
      <w:r>
        <w:rPr>
          <w:noProof/>
        </w:rPr>
        <w:drawing>
          <wp:inline distT="0" distB="0" distL="0" distR="0" wp14:anchorId="1AEA5D72" wp14:editId="2C0FABD1">
            <wp:extent cx="4775200" cy="3091147"/>
            <wp:effectExtent l="0" t="0" r="6350" b="0"/>
            <wp:docPr id="1" name="Billede 1" descr="https://folkedrab.dk/sites/folkedrab.dk/files/media/images/laererforum/hotel_rwanda-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folkedrab.dk/sites/folkedrab.dk/files/media/images/laererforum/hotel_rwanda-sti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2329" cy="3095762"/>
                    </a:xfrm>
                    <a:prstGeom prst="rect">
                      <a:avLst/>
                    </a:prstGeom>
                    <a:noFill/>
                    <a:ln>
                      <a:noFill/>
                    </a:ln>
                  </pic:spPr>
                </pic:pic>
              </a:graphicData>
            </a:graphic>
          </wp:inline>
        </w:drawing>
      </w:r>
    </w:p>
    <w:p w14:paraId="20B854EB" w14:textId="77777777" w:rsidR="0006744B" w:rsidRDefault="0006744B" w:rsidP="0006744B">
      <w:pPr>
        <w:spacing w:line="360" w:lineRule="auto"/>
      </w:pPr>
    </w:p>
    <w:p w14:paraId="29373E25" w14:textId="77777777" w:rsidR="002134A0" w:rsidRDefault="002134A0">
      <w:pPr>
        <w:spacing w:after="160" w:line="259" w:lineRule="auto"/>
        <w:rPr>
          <w:b/>
          <w:bCs/>
          <w:u w:val="single"/>
        </w:rPr>
      </w:pPr>
      <w:r>
        <w:rPr>
          <w:b/>
          <w:bCs/>
          <w:u w:val="single"/>
        </w:rPr>
        <w:br w:type="page"/>
      </w:r>
    </w:p>
    <w:p w14:paraId="5A9E72F7" w14:textId="2A877243" w:rsidR="0006744B" w:rsidRPr="0006744B" w:rsidRDefault="0006744B" w:rsidP="00E82300">
      <w:pPr>
        <w:spacing w:after="160" w:line="259" w:lineRule="auto"/>
        <w:rPr>
          <w:b/>
          <w:bCs/>
          <w:u w:val="single"/>
        </w:rPr>
      </w:pPr>
      <w:r w:rsidRPr="0006744B">
        <w:rPr>
          <w:b/>
          <w:bCs/>
          <w:u w:val="single"/>
        </w:rPr>
        <w:lastRenderedPageBreak/>
        <w:t>Opgaver</w:t>
      </w:r>
    </w:p>
    <w:p w14:paraId="0BAD6565" w14:textId="77777777" w:rsidR="0006744B" w:rsidRDefault="0006744B" w:rsidP="0006744B">
      <w:pPr>
        <w:spacing w:line="360" w:lineRule="auto"/>
      </w:pPr>
    </w:p>
    <w:p w14:paraId="16178A3E" w14:textId="77777777" w:rsidR="0006744B" w:rsidRDefault="0006744B" w:rsidP="0006744B">
      <w:pPr>
        <w:pStyle w:val="ListParagraph"/>
        <w:numPr>
          <w:ilvl w:val="0"/>
          <w:numId w:val="2"/>
        </w:numPr>
        <w:spacing w:line="360" w:lineRule="auto"/>
        <w:rPr>
          <w:u w:val="single"/>
        </w:rPr>
      </w:pPr>
      <w:r w:rsidRPr="0006744B">
        <w:rPr>
          <w:u w:val="single"/>
        </w:rPr>
        <w:t xml:space="preserve">Karakterer </w:t>
      </w:r>
    </w:p>
    <w:p w14:paraId="201F28FE" w14:textId="77777777" w:rsidR="0006744B" w:rsidRPr="0006744B" w:rsidRDefault="0006744B" w:rsidP="0006744B">
      <w:pPr>
        <w:pStyle w:val="ListParagraph"/>
        <w:numPr>
          <w:ilvl w:val="0"/>
          <w:numId w:val="3"/>
        </w:numPr>
        <w:spacing w:line="360" w:lineRule="auto"/>
        <w:rPr>
          <w:b/>
          <w:bCs/>
          <w:u w:val="single"/>
        </w:rPr>
      </w:pPr>
      <w:r w:rsidRPr="0006744B">
        <w:rPr>
          <w:b/>
          <w:bCs/>
        </w:rPr>
        <w:t>Paul</w:t>
      </w:r>
    </w:p>
    <w:p w14:paraId="66746227" w14:textId="77777777" w:rsidR="0006744B" w:rsidRPr="0006744B" w:rsidRDefault="008517FF" w:rsidP="0006744B">
      <w:pPr>
        <w:pStyle w:val="ListParagraph"/>
        <w:numPr>
          <w:ilvl w:val="0"/>
          <w:numId w:val="3"/>
        </w:numPr>
        <w:spacing w:line="360" w:lineRule="auto"/>
        <w:rPr>
          <w:b/>
          <w:bCs/>
          <w:u w:val="single"/>
        </w:rPr>
      </w:pPr>
      <w:r>
        <w:rPr>
          <w:b/>
          <w:bCs/>
        </w:rPr>
        <w:t>Tatsi</w:t>
      </w:r>
      <w:r w:rsidRPr="008517FF">
        <w:t xml:space="preserve">, </w:t>
      </w:r>
      <w:r w:rsidR="0006744B" w:rsidRPr="008517FF">
        <w:t>Pauls kone</w:t>
      </w:r>
    </w:p>
    <w:p w14:paraId="19E64FC2" w14:textId="77777777" w:rsidR="0006744B" w:rsidRPr="0006744B" w:rsidRDefault="0006744B" w:rsidP="0006744B">
      <w:pPr>
        <w:pStyle w:val="ListParagraph"/>
        <w:numPr>
          <w:ilvl w:val="0"/>
          <w:numId w:val="3"/>
        </w:numPr>
        <w:spacing w:line="360" w:lineRule="auto"/>
        <w:rPr>
          <w:b/>
          <w:bCs/>
          <w:u w:val="single"/>
        </w:rPr>
      </w:pPr>
      <w:r w:rsidRPr="0006744B">
        <w:rPr>
          <w:b/>
          <w:bCs/>
        </w:rPr>
        <w:t>Den britiske pressefotograf Jack Daglish</w:t>
      </w:r>
    </w:p>
    <w:p w14:paraId="338E73EF" w14:textId="77777777" w:rsidR="0006744B" w:rsidRPr="0006744B" w:rsidRDefault="0006744B" w:rsidP="0006744B">
      <w:pPr>
        <w:pStyle w:val="ListParagraph"/>
        <w:numPr>
          <w:ilvl w:val="0"/>
          <w:numId w:val="3"/>
        </w:numPr>
        <w:spacing w:line="360" w:lineRule="auto"/>
        <w:rPr>
          <w:b/>
          <w:bCs/>
          <w:u w:val="single"/>
        </w:rPr>
      </w:pPr>
      <w:r w:rsidRPr="0006744B">
        <w:rPr>
          <w:b/>
          <w:bCs/>
        </w:rPr>
        <w:t xml:space="preserve">FN’s Oberst Oliver </w:t>
      </w:r>
      <w:r w:rsidRPr="0006744B">
        <w:t>(fiktiv udgave af Romeo Dallaire)</w:t>
      </w:r>
    </w:p>
    <w:p w14:paraId="7B0262F9" w14:textId="77777777" w:rsidR="0006744B" w:rsidRPr="0006744B" w:rsidRDefault="0006744B" w:rsidP="0006744B">
      <w:pPr>
        <w:pStyle w:val="ListParagraph"/>
        <w:numPr>
          <w:ilvl w:val="0"/>
          <w:numId w:val="3"/>
        </w:numPr>
        <w:spacing w:line="360" w:lineRule="auto"/>
        <w:rPr>
          <w:u w:val="single"/>
        </w:rPr>
      </w:pPr>
      <w:r>
        <w:rPr>
          <w:b/>
          <w:bCs/>
        </w:rPr>
        <w:t xml:space="preserve">Gerningsmændene </w:t>
      </w:r>
      <w:r w:rsidRPr="0006744B">
        <w:t>(fx leverandør</w:t>
      </w:r>
      <w:r>
        <w:t>en</w:t>
      </w:r>
      <w:r w:rsidRPr="0006744B">
        <w:t xml:space="preserve"> til hotellet samt interahamwe</w:t>
      </w:r>
      <w:r w:rsidR="008517FF">
        <w:t>-leder</w:t>
      </w:r>
      <w:r w:rsidR="00070964">
        <w:t>, George</w:t>
      </w:r>
      <w:r w:rsidR="00554565">
        <w:t xml:space="preserve"> Rutagunda</w:t>
      </w:r>
      <w:r>
        <w:t>)</w:t>
      </w:r>
    </w:p>
    <w:p w14:paraId="259BF1C8" w14:textId="77777777" w:rsidR="0006744B" w:rsidRDefault="0006744B" w:rsidP="0006744B">
      <w:pPr>
        <w:spacing w:line="360" w:lineRule="auto"/>
      </w:pPr>
      <w:r>
        <w:t>Lav en personkarakteristik af de ovenstående karakterer med konkrete eksempler fra filmen (screenshots med overvejelser om filmiske virkemidler og/eller citater) – overvej om karakteren repræsenterer en bestemt gruppe mennesker eller bestemte holdninger, og overvej om karakteren fremstilles positivt eller negativt. Diskutér, hvorfor karakteren er med i filmen.</w:t>
      </w:r>
    </w:p>
    <w:p w14:paraId="6A973AEE" w14:textId="77777777" w:rsidR="0006744B" w:rsidRDefault="0006744B" w:rsidP="0006744B">
      <w:pPr>
        <w:spacing w:line="360" w:lineRule="auto"/>
      </w:pPr>
    </w:p>
    <w:p w14:paraId="46BC9BEB" w14:textId="77777777" w:rsidR="0006744B" w:rsidRDefault="0006744B" w:rsidP="0006744B">
      <w:pPr>
        <w:pStyle w:val="ListParagraph"/>
        <w:numPr>
          <w:ilvl w:val="0"/>
          <w:numId w:val="2"/>
        </w:numPr>
        <w:spacing w:line="360" w:lineRule="auto"/>
        <w:rPr>
          <w:u w:val="single"/>
        </w:rPr>
      </w:pPr>
      <w:r w:rsidRPr="0006744B">
        <w:rPr>
          <w:u w:val="single"/>
        </w:rPr>
        <w:t>Temaer</w:t>
      </w:r>
    </w:p>
    <w:p w14:paraId="4CB66FF2" w14:textId="77777777" w:rsidR="0006744B" w:rsidRPr="0006744B" w:rsidRDefault="0006744B" w:rsidP="0006744B">
      <w:pPr>
        <w:pStyle w:val="ListParagraph"/>
        <w:numPr>
          <w:ilvl w:val="0"/>
          <w:numId w:val="4"/>
        </w:numPr>
        <w:spacing w:line="360" w:lineRule="auto"/>
        <w:rPr>
          <w:b/>
          <w:bCs/>
          <w:u w:val="single"/>
        </w:rPr>
      </w:pPr>
      <w:r w:rsidRPr="0006744B">
        <w:rPr>
          <w:b/>
          <w:bCs/>
        </w:rPr>
        <w:t>Hutuer vs. tutsier</w:t>
      </w:r>
    </w:p>
    <w:p w14:paraId="0DF16E22" w14:textId="77777777" w:rsidR="0006744B" w:rsidRPr="000577B5" w:rsidRDefault="0006744B" w:rsidP="0006744B">
      <w:pPr>
        <w:pStyle w:val="ListParagraph"/>
        <w:spacing w:line="360" w:lineRule="auto"/>
        <w:ind w:left="1440"/>
        <w:rPr>
          <w:i/>
          <w:iCs/>
          <w:u w:val="single"/>
        </w:rPr>
      </w:pPr>
      <w:r w:rsidRPr="000577B5">
        <w:rPr>
          <w:i/>
          <w:iCs/>
        </w:rPr>
        <w:t>Hvordan vinkler filmen dette tema?</w:t>
      </w:r>
    </w:p>
    <w:p w14:paraId="021AD251" w14:textId="77777777" w:rsidR="0006744B" w:rsidRDefault="0006744B" w:rsidP="0006744B">
      <w:pPr>
        <w:spacing w:line="360" w:lineRule="auto"/>
        <w:ind w:left="1440"/>
      </w:pPr>
      <w:r>
        <w:t xml:space="preserve">Undersøg fx Pauls og </w:t>
      </w:r>
      <w:r w:rsidR="008517FF">
        <w:t>Tatsis</w:t>
      </w:r>
      <w:r>
        <w:t xml:space="preserve"> forhold samt scenen på hotellet, hvor Jack Daglish taler med hhv. en hutu og en tutsi kvinde.</w:t>
      </w:r>
    </w:p>
    <w:p w14:paraId="5A03173C" w14:textId="77777777" w:rsidR="0006744B" w:rsidRPr="0006744B" w:rsidRDefault="0006744B" w:rsidP="0006744B">
      <w:pPr>
        <w:pStyle w:val="ListParagraph"/>
        <w:numPr>
          <w:ilvl w:val="0"/>
          <w:numId w:val="4"/>
        </w:numPr>
        <w:spacing w:line="360" w:lineRule="auto"/>
        <w:rPr>
          <w:b/>
          <w:bCs/>
        </w:rPr>
      </w:pPr>
      <w:r w:rsidRPr="0006744B">
        <w:rPr>
          <w:b/>
          <w:bCs/>
        </w:rPr>
        <w:t>Det internationale samfunds svigt</w:t>
      </w:r>
    </w:p>
    <w:p w14:paraId="439F4046" w14:textId="77777777" w:rsidR="0006744B" w:rsidRPr="000577B5" w:rsidRDefault="0006744B" w:rsidP="0006744B">
      <w:pPr>
        <w:spacing w:line="360" w:lineRule="auto"/>
        <w:ind w:left="136" w:firstLine="1304"/>
        <w:rPr>
          <w:i/>
          <w:iCs/>
        </w:rPr>
      </w:pPr>
      <w:r w:rsidRPr="000577B5">
        <w:rPr>
          <w:i/>
          <w:iCs/>
        </w:rPr>
        <w:t>Hvordan vinkler filmen dette tema?</w:t>
      </w:r>
    </w:p>
    <w:p w14:paraId="4F71A85A" w14:textId="232F4200" w:rsidR="0006744B" w:rsidRPr="003C7E41" w:rsidRDefault="0006744B" w:rsidP="0006744B">
      <w:pPr>
        <w:spacing w:line="360" w:lineRule="auto"/>
        <w:ind w:left="1440"/>
      </w:pPr>
      <w:r>
        <w:t>Undersøg fx Oberst Oliver, scenen hvor franske soldater evakuerer alle vesterlændinge fra hotellet</w:t>
      </w:r>
      <w:r w:rsidR="003C7E41">
        <w:t xml:space="preserve"> (og en blond dames hund)</w:t>
      </w:r>
      <w:r>
        <w:t>, men ikke tutsierne (Oberst Oliver: ”</w:t>
      </w:r>
      <w:r w:rsidR="00EE64F5">
        <w:t xml:space="preserve">You’re dirt. </w:t>
      </w:r>
      <w:r w:rsidR="00EE64F5" w:rsidRPr="000577B5">
        <w:rPr>
          <w:lang w:val="en-US"/>
        </w:rPr>
        <w:t xml:space="preserve">We think </w:t>
      </w:r>
      <w:proofErr w:type="gramStart"/>
      <w:r w:rsidR="00EE64F5" w:rsidRPr="000577B5">
        <w:rPr>
          <w:lang w:val="en-US"/>
        </w:rPr>
        <w:t>you’re</w:t>
      </w:r>
      <w:proofErr w:type="gramEnd"/>
      <w:r w:rsidR="00EE64F5" w:rsidRPr="000577B5">
        <w:rPr>
          <w:lang w:val="en-US"/>
        </w:rPr>
        <w:t xml:space="preserve"> </w:t>
      </w:r>
      <w:proofErr w:type="gramStart"/>
      <w:r w:rsidR="00EE64F5" w:rsidRPr="000577B5">
        <w:rPr>
          <w:lang w:val="en-US"/>
        </w:rPr>
        <w:t>dirt</w:t>
      </w:r>
      <w:proofErr w:type="gramEnd"/>
      <w:r w:rsidR="00EE64F5" w:rsidRPr="000577B5">
        <w:rPr>
          <w:lang w:val="en-US"/>
        </w:rPr>
        <w:t xml:space="preserve">, Paul. […] </w:t>
      </w:r>
      <w:r w:rsidR="00EE64F5" w:rsidRPr="00EE64F5">
        <w:rPr>
          <w:lang w:val="en-US"/>
        </w:rPr>
        <w:t>The West, all the superpowers […] they th</w:t>
      </w:r>
      <w:r w:rsidR="00EE64F5">
        <w:rPr>
          <w:lang w:val="en-US"/>
        </w:rPr>
        <w:t xml:space="preserve">ink </w:t>
      </w:r>
      <w:proofErr w:type="gramStart"/>
      <w:r w:rsidR="00EE64F5">
        <w:rPr>
          <w:lang w:val="en-US"/>
        </w:rPr>
        <w:t>you’re</w:t>
      </w:r>
      <w:proofErr w:type="gramEnd"/>
      <w:r w:rsidR="00EE64F5">
        <w:rPr>
          <w:lang w:val="en-US"/>
        </w:rPr>
        <w:t xml:space="preserve"> dirt. </w:t>
      </w:r>
      <w:r w:rsidR="00EE64F5" w:rsidRPr="00EE64F5">
        <w:rPr>
          <w:lang w:val="en-US"/>
        </w:rPr>
        <w:t>They think your dung</w:t>
      </w:r>
      <w:r w:rsidR="00EE64F5">
        <w:rPr>
          <w:lang w:val="en-US"/>
        </w:rPr>
        <w:t xml:space="preserve">. </w:t>
      </w:r>
      <w:r w:rsidR="00EE64F5" w:rsidRPr="00B0018A">
        <w:rPr>
          <w:lang w:val="en-US"/>
        </w:rPr>
        <w:t>You’re worthless. […] You’re black.</w:t>
      </w:r>
      <w:r w:rsidR="003C7E41">
        <w:rPr>
          <w:lang w:val="en-US"/>
        </w:rPr>
        <w:t xml:space="preserve"> </w:t>
      </w:r>
      <w:r w:rsidR="00EE64F5" w:rsidRPr="00B0018A">
        <w:rPr>
          <w:lang w:val="en-US"/>
        </w:rPr>
        <w:t xml:space="preserve">You’re not even a nigger. </w:t>
      </w:r>
      <w:r w:rsidR="00EE64F5" w:rsidRPr="003C7E41">
        <w:t>You’re an African” (00:47:53-00:48:40</w:t>
      </w:r>
      <w:r w:rsidR="003A435E" w:rsidRPr="003C7E41">
        <w:t>)</w:t>
      </w:r>
      <w:r w:rsidR="00EE64F5" w:rsidRPr="003C7E41">
        <w:t>)</w:t>
      </w:r>
      <w:r w:rsidR="003A435E" w:rsidRPr="003C7E41">
        <w:t>, samt det korte lydklip af nyhedsudsendelse i starten af filmen: ”President Clinton voiced concern at the deteriorating situation i</w:t>
      </w:r>
      <w:r w:rsidR="006D7474" w:rsidRPr="003C7E41">
        <w:t>n</w:t>
      </w:r>
      <w:r w:rsidR="003A435E" w:rsidRPr="003C7E41">
        <w:t xml:space="preserve"> Sarajevo” (0:00:22-00:00:26)</w:t>
      </w:r>
    </w:p>
    <w:p w14:paraId="56546640" w14:textId="77777777" w:rsidR="0006744B" w:rsidRPr="0006744B" w:rsidRDefault="0006744B" w:rsidP="0006744B">
      <w:pPr>
        <w:pStyle w:val="ListParagraph"/>
        <w:numPr>
          <w:ilvl w:val="0"/>
          <w:numId w:val="4"/>
        </w:numPr>
        <w:spacing w:line="360" w:lineRule="auto"/>
        <w:rPr>
          <w:b/>
          <w:bCs/>
        </w:rPr>
      </w:pPr>
      <w:r w:rsidRPr="0006744B">
        <w:rPr>
          <w:b/>
          <w:bCs/>
        </w:rPr>
        <w:t>Propagandaens betydning</w:t>
      </w:r>
    </w:p>
    <w:p w14:paraId="7EE3921E" w14:textId="77777777" w:rsidR="0006744B" w:rsidRPr="000577B5" w:rsidRDefault="0006744B" w:rsidP="0006744B">
      <w:pPr>
        <w:spacing w:line="360" w:lineRule="auto"/>
        <w:ind w:left="136" w:firstLine="1304"/>
        <w:rPr>
          <w:i/>
          <w:iCs/>
        </w:rPr>
      </w:pPr>
      <w:r w:rsidRPr="000577B5">
        <w:rPr>
          <w:i/>
          <w:iCs/>
        </w:rPr>
        <w:t>Hvordan vinkler filmen dette tema?</w:t>
      </w:r>
    </w:p>
    <w:p w14:paraId="7B69862D" w14:textId="77777777" w:rsidR="0006744B" w:rsidRDefault="0006744B" w:rsidP="0006744B">
      <w:pPr>
        <w:spacing w:line="360" w:lineRule="auto"/>
        <w:ind w:left="1440"/>
      </w:pPr>
      <w:r>
        <w:t xml:space="preserve">Undersøg fx noget af det allerførste, vi hører i filmen (”When people ask me why </w:t>
      </w:r>
      <w:r w:rsidR="008F344F">
        <w:t xml:space="preserve">do </w:t>
      </w:r>
      <w:r>
        <w:t xml:space="preserve">I hate </w:t>
      </w:r>
      <w:r w:rsidR="003A435E">
        <w:t xml:space="preserve">all </w:t>
      </w:r>
      <w:r>
        <w:t>the Tutsi…”) samt scenen, hvor Paul finder sit personale lyttende til radioen.</w:t>
      </w:r>
    </w:p>
    <w:p w14:paraId="1A4D612A" w14:textId="77777777" w:rsidR="0006744B" w:rsidRDefault="0006744B" w:rsidP="0006744B">
      <w:pPr>
        <w:spacing w:line="360" w:lineRule="auto"/>
      </w:pPr>
    </w:p>
    <w:p w14:paraId="259542A1" w14:textId="77777777" w:rsidR="0006744B" w:rsidRPr="0006744B" w:rsidRDefault="0006744B" w:rsidP="0006744B">
      <w:pPr>
        <w:pStyle w:val="NormalWeb"/>
        <w:numPr>
          <w:ilvl w:val="0"/>
          <w:numId w:val="2"/>
        </w:numPr>
        <w:spacing w:before="0" w:beforeAutospacing="0" w:after="360" w:afterAutospacing="0" w:line="360" w:lineRule="auto"/>
        <w:rPr>
          <w:u w:val="single"/>
        </w:rPr>
      </w:pPr>
      <w:r w:rsidRPr="0006744B">
        <w:rPr>
          <w:u w:val="single"/>
        </w:rPr>
        <w:lastRenderedPageBreak/>
        <w:t>Diskussion</w:t>
      </w:r>
      <w:r w:rsidR="004867F5">
        <w:rPr>
          <w:u w:val="single"/>
        </w:rPr>
        <w:t xml:space="preserve"> af kilden som levn og beretning</w:t>
      </w:r>
    </w:p>
    <w:p w14:paraId="6A29E112" w14:textId="77777777" w:rsidR="0006744B" w:rsidRDefault="0006744B" w:rsidP="0006744B">
      <w:pPr>
        <w:pStyle w:val="NormalWeb"/>
        <w:spacing w:before="0" w:beforeAutospacing="0" w:after="360" w:afterAutospacing="0" w:line="360" w:lineRule="auto"/>
        <w:ind w:left="720"/>
      </w:pPr>
      <w:r w:rsidRPr="00915C28">
        <w:t>Folkedrabet i Rwanda kostede op imod en million mennesker livet. Filmen har dog udgangspunkt i undtagelser, da den fokuserer på en redningsmand og overlevere. Således kan man diskutere:</w:t>
      </w:r>
    </w:p>
    <w:p w14:paraId="63AC4D6C" w14:textId="77777777" w:rsidR="0006744B" w:rsidRDefault="0006744B" w:rsidP="0006744B">
      <w:pPr>
        <w:pStyle w:val="NormalWeb"/>
        <w:numPr>
          <w:ilvl w:val="0"/>
          <w:numId w:val="4"/>
        </w:numPr>
        <w:spacing w:before="0" w:beforeAutospacing="0" w:after="360" w:afterAutospacing="0" w:line="360" w:lineRule="auto"/>
      </w:pPr>
      <w:r w:rsidRPr="00915C28">
        <w:t>Er det problematisk, at filmen har en happy end? Hvorfor? Hvorfor ikke?</w:t>
      </w:r>
    </w:p>
    <w:p w14:paraId="642318ED" w14:textId="19B23DE9" w:rsidR="0006744B" w:rsidRDefault="0006744B" w:rsidP="0006744B">
      <w:pPr>
        <w:pStyle w:val="NormalWeb"/>
        <w:numPr>
          <w:ilvl w:val="0"/>
          <w:numId w:val="4"/>
        </w:numPr>
        <w:spacing w:before="0" w:beforeAutospacing="0" w:after="360" w:afterAutospacing="0" w:line="360" w:lineRule="auto"/>
      </w:pPr>
      <w:r w:rsidRPr="00915C28">
        <w:t>Lav research på den rigtige Paul Rusesabagina og find udtalelser af ham om folkedrabet</w:t>
      </w:r>
      <w:r w:rsidR="003C7E41">
        <w:t xml:space="preserve"> – fx passager fr</w:t>
      </w:r>
      <w:r w:rsidR="00115D72">
        <w:t>a</w:t>
      </w:r>
      <w:r w:rsidR="003C7E41">
        <w:t xml:space="preserve"> hans bog </w:t>
      </w:r>
      <w:r w:rsidR="003C7E41" w:rsidRPr="003C7E41">
        <w:rPr>
          <w:i/>
          <w:iCs/>
        </w:rPr>
        <w:t>An Ordinary Man</w:t>
      </w:r>
      <w:r w:rsidRPr="00915C28">
        <w:t>. Hvordan harmonerer det med det billede af ham og hans historie, som vi ser i filmen?</w:t>
      </w:r>
    </w:p>
    <w:p w14:paraId="31801D22" w14:textId="77777777" w:rsidR="004867F5" w:rsidRDefault="0006744B" w:rsidP="004867F5">
      <w:pPr>
        <w:pStyle w:val="NormalWeb"/>
        <w:numPr>
          <w:ilvl w:val="0"/>
          <w:numId w:val="4"/>
        </w:numPr>
        <w:spacing w:before="0" w:beforeAutospacing="0" w:after="360" w:afterAutospacing="0" w:line="360" w:lineRule="auto"/>
      </w:pPr>
      <w:r w:rsidRPr="00915C28">
        <w:t>Hvilke problemstillinger i folkedrabet undlader filmen at behandle?</w:t>
      </w:r>
    </w:p>
    <w:p w14:paraId="0F65C93D" w14:textId="77777777" w:rsidR="000577B5" w:rsidRDefault="000577B5" w:rsidP="000577B5">
      <w:pPr>
        <w:pStyle w:val="NormalWeb"/>
        <w:spacing w:before="0" w:beforeAutospacing="0" w:after="360" w:afterAutospacing="0" w:line="360" w:lineRule="auto"/>
      </w:pPr>
    </w:p>
    <w:p w14:paraId="65453441" w14:textId="30EAB92D" w:rsidR="000577B5" w:rsidRDefault="000577B5" w:rsidP="000577B5">
      <w:pPr>
        <w:pStyle w:val="NormalWeb"/>
        <w:numPr>
          <w:ilvl w:val="0"/>
          <w:numId w:val="2"/>
        </w:numPr>
        <w:spacing w:before="0" w:beforeAutospacing="0" w:after="360" w:afterAutospacing="0" w:line="360" w:lineRule="auto"/>
        <w:rPr>
          <w:u w:val="single"/>
        </w:rPr>
      </w:pPr>
      <w:r w:rsidRPr="000577B5">
        <w:rPr>
          <w:u w:val="single"/>
        </w:rPr>
        <w:t xml:space="preserve">Afsluttende diskussion: </w:t>
      </w:r>
    </w:p>
    <w:p w14:paraId="0F302F53" w14:textId="51D1DC3B" w:rsidR="000577B5" w:rsidRDefault="005F49F4" w:rsidP="000577B5">
      <w:pPr>
        <w:pStyle w:val="NormalWeb"/>
        <w:spacing w:before="0" w:beforeAutospacing="0" w:after="360" w:afterAutospacing="0" w:line="360" w:lineRule="auto"/>
        <w:ind w:left="720"/>
      </w:pPr>
      <w:r>
        <w:t xml:space="preserve">Hvilke muligheder og udfordringer opstår der, </w:t>
      </w:r>
      <w:r w:rsidR="009E4EF7">
        <w:t xml:space="preserve">ved </w:t>
      </w:r>
      <w:r>
        <w:t>bruge</w:t>
      </w:r>
      <w:r w:rsidR="009E4EF7">
        <w:t>n af</w:t>
      </w:r>
      <w:r>
        <w:t xml:space="preserve"> fiktionsfilm, der bygger på virkelige hændelser</w:t>
      </w:r>
      <w:r w:rsidR="009E4EF7">
        <w:t xml:space="preserve">? Kan det eksemplevis </w:t>
      </w:r>
      <w:r w:rsidR="00DD3909">
        <w:t>styrke vores forståelse af fortiden eller er der risiko for, at vi forvrænger billedet af fortiden?</w:t>
      </w:r>
    </w:p>
    <w:p w14:paraId="3A0F4864" w14:textId="6BF2E30B" w:rsidR="002400A5" w:rsidRPr="004D74D5" w:rsidRDefault="002400A5" w:rsidP="000577B5">
      <w:pPr>
        <w:pStyle w:val="NormalWeb"/>
        <w:spacing w:before="0" w:beforeAutospacing="0" w:after="360" w:afterAutospacing="0" w:line="360" w:lineRule="auto"/>
        <w:ind w:left="720"/>
        <w:rPr>
          <w:lang w:val="en-US"/>
        </w:rPr>
      </w:pPr>
      <w:proofErr w:type="spellStart"/>
      <w:r w:rsidRPr="004D74D5">
        <w:rPr>
          <w:lang w:val="en-US"/>
        </w:rPr>
        <w:t>Overvej</w:t>
      </w:r>
      <w:proofErr w:type="spellEnd"/>
      <w:r w:rsidRPr="004D74D5">
        <w:rPr>
          <w:lang w:val="en-US"/>
        </w:rPr>
        <w:t xml:space="preserve"> </w:t>
      </w:r>
      <w:proofErr w:type="spellStart"/>
      <w:r w:rsidRPr="004D74D5">
        <w:rPr>
          <w:lang w:val="en-US"/>
        </w:rPr>
        <w:t>i</w:t>
      </w:r>
      <w:proofErr w:type="spellEnd"/>
      <w:r w:rsidRPr="004D74D5">
        <w:rPr>
          <w:lang w:val="en-US"/>
        </w:rPr>
        <w:t xml:space="preserve"> den </w:t>
      </w:r>
      <w:proofErr w:type="spellStart"/>
      <w:r w:rsidRPr="004D74D5">
        <w:rPr>
          <w:lang w:val="en-US"/>
        </w:rPr>
        <w:t>forbindelse</w:t>
      </w:r>
      <w:proofErr w:type="spellEnd"/>
      <w:r w:rsidRPr="004D74D5">
        <w:rPr>
          <w:lang w:val="en-US"/>
        </w:rPr>
        <w:t xml:space="preserve"> </w:t>
      </w:r>
      <w:proofErr w:type="spellStart"/>
      <w:r w:rsidRPr="004D74D5">
        <w:rPr>
          <w:lang w:val="en-US"/>
        </w:rPr>
        <w:t>følgende</w:t>
      </w:r>
      <w:proofErr w:type="spellEnd"/>
      <w:r w:rsidRPr="004D74D5">
        <w:rPr>
          <w:lang w:val="en-US"/>
        </w:rPr>
        <w:t xml:space="preserve"> </w:t>
      </w:r>
      <w:proofErr w:type="spellStart"/>
      <w:r w:rsidRPr="004D74D5">
        <w:rPr>
          <w:lang w:val="en-US"/>
        </w:rPr>
        <w:t>citat</w:t>
      </w:r>
      <w:proofErr w:type="spellEnd"/>
      <w:r w:rsidRPr="004D74D5">
        <w:rPr>
          <w:lang w:val="en-US"/>
        </w:rPr>
        <w:t xml:space="preserve">: </w:t>
      </w:r>
      <w:r w:rsidRPr="00C6365E">
        <w:rPr>
          <w:i/>
          <w:iCs/>
          <w:lang w:val="en-US"/>
        </w:rPr>
        <w:t xml:space="preserve">”It must be clear </w:t>
      </w:r>
      <w:r w:rsidR="004D74D5" w:rsidRPr="00C6365E">
        <w:rPr>
          <w:i/>
          <w:iCs/>
          <w:lang w:val="en-US"/>
        </w:rPr>
        <w:t>to even the most academic of historians that the visual media have become (perhaps) the chief conveyo</w:t>
      </w:r>
      <w:r w:rsidR="00C6365E" w:rsidRPr="00C6365E">
        <w:rPr>
          <w:i/>
          <w:iCs/>
          <w:lang w:val="en-US"/>
        </w:rPr>
        <w:t>r of public history, that for every person who reads a book on a historical topic about which a film has been made… many millions of people are likely to encounter that same past on the screen</w:t>
      </w:r>
      <w:r w:rsidR="00C6365E">
        <w:rPr>
          <w:lang w:val="en-US"/>
        </w:rPr>
        <w:t>. – Robert A. Rosenstone.</w:t>
      </w:r>
    </w:p>
    <w:sectPr w:rsidR="002400A5" w:rsidRPr="004D74D5" w:rsidSect="006D7474">
      <w:footerReference w:type="default" r:id="rId8"/>
      <w:pgSz w:w="11906" w:h="16838"/>
      <w:pgMar w:top="127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4ABD" w14:textId="77777777" w:rsidR="00045F5A" w:rsidRDefault="00045F5A" w:rsidP="006D7474">
      <w:r>
        <w:separator/>
      </w:r>
    </w:p>
  </w:endnote>
  <w:endnote w:type="continuationSeparator" w:id="0">
    <w:p w14:paraId="4FAE2F0F" w14:textId="77777777" w:rsidR="00045F5A" w:rsidRDefault="00045F5A" w:rsidP="006D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99921"/>
      <w:docPartObj>
        <w:docPartGallery w:val="Page Numbers (Bottom of Page)"/>
        <w:docPartUnique/>
      </w:docPartObj>
    </w:sdtPr>
    <w:sdtEndPr/>
    <w:sdtContent>
      <w:p w14:paraId="564DED85" w14:textId="77777777" w:rsidR="00070964" w:rsidRDefault="00070964">
        <w:pPr>
          <w:pStyle w:val="Footer"/>
          <w:jc w:val="right"/>
        </w:pPr>
        <w:r>
          <w:fldChar w:fldCharType="begin"/>
        </w:r>
        <w:r>
          <w:instrText>PAGE   \* MERGEFORMAT</w:instrText>
        </w:r>
        <w:r>
          <w:fldChar w:fldCharType="separate"/>
        </w:r>
        <w:r>
          <w:t>2</w:t>
        </w:r>
        <w:r>
          <w:fldChar w:fldCharType="end"/>
        </w:r>
      </w:p>
    </w:sdtContent>
  </w:sdt>
  <w:p w14:paraId="069DF04B" w14:textId="77777777" w:rsidR="006D7474" w:rsidRDefault="006D7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F5F9" w14:textId="77777777" w:rsidR="00045F5A" w:rsidRDefault="00045F5A" w:rsidP="006D7474">
      <w:r>
        <w:separator/>
      </w:r>
    </w:p>
  </w:footnote>
  <w:footnote w:type="continuationSeparator" w:id="0">
    <w:p w14:paraId="46B78472" w14:textId="77777777" w:rsidR="00045F5A" w:rsidRDefault="00045F5A" w:rsidP="006D7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09B"/>
    <w:multiLevelType w:val="hybridMultilevel"/>
    <w:tmpl w:val="BC849B2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23496CE3"/>
    <w:multiLevelType w:val="hybridMultilevel"/>
    <w:tmpl w:val="2AC4F9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8993D9F"/>
    <w:multiLevelType w:val="hybridMultilevel"/>
    <w:tmpl w:val="B11048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DCE4A1A"/>
    <w:multiLevelType w:val="multilevel"/>
    <w:tmpl w:val="0DA24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067267">
    <w:abstractNumId w:val="3"/>
  </w:num>
  <w:num w:numId="2" w16cid:durableId="862783890">
    <w:abstractNumId w:val="2"/>
  </w:num>
  <w:num w:numId="3" w16cid:durableId="1403523842">
    <w:abstractNumId w:val="0"/>
  </w:num>
  <w:num w:numId="4" w16cid:durableId="126426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4B"/>
    <w:rsid w:val="00045F5A"/>
    <w:rsid w:val="000577B5"/>
    <w:rsid w:val="0006744B"/>
    <w:rsid w:val="00070964"/>
    <w:rsid w:val="00115D72"/>
    <w:rsid w:val="002134A0"/>
    <w:rsid w:val="002400A5"/>
    <w:rsid w:val="002547A1"/>
    <w:rsid w:val="00352437"/>
    <w:rsid w:val="003A435E"/>
    <w:rsid w:val="003C7E41"/>
    <w:rsid w:val="004867F5"/>
    <w:rsid w:val="004D74D5"/>
    <w:rsid w:val="00551234"/>
    <w:rsid w:val="00554565"/>
    <w:rsid w:val="005F49F4"/>
    <w:rsid w:val="006A6027"/>
    <w:rsid w:val="006D7474"/>
    <w:rsid w:val="007F2B8F"/>
    <w:rsid w:val="008517FF"/>
    <w:rsid w:val="008F344F"/>
    <w:rsid w:val="009E4EF7"/>
    <w:rsid w:val="00A20A5F"/>
    <w:rsid w:val="00B0018A"/>
    <w:rsid w:val="00B81B1A"/>
    <w:rsid w:val="00BC2A56"/>
    <w:rsid w:val="00C6365E"/>
    <w:rsid w:val="00D55569"/>
    <w:rsid w:val="00DD3909"/>
    <w:rsid w:val="00E82300"/>
    <w:rsid w:val="00EE64F5"/>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08C3"/>
  <w15:chartTrackingRefBased/>
  <w15:docId w15:val="{5D37AF9E-4D3B-4CD4-9721-664938CC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44B"/>
    <w:pPr>
      <w:spacing w:after="0" w:line="240" w:lineRule="auto"/>
    </w:pPr>
    <w:rPr>
      <w:rFonts w:ascii="Times New Roman" w:eastAsia="Times New Roman" w:hAnsi="Times New Roman" w:cs="Times New Roman"/>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744B"/>
    <w:pPr>
      <w:spacing w:before="100" w:beforeAutospacing="1" w:after="100" w:afterAutospacing="1"/>
    </w:pPr>
  </w:style>
  <w:style w:type="paragraph" w:styleId="ListParagraph">
    <w:name w:val="List Paragraph"/>
    <w:basedOn w:val="Normal"/>
    <w:uiPriority w:val="34"/>
    <w:qFormat/>
    <w:rsid w:val="0006744B"/>
    <w:pPr>
      <w:ind w:left="720"/>
      <w:contextualSpacing/>
    </w:pPr>
  </w:style>
  <w:style w:type="paragraph" w:styleId="Header">
    <w:name w:val="header"/>
    <w:basedOn w:val="Normal"/>
    <w:link w:val="HeaderChar"/>
    <w:uiPriority w:val="99"/>
    <w:unhideWhenUsed/>
    <w:rsid w:val="006D7474"/>
    <w:pPr>
      <w:tabs>
        <w:tab w:val="center" w:pos="4819"/>
        <w:tab w:val="right" w:pos="9638"/>
      </w:tabs>
    </w:pPr>
  </w:style>
  <w:style w:type="character" w:customStyle="1" w:styleId="HeaderChar">
    <w:name w:val="Header Char"/>
    <w:basedOn w:val="DefaultParagraphFont"/>
    <w:link w:val="Header"/>
    <w:uiPriority w:val="99"/>
    <w:rsid w:val="006D7474"/>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rsid w:val="006D7474"/>
    <w:pPr>
      <w:tabs>
        <w:tab w:val="center" w:pos="4819"/>
        <w:tab w:val="right" w:pos="9638"/>
      </w:tabs>
    </w:pPr>
  </w:style>
  <w:style w:type="character" w:customStyle="1" w:styleId="FooterChar">
    <w:name w:val="Footer Char"/>
    <w:basedOn w:val="DefaultParagraphFont"/>
    <w:link w:val="Footer"/>
    <w:uiPriority w:val="99"/>
    <w:rsid w:val="006D7474"/>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B81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B1A"/>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Jacob Jørgensen</cp:lastModifiedBy>
  <cp:revision>2</cp:revision>
  <cp:lastPrinted>2020-09-14T11:22:00Z</cp:lastPrinted>
  <dcterms:created xsi:type="dcterms:W3CDTF">2025-09-17T11:51:00Z</dcterms:created>
  <dcterms:modified xsi:type="dcterms:W3CDTF">2025-09-17T11:51:00Z</dcterms:modified>
</cp:coreProperties>
</file>