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1E88" w14:textId="77777777" w:rsidR="00B11C63" w:rsidRPr="00B64190" w:rsidRDefault="00B11C63" w:rsidP="00B11C63">
      <w:pPr>
        <w:rPr>
          <w:rFonts w:ascii="Constantia" w:hAnsi="Constantia"/>
          <w:sz w:val="24"/>
          <w:szCs w:val="24"/>
        </w:rPr>
      </w:pPr>
      <w:hyperlink r:id="rId5" w:history="1">
        <w:r w:rsidRPr="00B64190">
          <w:rPr>
            <w:rStyle w:val="Hyperlink"/>
            <w:rFonts w:ascii="Constantia" w:hAnsi="Constantia"/>
            <w:sz w:val="24"/>
            <w:szCs w:val="24"/>
          </w:rPr>
          <w:t>Rubjerg Knude: Rubjergområdet</w:t>
        </w:r>
      </w:hyperlink>
    </w:p>
    <w:p w14:paraId="023FFF4F" w14:textId="77777777" w:rsidR="00B11C63" w:rsidRPr="00966BB6" w:rsidRDefault="00B11C63" w:rsidP="00B11C63">
      <w:pPr>
        <w:rPr>
          <w:rFonts w:ascii="Constantia" w:hAnsi="Constantia"/>
          <w:b/>
          <w:bCs/>
          <w:sz w:val="24"/>
          <w:szCs w:val="24"/>
        </w:rPr>
      </w:pPr>
      <w:r w:rsidRPr="00966BB6">
        <w:rPr>
          <w:rFonts w:ascii="Constantia" w:hAnsi="Constantia"/>
          <w:b/>
          <w:bCs/>
          <w:sz w:val="24"/>
          <w:szCs w:val="24"/>
        </w:rPr>
        <w:t xml:space="preserve">Brug linket til at besvare følgende: </w:t>
      </w:r>
    </w:p>
    <w:p w14:paraId="6C321A25" w14:textId="77777777" w:rsidR="00B11C63" w:rsidRPr="00B64190" w:rsidRDefault="00B11C63" w:rsidP="00B11C63">
      <w:pPr>
        <w:pStyle w:val="Listeafsnit"/>
        <w:numPr>
          <w:ilvl w:val="0"/>
          <w:numId w:val="1"/>
        </w:numPr>
        <w:spacing w:after="0" w:line="36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Hvad er der sket med klinten før, under og efter sidste istid?</w:t>
      </w:r>
    </w:p>
    <w:p w14:paraId="5921E0DE" w14:textId="77777777" w:rsidR="00B11C63" w:rsidRPr="00B64190" w:rsidRDefault="00B11C63" w:rsidP="00B11C63">
      <w:pPr>
        <w:pStyle w:val="Listeafsnit"/>
        <w:numPr>
          <w:ilvl w:val="0"/>
          <w:numId w:val="1"/>
        </w:numPr>
        <w:spacing w:after="0" w:line="36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Beskriv kort jordlagene – hvad består klinten af?</w:t>
      </w:r>
    </w:p>
    <w:p w14:paraId="03BC7859" w14:textId="77777777" w:rsidR="00B11C63" w:rsidRPr="00B64190" w:rsidRDefault="00B11C63" w:rsidP="00B11C63">
      <w:pPr>
        <w:pStyle w:val="Listeafsnit"/>
        <w:numPr>
          <w:ilvl w:val="0"/>
          <w:numId w:val="1"/>
        </w:numPr>
        <w:spacing w:after="0" w:line="36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Hvordan bevæger sandet sig?</w:t>
      </w:r>
    </w:p>
    <w:p w14:paraId="70619DAF" w14:textId="77777777" w:rsidR="00B11C63" w:rsidRPr="00B64190" w:rsidRDefault="00B11C63" w:rsidP="00B11C63">
      <w:pPr>
        <w:pStyle w:val="Listeafsnit"/>
        <w:numPr>
          <w:ilvl w:val="0"/>
          <w:numId w:val="1"/>
        </w:numPr>
        <w:spacing w:after="0" w:line="36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 xml:space="preserve">Hvad er afblæsningsflader? </w:t>
      </w:r>
    </w:p>
    <w:p w14:paraId="6BEB3AFB" w14:textId="77777777" w:rsidR="00B11C63" w:rsidRPr="00B64190" w:rsidRDefault="00B11C63" w:rsidP="00B11C63">
      <w:pPr>
        <w:pStyle w:val="Listeafsnit"/>
        <w:numPr>
          <w:ilvl w:val="0"/>
          <w:numId w:val="1"/>
        </w:numPr>
        <w:spacing w:after="0" w:line="36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Hvilken betydning har sandflugten haft og hvad er der gjort ved den?</w:t>
      </w:r>
    </w:p>
    <w:p w14:paraId="39D2C38C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7252"/>
    <w:multiLevelType w:val="hybridMultilevel"/>
    <w:tmpl w:val="E974BC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63"/>
    <w:rsid w:val="002D30D7"/>
    <w:rsid w:val="008D567F"/>
    <w:rsid w:val="00904833"/>
    <w:rsid w:val="00B11C63"/>
    <w:rsid w:val="00D3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DC54"/>
  <w15:chartTrackingRefBased/>
  <w15:docId w15:val="{A3695650-FF5C-409C-A388-787409FF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63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1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1C6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1C6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1C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1C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1C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1C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1C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1C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1C6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1C6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1C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B11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bjergknude.dk/dansk/netudstillingen/rubjergomraad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2025-09-21T20:49:00Z</dcterms:created>
  <dcterms:modified xsi:type="dcterms:W3CDTF">2025-09-22T06:51:00Z</dcterms:modified>
</cp:coreProperties>
</file>