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11E1" w14:textId="77777777" w:rsidR="00F068B6" w:rsidRDefault="00F068B6" w:rsidP="00F068B6">
      <w:pPr>
        <w:ind w:left="360"/>
        <w:jc w:val="center"/>
      </w:pPr>
    </w:p>
    <w:p w14:paraId="0D5EC63A" w14:textId="5135842E" w:rsidR="009C4E5D" w:rsidRDefault="009C4E5D" w:rsidP="009C4E5D">
      <w:pPr>
        <w:jc w:val="both"/>
        <w:rPr>
          <w:rFonts w:ascii="Arial" w:hAnsi="Arial"/>
          <w:spacing w:val="-5"/>
          <w:sz w:val="56"/>
        </w:rPr>
      </w:pPr>
      <w:r>
        <w:rPr>
          <w:rFonts w:ascii="Arial" w:hAnsi="Arial"/>
          <w:spacing w:val="-5"/>
          <w:sz w:val="56"/>
        </w:rPr>
        <w:t>Øko</w:t>
      </w:r>
      <w:r w:rsidR="0019257A">
        <w:rPr>
          <w:rFonts w:ascii="Arial" w:hAnsi="Arial"/>
          <w:spacing w:val="-5"/>
          <w:sz w:val="56"/>
        </w:rPr>
        <w:t>toksiko</w:t>
      </w:r>
      <w:r>
        <w:rPr>
          <w:rFonts w:ascii="Arial" w:hAnsi="Arial"/>
          <w:spacing w:val="-5"/>
          <w:sz w:val="56"/>
        </w:rPr>
        <w:t xml:space="preserve">logibogen s. 41- 51 </w:t>
      </w:r>
    </w:p>
    <w:p w14:paraId="07E74F41" w14:textId="77777777" w:rsidR="009C4E5D" w:rsidRPr="00393375" w:rsidRDefault="009C4E5D" w:rsidP="009C4E5D">
      <w:pPr>
        <w:jc w:val="both"/>
        <w:rPr>
          <w:b/>
          <w:sz w:val="40"/>
          <w:szCs w:val="40"/>
        </w:rPr>
      </w:pPr>
      <w:r>
        <w:rPr>
          <w:rFonts w:ascii="Arial" w:hAnsi="Arial"/>
          <w:spacing w:val="-5"/>
          <w:sz w:val="40"/>
          <w:szCs w:val="40"/>
        </w:rPr>
        <w:t>Bromerede flammehæmmere.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0"/>
      </w:tblGrid>
      <w:tr w:rsidR="009C4E5D" w14:paraId="3E756F6A" w14:textId="77777777" w:rsidTr="009C4E5D">
        <w:tc>
          <w:tcPr>
            <w:tcW w:w="1630" w:type="dxa"/>
          </w:tcPr>
          <w:p w14:paraId="4FD81C39" w14:textId="77777777" w:rsidR="009C4E5D" w:rsidRDefault="009C4E5D" w:rsidP="009C4E5D">
            <w:pPr>
              <w:pStyle w:val="Overskrift1"/>
              <w:rPr>
                <w:sz w:val="22"/>
              </w:rPr>
            </w:pPr>
          </w:p>
        </w:tc>
        <w:tc>
          <w:tcPr>
            <w:tcW w:w="7580" w:type="dxa"/>
          </w:tcPr>
          <w:p w14:paraId="30BF859C" w14:textId="77777777" w:rsidR="009C4E5D" w:rsidRDefault="009C4E5D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</w:p>
        </w:tc>
      </w:tr>
      <w:tr w:rsidR="009C4E5D" w14:paraId="3991374F" w14:textId="77777777" w:rsidTr="009C4E5D">
        <w:tc>
          <w:tcPr>
            <w:tcW w:w="1630" w:type="dxa"/>
          </w:tcPr>
          <w:p w14:paraId="3A4002C2" w14:textId="77777777" w:rsidR="009C4E5D" w:rsidRDefault="009C4E5D" w:rsidP="009C4E5D">
            <w:pPr>
              <w:jc w:val="both"/>
              <w:rPr>
                <w:b/>
              </w:rPr>
            </w:pPr>
            <w:r>
              <w:rPr>
                <w:rFonts w:ascii="Arial" w:hAnsi="Arial"/>
                <w:b/>
                <w:spacing w:val="-5"/>
              </w:rPr>
              <w:t>Opgave</w:t>
            </w:r>
          </w:p>
        </w:tc>
        <w:tc>
          <w:tcPr>
            <w:tcW w:w="7580" w:type="dxa"/>
          </w:tcPr>
          <w:p w14:paraId="44B6B0BB" w14:textId="77777777" w:rsidR="009C4E5D" w:rsidRPr="0088397E" w:rsidRDefault="002A20CB" w:rsidP="009C4E5D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hAnsi="Arial"/>
                <w:b/>
                <w:spacing w:val="-5"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 xml:space="preserve">I er en arbejdsgruppe under EU miljøkommissariat, som har fået til opgave at vejlede kommissionen om </w:t>
            </w:r>
            <w:r w:rsidR="000E2ECC">
              <w:rPr>
                <w:rFonts w:ascii="Arial" w:hAnsi="Arial"/>
                <w:b/>
                <w:spacing w:val="-5"/>
                <w:sz w:val="20"/>
              </w:rPr>
              <w:t>situationen omkring bromerede f</w:t>
            </w:r>
            <w:r>
              <w:rPr>
                <w:rFonts w:ascii="Arial" w:hAnsi="Arial"/>
                <w:b/>
                <w:spacing w:val="-5"/>
                <w:sz w:val="20"/>
              </w:rPr>
              <w:t>l</w:t>
            </w:r>
            <w:r w:rsidR="000E2ECC">
              <w:rPr>
                <w:rFonts w:ascii="Arial" w:hAnsi="Arial"/>
                <w:b/>
                <w:spacing w:val="-5"/>
                <w:sz w:val="20"/>
              </w:rPr>
              <w:t>ammehæmmere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således</w:t>
            </w:r>
            <w:r w:rsidR="000E2ECC">
              <w:rPr>
                <w:rFonts w:ascii="Arial" w:hAnsi="Arial"/>
                <w:b/>
                <w:spacing w:val="-5"/>
                <w:sz w:val="20"/>
              </w:rPr>
              <w:t>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at kommissionen kan tage stilling til det videre forløb mht. miljølovgivningen om disse stoffer. I skal nu forberede jer til et møde med miljøkommisæren</w:t>
            </w:r>
            <w:r w:rsidR="000E2ECC">
              <w:rPr>
                <w:rFonts w:ascii="Arial" w:hAnsi="Arial"/>
                <w:b/>
                <w:spacing w:val="-5"/>
                <w:sz w:val="20"/>
              </w:rPr>
              <w:t>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hvor I skal informere denne om følgende: </w:t>
            </w:r>
          </w:p>
          <w:p w14:paraId="2FA6D11F" w14:textId="77777777" w:rsidR="009C4E5D" w:rsidRDefault="009C4E5D" w:rsidP="009C4E5D">
            <w:pPr>
              <w:spacing w:after="0"/>
              <w:jc w:val="both"/>
              <w:rPr>
                <w:rFonts w:ascii="Arial" w:hAnsi="Arial"/>
                <w:spacing w:val="-5"/>
                <w:sz w:val="20"/>
              </w:rPr>
            </w:pPr>
          </w:p>
          <w:p w14:paraId="2DB16E46" w14:textId="77777777" w:rsidR="009C4E5D" w:rsidRDefault="009C4E5D" w:rsidP="009C4E5D">
            <w:pPr>
              <w:pStyle w:val="Listeafsnit"/>
              <w:numPr>
                <w:ilvl w:val="0"/>
                <w:numId w:val="4"/>
              </w:numPr>
              <w:spacing w:after="0"/>
              <w:jc w:val="both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>g</w:t>
            </w:r>
            <w:r w:rsidRPr="009C4E5D">
              <w:rPr>
                <w:rFonts w:ascii="Arial" w:hAnsi="Arial"/>
                <w:spacing w:val="-5"/>
                <w:sz w:val="20"/>
              </w:rPr>
              <w:t>ruppe:</w:t>
            </w:r>
            <w:r>
              <w:rPr>
                <w:rFonts w:ascii="Arial" w:hAnsi="Arial"/>
                <w:spacing w:val="-5"/>
                <w:sz w:val="20"/>
              </w:rPr>
              <w:t xml:space="preserve"> I skal fremlægge for kommis</w:t>
            </w:r>
            <w:r w:rsidR="002A20CB">
              <w:rPr>
                <w:rFonts w:ascii="Arial" w:hAnsi="Arial"/>
                <w:spacing w:val="-5"/>
                <w:sz w:val="20"/>
              </w:rPr>
              <w:t>æren</w:t>
            </w:r>
            <w:r w:rsidR="00136DA0">
              <w:rPr>
                <w:rFonts w:ascii="Arial" w:hAnsi="Arial"/>
                <w:spacing w:val="-5"/>
                <w:sz w:val="20"/>
              </w:rPr>
              <w:t>,</w:t>
            </w:r>
            <w:r>
              <w:rPr>
                <w:rFonts w:ascii="Arial" w:hAnsi="Arial"/>
                <w:spacing w:val="-5"/>
                <w:sz w:val="20"/>
              </w:rPr>
              <w:t xml:space="preserve"> hvad man bruger </w:t>
            </w:r>
            <w:r w:rsidR="00136DA0">
              <w:rPr>
                <w:rFonts w:ascii="Arial" w:hAnsi="Arial"/>
                <w:spacing w:val="-5"/>
                <w:sz w:val="20"/>
              </w:rPr>
              <w:t>f</w:t>
            </w:r>
            <w:r>
              <w:rPr>
                <w:rFonts w:ascii="Arial" w:hAnsi="Arial"/>
                <w:spacing w:val="-5"/>
                <w:sz w:val="20"/>
              </w:rPr>
              <w:t>lammehæmmere til. Herunder er det vigtigt, at I også får forklaret, hvilke flammehæmmere</w:t>
            </w:r>
            <w:r w:rsidR="00136DA0">
              <w:rPr>
                <w:rFonts w:ascii="Arial" w:hAnsi="Arial"/>
                <w:spacing w:val="-5"/>
                <w:sz w:val="20"/>
              </w:rPr>
              <w:t>,</w:t>
            </w:r>
            <w:r>
              <w:rPr>
                <w:rFonts w:ascii="Arial" w:hAnsi="Arial"/>
                <w:spacing w:val="-5"/>
                <w:sz w:val="20"/>
              </w:rPr>
              <w:t xml:space="preserve"> der findes</w:t>
            </w:r>
            <w:r w:rsidR="00136DA0">
              <w:rPr>
                <w:rFonts w:ascii="Arial" w:hAnsi="Arial"/>
                <w:spacing w:val="-5"/>
                <w:sz w:val="20"/>
              </w:rPr>
              <w:t>,</w:t>
            </w:r>
            <w:r>
              <w:rPr>
                <w:rFonts w:ascii="Arial" w:hAnsi="Arial"/>
                <w:spacing w:val="-5"/>
                <w:sz w:val="20"/>
              </w:rPr>
              <w:t xml:space="preserve"> og </w:t>
            </w:r>
            <w:r w:rsidR="00136DA0">
              <w:rPr>
                <w:rFonts w:ascii="Arial" w:hAnsi="Arial"/>
                <w:spacing w:val="-5"/>
                <w:sz w:val="20"/>
              </w:rPr>
              <w:t xml:space="preserve">hvilken virkning de har ved brug. </w:t>
            </w:r>
          </w:p>
          <w:p w14:paraId="0AE04F5F" w14:textId="77777777" w:rsidR="009C4E5D" w:rsidRDefault="009C4E5D" w:rsidP="009C4E5D">
            <w:pPr>
              <w:pStyle w:val="Listeafsnit"/>
              <w:spacing w:after="0"/>
              <w:jc w:val="both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 xml:space="preserve"> </w:t>
            </w:r>
          </w:p>
          <w:p w14:paraId="5A519E1E" w14:textId="07ABFEBE" w:rsidR="009C4E5D" w:rsidRDefault="00136DA0" w:rsidP="00136DA0">
            <w:pPr>
              <w:pStyle w:val="Listeafsnit"/>
              <w:spacing w:after="0"/>
              <w:ind w:left="780" w:hanging="425"/>
              <w:jc w:val="both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 xml:space="preserve">2a. gruppe: I skal forklare </w:t>
            </w:r>
            <w:r w:rsidR="003932FD">
              <w:rPr>
                <w:rFonts w:ascii="Arial" w:hAnsi="Arial"/>
                <w:spacing w:val="-5"/>
                <w:sz w:val="20"/>
              </w:rPr>
              <w:t>kommissæren</w:t>
            </w:r>
            <w:r>
              <w:rPr>
                <w:rFonts w:ascii="Arial" w:hAnsi="Arial"/>
                <w:spacing w:val="-5"/>
                <w:sz w:val="20"/>
              </w:rPr>
              <w:t xml:space="preserve"> om de sundhedsmæssige problemer, der er med flammehæmmere.</w:t>
            </w:r>
          </w:p>
          <w:p w14:paraId="082BBDFE" w14:textId="77777777" w:rsidR="00136DA0" w:rsidRPr="00136DA0" w:rsidRDefault="00136DA0" w:rsidP="00136DA0">
            <w:pPr>
              <w:pStyle w:val="Listeafsnit"/>
              <w:rPr>
                <w:rFonts w:ascii="Arial" w:hAnsi="Arial"/>
                <w:spacing w:val="-5"/>
                <w:sz w:val="20"/>
              </w:rPr>
            </w:pPr>
          </w:p>
          <w:p w14:paraId="11246BA1" w14:textId="2B14A698" w:rsidR="00136DA0" w:rsidRDefault="00136DA0" w:rsidP="00136DA0">
            <w:pPr>
              <w:pStyle w:val="Listeafsnit"/>
              <w:spacing w:after="0"/>
              <w:ind w:left="780" w:hanging="425"/>
              <w:jc w:val="both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 xml:space="preserve">2b. gruppe: I skal forklare </w:t>
            </w:r>
            <w:r w:rsidR="006212AB">
              <w:rPr>
                <w:rFonts w:ascii="Arial" w:hAnsi="Arial"/>
                <w:spacing w:val="-5"/>
                <w:sz w:val="20"/>
              </w:rPr>
              <w:t>kommissæren</w:t>
            </w:r>
            <w:r>
              <w:rPr>
                <w:rFonts w:ascii="Arial" w:hAnsi="Arial"/>
                <w:spacing w:val="-5"/>
                <w:sz w:val="20"/>
              </w:rPr>
              <w:t xml:space="preserve"> om de sundhedsmæssige problemer, der er med flammehæmmere.</w:t>
            </w:r>
          </w:p>
          <w:p w14:paraId="3D41B55D" w14:textId="77777777" w:rsidR="00136DA0" w:rsidRDefault="00136DA0" w:rsidP="00136DA0">
            <w:pPr>
              <w:spacing w:after="0"/>
              <w:jc w:val="both"/>
              <w:rPr>
                <w:rFonts w:ascii="Arial" w:hAnsi="Arial"/>
                <w:spacing w:val="-5"/>
                <w:sz w:val="20"/>
              </w:rPr>
            </w:pPr>
          </w:p>
          <w:p w14:paraId="1CD77B44" w14:textId="6FD7D841" w:rsidR="009C4E5D" w:rsidRPr="00136DA0" w:rsidRDefault="009C4E5D" w:rsidP="00136DA0">
            <w:pPr>
              <w:pStyle w:val="Listeafsnit"/>
              <w:numPr>
                <w:ilvl w:val="0"/>
                <w:numId w:val="5"/>
              </w:numPr>
              <w:spacing w:after="0"/>
              <w:jc w:val="both"/>
              <w:rPr>
                <w:rFonts w:ascii="Arial" w:hAnsi="Arial"/>
                <w:spacing w:val="-5"/>
                <w:sz w:val="20"/>
              </w:rPr>
            </w:pPr>
            <w:r w:rsidRPr="00136DA0">
              <w:rPr>
                <w:rFonts w:ascii="Arial" w:hAnsi="Arial"/>
                <w:spacing w:val="-5"/>
                <w:sz w:val="20"/>
              </w:rPr>
              <w:t>gruppe</w:t>
            </w:r>
            <w:r w:rsidR="00136DA0" w:rsidRPr="00136DA0">
              <w:rPr>
                <w:rFonts w:ascii="Arial" w:hAnsi="Arial"/>
                <w:spacing w:val="-5"/>
                <w:sz w:val="20"/>
              </w:rPr>
              <w:t xml:space="preserve">: I skal forklare </w:t>
            </w:r>
            <w:r w:rsidR="000D5C4F">
              <w:rPr>
                <w:rFonts w:ascii="Arial" w:hAnsi="Arial"/>
                <w:spacing w:val="-5"/>
                <w:sz w:val="20"/>
              </w:rPr>
              <w:t>kommissæren</w:t>
            </w:r>
            <w:r w:rsidR="00136DA0" w:rsidRPr="00136DA0">
              <w:rPr>
                <w:rFonts w:ascii="Arial" w:hAnsi="Arial"/>
                <w:spacing w:val="-5"/>
                <w:sz w:val="20"/>
              </w:rPr>
              <w:t xml:space="preserve"> om de affaldsproblemer, der er med stofferne og om den måde, som flammehæmmerene opfører sig på i naturen. </w:t>
            </w:r>
          </w:p>
          <w:p w14:paraId="11A0A850" w14:textId="77777777" w:rsidR="009C4E5D" w:rsidRPr="009C4E5D" w:rsidRDefault="009C4E5D" w:rsidP="009C4E5D">
            <w:pPr>
              <w:spacing w:after="0"/>
              <w:jc w:val="both"/>
              <w:rPr>
                <w:rFonts w:ascii="Arial" w:hAnsi="Arial"/>
                <w:spacing w:val="-5"/>
                <w:sz w:val="20"/>
              </w:rPr>
            </w:pPr>
          </w:p>
          <w:p w14:paraId="5B65B8E9" w14:textId="5247EAB6" w:rsidR="009C4E5D" w:rsidRPr="009C4E5D" w:rsidRDefault="009C4E5D" w:rsidP="00136DA0">
            <w:pPr>
              <w:pStyle w:val="Listeafsnit"/>
              <w:numPr>
                <w:ilvl w:val="0"/>
                <w:numId w:val="5"/>
              </w:numPr>
              <w:spacing w:after="0"/>
              <w:jc w:val="both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>gruppe</w:t>
            </w:r>
            <w:r w:rsidR="00136DA0">
              <w:rPr>
                <w:rFonts w:ascii="Arial" w:hAnsi="Arial"/>
                <w:spacing w:val="-5"/>
                <w:sz w:val="20"/>
              </w:rPr>
              <w:t xml:space="preserve">: I skal give </w:t>
            </w:r>
            <w:r w:rsidR="002A20CB">
              <w:rPr>
                <w:rFonts w:ascii="Arial" w:hAnsi="Arial"/>
                <w:spacing w:val="-5"/>
                <w:sz w:val="20"/>
              </w:rPr>
              <w:t>kommis</w:t>
            </w:r>
            <w:r w:rsidR="006212AB">
              <w:rPr>
                <w:rFonts w:ascii="Arial" w:hAnsi="Arial"/>
                <w:spacing w:val="-5"/>
                <w:sz w:val="20"/>
              </w:rPr>
              <w:t>s</w:t>
            </w:r>
            <w:r w:rsidR="002A20CB">
              <w:rPr>
                <w:rFonts w:ascii="Arial" w:hAnsi="Arial"/>
                <w:spacing w:val="-5"/>
                <w:sz w:val="20"/>
              </w:rPr>
              <w:t>æren</w:t>
            </w:r>
            <w:r w:rsidR="00136DA0">
              <w:rPr>
                <w:rFonts w:ascii="Arial" w:hAnsi="Arial"/>
                <w:spacing w:val="-5"/>
                <w:sz w:val="20"/>
              </w:rPr>
              <w:t xml:space="preserve"> gode råd om, hvad man kan gøre for at komme problemerne med flammehæmmere til livs, og hvilke effekter jeres forslag kan forventes at få.</w:t>
            </w:r>
            <w:r w:rsidR="002A20CB">
              <w:rPr>
                <w:rFonts w:ascii="Arial" w:hAnsi="Arial"/>
                <w:spacing w:val="-5"/>
                <w:sz w:val="20"/>
              </w:rPr>
              <w:t xml:space="preserve"> Herunder skal i redegøre for, hvilke effekter det har haft de steder, man allerede har gjort noget.</w:t>
            </w:r>
          </w:p>
          <w:p w14:paraId="6873B728" w14:textId="77777777" w:rsidR="009C4E5D" w:rsidRDefault="009C4E5D" w:rsidP="002A20CB">
            <w:pPr>
              <w:spacing w:after="0" w:line="240" w:lineRule="auto"/>
              <w:jc w:val="both"/>
              <w:rPr>
                <w:rFonts w:ascii="Arial" w:hAnsi="Arial"/>
                <w:spacing w:val="-5"/>
                <w:sz w:val="20"/>
              </w:rPr>
            </w:pPr>
          </w:p>
          <w:p w14:paraId="3A4664AE" w14:textId="77777777" w:rsidR="002A20CB" w:rsidRPr="002A20CB" w:rsidRDefault="002A20CB" w:rsidP="002A20CB">
            <w:pPr>
              <w:spacing w:after="0" w:line="240" w:lineRule="auto"/>
              <w:jc w:val="both"/>
              <w:rPr>
                <w:rFonts w:ascii="Arial" w:hAnsi="Arial"/>
                <w:spacing w:val="-5"/>
                <w:sz w:val="20"/>
              </w:rPr>
            </w:pPr>
          </w:p>
        </w:tc>
      </w:tr>
      <w:tr w:rsidR="009C4E5D" w14:paraId="13894758" w14:textId="77777777" w:rsidTr="009C4E5D">
        <w:tc>
          <w:tcPr>
            <w:tcW w:w="1630" w:type="dxa"/>
          </w:tcPr>
          <w:p w14:paraId="1303B236" w14:textId="77777777" w:rsidR="009C4E5D" w:rsidRDefault="009C4E5D" w:rsidP="009C4E5D">
            <w:pPr>
              <w:jc w:val="both"/>
              <w:rPr>
                <w:rFonts w:ascii="Arial" w:hAnsi="Arial"/>
                <w:b/>
                <w:spacing w:val="-5"/>
              </w:rPr>
            </w:pPr>
            <w:r>
              <w:rPr>
                <w:rFonts w:ascii="Arial" w:hAnsi="Arial"/>
                <w:b/>
                <w:spacing w:val="-5"/>
              </w:rPr>
              <w:t>Krav</w:t>
            </w:r>
          </w:p>
        </w:tc>
        <w:tc>
          <w:tcPr>
            <w:tcW w:w="7580" w:type="dxa"/>
          </w:tcPr>
          <w:p w14:paraId="0FD8734C" w14:textId="015AEB78" w:rsidR="009C4E5D" w:rsidRDefault="009C4E5D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 xml:space="preserve">I skal </w:t>
            </w:r>
            <w:r w:rsidRPr="004954E6">
              <w:rPr>
                <w:rFonts w:ascii="Arial" w:hAnsi="Arial"/>
                <w:b/>
                <w:spacing w:val="-5"/>
                <w:sz w:val="20"/>
              </w:rPr>
              <w:t>kort og præcist</w:t>
            </w:r>
            <w:r w:rsidR="002A20CB">
              <w:rPr>
                <w:rFonts w:ascii="Arial" w:hAnsi="Arial"/>
                <w:spacing w:val="-5"/>
                <w:sz w:val="20"/>
              </w:rPr>
              <w:t xml:space="preserve"> svare på opgaverne</w:t>
            </w:r>
            <w:r w:rsidR="000B1DBD">
              <w:rPr>
                <w:rFonts w:ascii="Arial" w:hAnsi="Arial"/>
                <w:spacing w:val="-5"/>
                <w:sz w:val="20"/>
              </w:rPr>
              <w:t xml:space="preserve"> (60 min)</w:t>
            </w:r>
            <w:r w:rsidR="002A20CB">
              <w:rPr>
                <w:rFonts w:ascii="Arial" w:hAnsi="Arial"/>
                <w:spacing w:val="-5"/>
                <w:sz w:val="20"/>
              </w:rPr>
              <w:t xml:space="preserve"> og fremlægge det i plenum for </w:t>
            </w:r>
            <w:r w:rsidR="00806086">
              <w:rPr>
                <w:rFonts w:ascii="Arial" w:hAnsi="Arial"/>
                <w:spacing w:val="-5"/>
                <w:sz w:val="20"/>
              </w:rPr>
              <w:t>kommissæren</w:t>
            </w:r>
            <w:r w:rsidR="002A20CB">
              <w:rPr>
                <w:rFonts w:ascii="Arial" w:hAnsi="Arial"/>
                <w:spacing w:val="-5"/>
                <w:sz w:val="20"/>
              </w:rPr>
              <w:t xml:space="preserve"> sidst på timen</w:t>
            </w:r>
            <w:r w:rsidR="00806086">
              <w:rPr>
                <w:rFonts w:ascii="Arial" w:hAnsi="Arial"/>
                <w:spacing w:val="-5"/>
                <w:sz w:val="20"/>
              </w:rPr>
              <w:t xml:space="preserve"> (20 min)</w:t>
            </w:r>
            <w:r w:rsidR="002A20CB">
              <w:rPr>
                <w:rFonts w:ascii="Arial" w:hAnsi="Arial"/>
                <w:spacing w:val="-5"/>
                <w:sz w:val="20"/>
              </w:rPr>
              <w:t xml:space="preserve">. </w:t>
            </w:r>
          </w:p>
          <w:p w14:paraId="7DCBEE7E" w14:textId="77777777" w:rsidR="002A20CB" w:rsidRDefault="002A20CB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</w:p>
        </w:tc>
      </w:tr>
      <w:tr w:rsidR="009C4E5D" w14:paraId="53FFB175" w14:textId="77777777" w:rsidTr="009C4E5D">
        <w:tc>
          <w:tcPr>
            <w:tcW w:w="1630" w:type="dxa"/>
          </w:tcPr>
          <w:p w14:paraId="1482C048" w14:textId="77777777" w:rsidR="009C4E5D" w:rsidRDefault="009C4E5D" w:rsidP="009C4E5D">
            <w:pPr>
              <w:jc w:val="both"/>
              <w:rPr>
                <w:rFonts w:ascii="Arial" w:hAnsi="Arial"/>
                <w:b/>
                <w:spacing w:val="-5"/>
              </w:rPr>
            </w:pPr>
            <w:r>
              <w:rPr>
                <w:rFonts w:ascii="Arial" w:hAnsi="Arial"/>
                <w:b/>
                <w:spacing w:val="-5"/>
              </w:rPr>
              <w:t>Arbejdsform</w:t>
            </w:r>
          </w:p>
        </w:tc>
        <w:tc>
          <w:tcPr>
            <w:tcW w:w="7580" w:type="dxa"/>
          </w:tcPr>
          <w:p w14:paraId="77173E4E" w14:textId="058CBDA0" w:rsidR="009C4E5D" w:rsidRDefault="009C4E5D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bCs/>
                <w:spacing w:val="-5"/>
                <w:sz w:val="20"/>
              </w:rPr>
              <w:t xml:space="preserve">I </w:t>
            </w:r>
            <w:r w:rsidR="002A20CB">
              <w:rPr>
                <w:rFonts w:ascii="Arial" w:hAnsi="Arial"/>
                <w:bCs/>
                <w:spacing w:val="-5"/>
                <w:sz w:val="20"/>
              </w:rPr>
              <w:t>skal arbejde sammen om opgaven i gruppe</w:t>
            </w:r>
            <w:r w:rsidR="00C01C26">
              <w:rPr>
                <w:rFonts w:ascii="Arial" w:hAnsi="Arial"/>
                <w:bCs/>
                <w:spacing w:val="-5"/>
                <w:sz w:val="20"/>
              </w:rPr>
              <w:t>r på 2-3 personer.</w:t>
            </w:r>
          </w:p>
          <w:p w14:paraId="51BE205C" w14:textId="77777777" w:rsidR="009C4E5D" w:rsidRDefault="009C4E5D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</w:p>
          <w:p w14:paraId="05EC442A" w14:textId="77777777" w:rsidR="009C4E5D" w:rsidRDefault="009C4E5D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  <w:r>
              <w:rPr>
                <w:rFonts w:ascii="Arial" w:hAnsi="Arial"/>
                <w:spacing w:val="-5"/>
                <w:sz w:val="20"/>
              </w:rPr>
              <w:t xml:space="preserve">God arbejdslyst. </w:t>
            </w:r>
          </w:p>
        </w:tc>
      </w:tr>
    </w:tbl>
    <w:p w14:paraId="1347CA2C" w14:textId="77777777" w:rsidR="00E9065E" w:rsidRDefault="00E9065E"/>
    <w:sectPr w:rsidR="00E9065E" w:rsidSect="00C33BD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D655" w14:textId="77777777" w:rsidR="001E0EFF" w:rsidRDefault="001E0EFF" w:rsidP="008610A2">
      <w:pPr>
        <w:spacing w:after="0" w:line="240" w:lineRule="auto"/>
      </w:pPr>
      <w:r>
        <w:separator/>
      </w:r>
    </w:p>
  </w:endnote>
  <w:endnote w:type="continuationSeparator" w:id="0">
    <w:p w14:paraId="45A6B4BB" w14:textId="77777777" w:rsidR="001E0EFF" w:rsidRDefault="001E0EFF" w:rsidP="0086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0744" w14:textId="39B0B1D7" w:rsidR="002A20CB" w:rsidRPr="00BE7C94" w:rsidRDefault="00BE7C94" w:rsidP="00BE7C94">
    <w:pPr>
      <w:pStyle w:val="Sidefod"/>
    </w:pPr>
    <w:fldSimple w:instr=" FILENAME \p \* MERGEFORMAT ">
      <w:r>
        <w:rPr>
          <w:noProof/>
        </w:rPr>
        <w:t>https://aalborghus365-my.sharepoint.com/personal/cl_aalborghus_dk/Documents/22.10.17 DOK AAL/OPGAVER/ØKOTOKSIKOLOGI/Opgaver i økotoksikologi s.41-51 (Bagge)_AAL2012.docx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86BC" w14:textId="77777777" w:rsidR="001E0EFF" w:rsidRDefault="001E0EFF" w:rsidP="008610A2">
      <w:pPr>
        <w:spacing w:after="0" w:line="240" w:lineRule="auto"/>
      </w:pPr>
      <w:r>
        <w:separator/>
      </w:r>
    </w:p>
  </w:footnote>
  <w:footnote w:type="continuationSeparator" w:id="0">
    <w:p w14:paraId="4B0FC68D" w14:textId="77777777" w:rsidR="001E0EFF" w:rsidRDefault="001E0EFF" w:rsidP="0086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491A" w14:textId="72E53875" w:rsidR="00BE7C94" w:rsidRPr="008A2134" w:rsidRDefault="00BE7C94" w:rsidP="00BE7C94">
    <w:pPr>
      <w:pStyle w:val="Sidehoved"/>
      <w:tabs>
        <w:tab w:val="clear" w:pos="9638"/>
        <w:tab w:val="left" w:pos="7230"/>
        <w:tab w:val="right" w:pos="9356"/>
      </w:tabs>
      <w:rPr>
        <w:rFonts w:ascii="Arial" w:hAnsi="Arial" w:cs="Arial"/>
        <w:color w:val="FFFFFF"/>
        <w:sz w:val="21"/>
      </w:rPr>
    </w:pPr>
    <w:r w:rsidRPr="008A2134">
      <w:rPr>
        <w:rFonts w:ascii="Arial" w:hAnsi="Arial" w:cs="Arial"/>
        <w:i/>
        <w:sz w:val="21"/>
      </w:rPr>
      <w:t>BIOLOGIFAGGRUPPEN - AALBORGHUS GYMNASIUM - CL</w:t>
    </w:r>
    <w:r w:rsidRPr="008A2134">
      <w:rPr>
        <w:rFonts w:ascii="Arial" w:hAnsi="Arial" w:cs="Arial"/>
        <w:sz w:val="21"/>
      </w:rPr>
      <w:t xml:space="preserve"> </w:t>
    </w:r>
    <w:r w:rsidRPr="008A2134">
      <w:rPr>
        <w:rFonts w:ascii="Arial" w:hAnsi="Arial" w:cs="Arial"/>
        <w:sz w:val="21"/>
      </w:rPr>
      <w:tab/>
    </w:r>
    <w:r>
      <w:rPr>
        <w:rFonts w:ascii="Arial" w:hAnsi="Arial" w:cs="Arial"/>
        <w:sz w:val="21"/>
      </w:rPr>
      <w:tab/>
    </w:r>
    <w:r w:rsidRPr="008A2134">
      <w:rPr>
        <w:rFonts w:ascii="Arial" w:hAnsi="Arial" w:cs="Arial"/>
        <w:i/>
        <w:sz w:val="21"/>
      </w:rPr>
      <w:fldChar w:fldCharType="begin"/>
    </w:r>
    <w:r w:rsidRPr="008A2134">
      <w:rPr>
        <w:rFonts w:ascii="Arial" w:hAnsi="Arial" w:cs="Arial"/>
        <w:i/>
        <w:sz w:val="21"/>
      </w:rPr>
      <w:instrText xml:space="preserve"> DATE  \@ "dd.MM.yyyy"  \* MERGEFORMAT </w:instrText>
    </w:r>
    <w:r w:rsidRPr="008A2134">
      <w:rPr>
        <w:rFonts w:ascii="Arial" w:hAnsi="Arial" w:cs="Arial"/>
        <w:i/>
        <w:sz w:val="21"/>
      </w:rPr>
      <w:fldChar w:fldCharType="separate"/>
    </w:r>
    <w:r w:rsidR="000B1DBD">
      <w:rPr>
        <w:rFonts w:ascii="Arial" w:hAnsi="Arial" w:cs="Arial"/>
        <w:i/>
        <w:noProof/>
        <w:sz w:val="21"/>
      </w:rPr>
      <w:t>01.10.2025</w:t>
    </w:r>
    <w:r w:rsidRPr="008A2134">
      <w:rPr>
        <w:rFonts w:ascii="Arial" w:hAnsi="Arial" w:cs="Arial"/>
        <w:i/>
        <w:sz w:val="21"/>
      </w:rPr>
      <w:fldChar w:fldCharType="end"/>
    </w:r>
    <w:r w:rsidRPr="008A2134">
      <w:rPr>
        <w:rFonts w:ascii="Arial" w:hAnsi="Arial" w:cs="Arial"/>
        <w:color w:val="FFFFFF"/>
        <w:sz w:val="21"/>
      </w:rPr>
      <w:t xml:space="preserve">    </w:t>
    </w:r>
    <w:r w:rsidR="008610A2">
      <w:rPr>
        <w:rFonts w:ascii="Arial Black" w:hAnsi="Arial Black"/>
        <w:color w:val="FFFFFF"/>
        <w:sz w:val="21"/>
      </w:rPr>
      <w:t xml:space="preserve">                  BIOFAGGRUPPEN </w:t>
    </w:r>
    <w:r w:rsidR="008610A2">
      <w:rPr>
        <w:rFonts w:ascii="Arial Black" w:hAnsi="Arial Black"/>
        <w:color w:val="FFFFFF"/>
        <w:sz w:val="21"/>
      </w:rPr>
      <w:tab/>
    </w:r>
    <w:r w:rsidR="008610A2">
      <w:rPr>
        <w:rFonts w:ascii="Arial Black" w:hAnsi="Arial Black"/>
        <w:color w:val="FFFFFF"/>
        <w:sz w:val="21"/>
      </w:rPr>
      <w:tab/>
    </w:r>
    <w:r w:rsidR="008610A2" w:rsidRPr="00C135D5">
      <w:rPr>
        <w:rFonts w:ascii="Arial Black" w:hAnsi="Arial Black"/>
        <w:color w:val="FFFFFF"/>
        <w:sz w:val="21"/>
      </w:rPr>
      <w:fldChar w:fldCharType="begin"/>
    </w:r>
    <w:r w:rsidR="008610A2" w:rsidRPr="00C135D5">
      <w:rPr>
        <w:rFonts w:ascii="Arial Black" w:hAnsi="Arial Black"/>
        <w:color w:val="FFFFFF"/>
        <w:sz w:val="21"/>
      </w:rPr>
      <w:instrText xml:space="preserve"> DATE  \@ "dd.MM.yyyy"  \* MERGEFORMAT </w:instrText>
    </w:r>
    <w:r w:rsidR="008610A2" w:rsidRPr="00C135D5">
      <w:rPr>
        <w:rFonts w:ascii="Arial Black" w:hAnsi="Arial Black"/>
        <w:color w:val="FFFFFF"/>
        <w:sz w:val="21"/>
      </w:rPr>
      <w:fldChar w:fldCharType="separate"/>
    </w:r>
    <w:r w:rsidR="000B1DBD">
      <w:rPr>
        <w:rFonts w:ascii="Arial Black" w:hAnsi="Arial Black"/>
        <w:noProof/>
        <w:color w:val="FFFFFF"/>
        <w:sz w:val="21"/>
      </w:rPr>
      <w:t>01.10.2025</w:t>
    </w:r>
    <w:r w:rsidR="008610A2" w:rsidRPr="00C135D5">
      <w:rPr>
        <w:rFonts w:ascii="Arial Black" w:hAnsi="Arial Black"/>
        <w:color w:val="FFFFFF"/>
        <w:sz w:val="21"/>
      </w:rPr>
      <w:fldChar w:fldCharType="end"/>
    </w:r>
    <w:r w:rsidR="008610A2" w:rsidRPr="00C135D5">
      <w:rPr>
        <w:rFonts w:ascii="Arial Black" w:hAnsi="Arial Black"/>
        <w:color w:val="FFFFFF"/>
        <w:sz w:val="21"/>
      </w:rPr>
      <w:t xml:space="preserve">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6831AB16" wp14:editId="2E74EE5E">
          <wp:simplePos x="0" y="0"/>
          <wp:positionH relativeFrom="column">
            <wp:posOffset>8255</wp:posOffset>
          </wp:positionH>
          <wp:positionV relativeFrom="paragraph">
            <wp:posOffset>-259080</wp:posOffset>
          </wp:positionV>
          <wp:extent cx="732155" cy="732155"/>
          <wp:effectExtent l="0" t="0" r="0" b="0"/>
          <wp:wrapTight wrapText="bothSides">
            <wp:wrapPolygon edited="0">
              <wp:start x="0" y="0"/>
              <wp:lineTo x="0" y="20794"/>
              <wp:lineTo x="20794" y="20794"/>
              <wp:lineTo x="20794" y="0"/>
              <wp:lineTo x="0" y="0"/>
            </wp:wrapPolygon>
          </wp:wrapTight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8" t="-3528" r="-3528" b="-3528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1"/>
      </w:rPr>
      <w:t xml:space="preserve">                </w:t>
    </w:r>
  </w:p>
  <w:p w14:paraId="6EEF7908" w14:textId="656A49AD" w:rsidR="008610A2" w:rsidRDefault="008610A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3AC2"/>
    <w:multiLevelType w:val="hybridMultilevel"/>
    <w:tmpl w:val="A914D5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80F13"/>
    <w:multiLevelType w:val="hybridMultilevel"/>
    <w:tmpl w:val="2CE816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7142"/>
    <w:multiLevelType w:val="hybridMultilevel"/>
    <w:tmpl w:val="A2EA7A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A44D3"/>
    <w:multiLevelType w:val="hybridMultilevel"/>
    <w:tmpl w:val="C748924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660"/>
    <w:multiLevelType w:val="hybridMultilevel"/>
    <w:tmpl w:val="38D22DE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089525">
    <w:abstractNumId w:val="2"/>
  </w:num>
  <w:num w:numId="2" w16cid:durableId="1776828092">
    <w:abstractNumId w:val="0"/>
  </w:num>
  <w:num w:numId="3" w16cid:durableId="996882252">
    <w:abstractNumId w:val="4"/>
  </w:num>
  <w:num w:numId="4" w16cid:durableId="468478615">
    <w:abstractNumId w:val="1"/>
  </w:num>
  <w:num w:numId="5" w16cid:durableId="170088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5E"/>
    <w:rsid w:val="000B12F4"/>
    <w:rsid w:val="000B1DBD"/>
    <w:rsid w:val="000D5C4F"/>
    <w:rsid w:val="000E2ECC"/>
    <w:rsid w:val="00136DA0"/>
    <w:rsid w:val="001674ED"/>
    <w:rsid w:val="0019257A"/>
    <w:rsid w:val="001B5046"/>
    <w:rsid w:val="001E0EFF"/>
    <w:rsid w:val="002105B1"/>
    <w:rsid w:val="0021349E"/>
    <w:rsid w:val="00247447"/>
    <w:rsid w:val="002A20CB"/>
    <w:rsid w:val="002E40F5"/>
    <w:rsid w:val="003320BA"/>
    <w:rsid w:val="003932FD"/>
    <w:rsid w:val="004C07CE"/>
    <w:rsid w:val="004C2732"/>
    <w:rsid w:val="004C3132"/>
    <w:rsid w:val="004E48C0"/>
    <w:rsid w:val="00542D06"/>
    <w:rsid w:val="0056005D"/>
    <w:rsid w:val="005C2F94"/>
    <w:rsid w:val="006212AB"/>
    <w:rsid w:val="006D790A"/>
    <w:rsid w:val="00806086"/>
    <w:rsid w:val="008610A2"/>
    <w:rsid w:val="00995F26"/>
    <w:rsid w:val="009C4E5D"/>
    <w:rsid w:val="009C7B51"/>
    <w:rsid w:val="00B52AC6"/>
    <w:rsid w:val="00B555AC"/>
    <w:rsid w:val="00B7240E"/>
    <w:rsid w:val="00BE7C94"/>
    <w:rsid w:val="00BF1FB1"/>
    <w:rsid w:val="00C01C26"/>
    <w:rsid w:val="00C24A20"/>
    <w:rsid w:val="00C33BDA"/>
    <w:rsid w:val="00CA1F2C"/>
    <w:rsid w:val="00DE41EB"/>
    <w:rsid w:val="00E01F15"/>
    <w:rsid w:val="00E26DB1"/>
    <w:rsid w:val="00E52455"/>
    <w:rsid w:val="00E52E63"/>
    <w:rsid w:val="00E9065E"/>
    <w:rsid w:val="00EB2D1B"/>
    <w:rsid w:val="00F068B6"/>
    <w:rsid w:val="00F32422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6FFF"/>
  <w15:docId w15:val="{118F2CE0-3729-4C4C-8EFB-866ADE0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9C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C7B5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1F2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F32422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26DB1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nhideWhenUsed/>
    <w:rsid w:val="00861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10A2"/>
  </w:style>
  <w:style w:type="paragraph" w:styleId="Sidefod">
    <w:name w:val="footer"/>
    <w:basedOn w:val="Normal"/>
    <w:link w:val="SidefodTegn"/>
    <w:uiPriority w:val="99"/>
    <w:unhideWhenUsed/>
    <w:rsid w:val="00861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10A2"/>
  </w:style>
  <w:style w:type="character" w:customStyle="1" w:styleId="Overskrift1Tegn">
    <w:name w:val="Overskrift 1 Tegn"/>
    <w:basedOn w:val="Standardskrifttypeiafsnit"/>
    <w:link w:val="Overskrift1"/>
    <w:rsid w:val="009C4E5D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Jørn M. Clausen</cp:lastModifiedBy>
  <cp:revision>12</cp:revision>
  <dcterms:created xsi:type="dcterms:W3CDTF">2021-12-29T14:06:00Z</dcterms:created>
  <dcterms:modified xsi:type="dcterms:W3CDTF">2025-10-01T06:40:00Z</dcterms:modified>
</cp:coreProperties>
</file>