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EB9B0" w14:textId="77777777" w:rsidR="00E37CF0" w:rsidRDefault="00E37CF0" w:rsidP="00E37CF0">
      <w:pPr>
        <w:spacing w:line="360" w:lineRule="auto"/>
        <w:rPr>
          <w:b/>
          <w:sz w:val="32"/>
          <w:szCs w:val="32"/>
        </w:rPr>
      </w:pPr>
      <w:r w:rsidRPr="00E37CF0">
        <w:rPr>
          <w:b/>
          <w:sz w:val="32"/>
          <w:szCs w:val="32"/>
        </w:rPr>
        <w:t>Arbejdsspørgsmål til ”Verdens Historie 3”, side 22 + 28-31 + 56-60</w:t>
      </w:r>
    </w:p>
    <w:p w14:paraId="53565706" w14:textId="77777777" w:rsidR="00E37CF0" w:rsidRDefault="00E37CF0" w:rsidP="00E37CF0">
      <w:pPr>
        <w:spacing w:line="360" w:lineRule="auto"/>
        <w:rPr>
          <w:sz w:val="28"/>
          <w:szCs w:val="28"/>
        </w:rPr>
      </w:pPr>
    </w:p>
    <w:p w14:paraId="325562F6" w14:textId="77777777" w:rsidR="00E37CF0" w:rsidRPr="00E37CF0" w:rsidRDefault="00E37CF0" w:rsidP="00E37CF0">
      <w:pPr>
        <w:spacing w:line="360" w:lineRule="auto"/>
        <w:rPr>
          <w:sz w:val="28"/>
          <w:szCs w:val="28"/>
        </w:rPr>
      </w:pPr>
      <w:r w:rsidRPr="00E37CF0">
        <w:rPr>
          <w:sz w:val="28"/>
          <w:szCs w:val="28"/>
        </w:rPr>
        <w:t>Overskrift for timen: Den kolde krig</w:t>
      </w:r>
    </w:p>
    <w:p w14:paraId="10C252C8" w14:textId="247F4D6A" w:rsidR="00E37CF0" w:rsidRPr="00E37CF0" w:rsidRDefault="00E37CF0" w:rsidP="00E37CF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Fokusområder: </w:t>
      </w:r>
      <w:r w:rsidRPr="00E37CF0">
        <w:rPr>
          <w:sz w:val="28"/>
          <w:szCs w:val="28"/>
        </w:rPr>
        <w:t>Blokdannelsen, inddæmningspolitikken,</w:t>
      </w:r>
      <w:r>
        <w:rPr>
          <w:sz w:val="28"/>
          <w:szCs w:val="28"/>
        </w:rPr>
        <w:t xml:space="preserve"> </w:t>
      </w:r>
      <w:r w:rsidRPr="00E37CF0">
        <w:rPr>
          <w:sz w:val="28"/>
          <w:szCs w:val="28"/>
        </w:rPr>
        <w:t>Marshall-hjælpen, NATO, OEEC (OECD)</w:t>
      </w:r>
      <w:r>
        <w:rPr>
          <w:sz w:val="28"/>
          <w:szCs w:val="28"/>
        </w:rPr>
        <w:t>,</w:t>
      </w:r>
      <w:r w:rsidRPr="00E37CF0">
        <w:rPr>
          <w:sz w:val="28"/>
          <w:szCs w:val="28"/>
        </w:rPr>
        <w:t xml:space="preserve"> Warszawa-pagten, COMECON →</w:t>
      </w:r>
      <w:r>
        <w:rPr>
          <w:sz w:val="28"/>
          <w:szCs w:val="28"/>
        </w:rPr>
        <w:t xml:space="preserve"> </w:t>
      </w:r>
      <w:r w:rsidRPr="00E37CF0">
        <w:rPr>
          <w:sz w:val="28"/>
          <w:szCs w:val="28"/>
        </w:rPr>
        <w:t>De økonomiske, politiske og ideologiske forskelle</w:t>
      </w:r>
      <w:r w:rsidR="00A43B2D">
        <w:rPr>
          <w:sz w:val="28"/>
          <w:szCs w:val="28"/>
        </w:rPr>
        <w:t xml:space="preserve"> (dagens ord til begrebslisten)</w:t>
      </w:r>
    </w:p>
    <w:p w14:paraId="09EE8D37" w14:textId="77777777" w:rsidR="00E37CF0" w:rsidRPr="00E37CF0" w:rsidRDefault="00E37CF0" w:rsidP="00E37CF0">
      <w:pPr>
        <w:spacing w:line="360" w:lineRule="auto"/>
        <w:rPr>
          <w:sz w:val="28"/>
          <w:szCs w:val="28"/>
        </w:rPr>
      </w:pPr>
    </w:p>
    <w:p w14:paraId="1FAC2031" w14:textId="219BE0DB" w:rsidR="00E37CF0" w:rsidRDefault="00E37CF0" w:rsidP="00E37CF0">
      <w:pPr>
        <w:spacing w:line="360" w:lineRule="auto"/>
      </w:pPr>
      <w:r>
        <w:t>1. Konflikten mellem Vest og Øst drejede</w:t>
      </w:r>
      <w:r w:rsidR="00BC45E3">
        <w:t xml:space="preserve"> s</w:t>
      </w:r>
      <w:r>
        <w:t xml:space="preserve">ig ikke blot om modsætninger mellem </w:t>
      </w:r>
      <w:r w:rsidR="00D909A1">
        <w:t>super</w:t>
      </w:r>
      <w:r>
        <w:t>magter, men også om modsætninger mellem hvad? (side 22)</w:t>
      </w:r>
    </w:p>
    <w:p w14:paraId="295BCDE5" w14:textId="77777777" w:rsidR="00532AF1" w:rsidRDefault="00532AF1" w:rsidP="00E37CF0">
      <w:pPr>
        <w:spacing w:line="360" w:lineRule="auto"/>
        <w:rPr>
          <w:i/>
          <w:color w:val="0070C0"/>
        </w:rPr>
      </w:pPr>
    </w:p>
    <w:p w14:paraId="41F698B7" w14:textId="77777777" w:rsidR="00E37CF0" w:rsidRDefault="00AA1598" w:rsidP="00E37CF0">
      <w:pPr>
        <w:spacing w:line="360" w:lineRule="auto"/>
      </w:pPr>
      <w:r>
        <w:t xml:space="preserve">2. </w:t>
      </w:r>
      <w:r w:rsidR="00E37CF0">
        <w:t>Fra 1947 blev der med USA som centrum opbygget et verdensomspændende netværk af militæralliancer,</w:t>
      </w:r>
      <w:r>
        <w:t xml:space="preserve"> såsom NATO. Hvad var formålet med disse netværk?</w:t>
      </w:r>
      <w:r w:rsidR="00E37CF0">
        <w:t xml:space="preserve"> (side 22)</w:t>
      </w:r>
    </w:p>
    <w:p w14:paraId="2C4D8C1C" w14:textId="77777777" w:rsidR="00532AF1" w:rsidRDefault="00532AF1" w:rsidP="00E37CF0">
      <w:pPr>
        <w:spacing w:line="360" w:lineRule="auto"/>
        <w:rPr>
          <w:i/>
          <w:color w:val="0070C0"/>
        </w:rPr>
      </w:pPr>
    </w:p>
    <w:p w14:paraId="3604C9AA" w14:textId="77777777" w:rsidR="00E37CF0" w:rsidRDefault="00E37CF0" w:rsidP="00E37CF0">
      <w:pPr>
        <w:spacing w:line="360" w:lineRule="auto"/>
      </w:pPr>
      <w:r>
        <w:t>3. Efter 2. VK var økonomien i Europa trods krigens ødelæggelser i fremgang. Men på ét punkt var der problemer med den europæiske økonomi. Hvilket? (side 28)</w:t>
      </w:r>
    </w:p>
    <w:p w14:paraId="70B96123" w14:textId="77777777" w:rsidR="00532AF1" w:rsidRDefault="00532AF1" w:rsidP="00E37CF0">
      <w:pPr>
        <w:spacing w:line="360" w:lineRule="auto"/>
        <w:rPr>
          <w:i/>
          <w:color w:val="0070C0"/>
        </w:rPr>
      </w:pPr>
    </w:p>
    <w:p w14:paraId="12D06884" w14:textId="77777777" w:rsidR="00E37CF0" w:rsidRDefault="00E37CF0" w:rsidP="00E37CF0">
      <w:pPr>
        <w:spacing w:line="360" w:lineRule="auto"/>
      </w:pPr>
      <w:r>
        <w:t>4. Hvad frygtede USA der kunne ske i Europa, hvis genopbygningen mislykkedes? (side 29)</w:t>
      </w:r>
    </w:p>
    <w:p w14:paraId="60463989" w14:textId="77777777" w:rsidR="00532AF1" w:rsidRDefault="00532AF1" w:rsidP="00E37CF0">
      <w:pPr>
        <w:spacing w:line="360" w:lineRule="auto"/>
        <w:rPr>
          <w:i/>
          <w:color w:val="0070C0"/>
        </w:rPr>
      </w:pPr>
    </w:p>
    <w:p w14:paraId="011A35B5" w14:textId="77777777" w:rsidR="00E37CF0" w:rsidRDefault="00E37CF0" w:rsidP="00E37CF0">
      <w:pPr>
        <w:spacing w:line="360" w:lineRule="auto"/>
      </w:pPr>
      <w:r>
        <w:t>5. Hvad blev USA’s løsning på denne problematik? (side 29-30)</w:t>
      </w:r>
    </w:p>
    <w:p w14:paraId="658B1AAC" w14:textId="77777777" w:rsidR="00532AF1" w:rsidRDefault="00532AF1" w:rsidP="00E37CF0">
      <w:pPr>
        <w:spacing w:line="360" w:lineRule="auto"/>
        <w:rPr>
          <w:i/>
          <w:color w:val="0070C0"/>
        </w:rPr>
      </w:pPr>
    </w:p>
    <w:p w14:paraId="248B21FD" w14:textId="77777777" w:rsidR="00E37CF0" w:rsidRDefault="00E37CF0" w:rsidP="00E37CF0">
      <w:pPr>
        <w:spacing w:line="360" w:lineRule="auto"/>
      </w:pPr>
      <w:r>
        <w:t>6. Hvad cementerede Marshall-planen? (side 31)</w:t>
      </w:r>
    </w:p>
    <w:p w14:paraId="08A39C43" w14:textId="77777777" w:rsidR="00532AF1" w:rsidRDefault="00532AF1" w:rsidP="00E37CF0">
      <w:pPr>
        <w:spacing w:line="360" w:lineRule="auto"/>
        <w:rPr>
          <w:i/>
          <w:color w:val="0070C0"/>
        </w:rPr>
      </w:pPr>
    </w:p>
    <w:p w14:paraId="07AE7668" w14:textId="77777777" w:rsidR="00E37CF0" w:rsidRDefault="00E37CF0" w:rsidP="00E37CF0">
      <w:pPr>
        <w:spacing w:line="360" w:lineRule="auto"/>
      </w:pPr>
      <w:r>
        <w:t>7. Beskriv kort det mønster sovjetiseringen af Østeuropa fulgte (side 56-57)</w:t>
      </w:r>
    </w:p>
    <w:p w14:paraId="4B0132DF" w14:textId="77777777" w:rsidR="00532AF1" w:rsidRDefault="00532AF1" w:rsidP="00E37CF0">
      <w:pPr>
        <w:spacing w:line="360" w:lineRule="auto"/>
        <w:rPr>
          <w:i/>
          <w:color w:val="0070C0"/>
        </w:rPr>
      </w:pPr>
    </w:p>
    <w:p w14:paraId="08096C9B" w14:textId="77777777" w:rsidR="00E37CF0" w:rsidRDefault="00E37CF0" w:rsidP="00E37CF0">
      <w:pPr>
        <w:spacing w:line="360" w:lineRule="auto"/>
      </w:pPr>
      <w:r>
        <w:t>8. De østeuropæiske lande kunne herefter knap nok opfattes som selvstændige stater, men kunne i stedet betegnes som hvad? (side 58)</w:t>
      </w:r>
    </w:p>
    <w:p w14:paraId="6C9836BF" w14:textId="77777777" w:rsidR="00532AF1" w:rsidRDefault="00532AF1" w:rsidP="00E37CF0">
      <w:pPr>
        <w:spacing w:line="360" w:lineRule="auto"/>
        <w:rPr>
          <w:i/>
          <w:color w:val="0070C0"/>
        </w:rPr>
      </w:pPr>
    </w:p>
    <w:p w14:paraId="26791F52" w14:textId="77777777" w:rsidR="00E37CF0" w:rsidRDefault="00E37CF0" w:rsidP="00E37CF0">
      <w:pPr>
        <w:spacing w:line="360" w:lineRule="auto"/>
      </w:pPr>
      <w:r>
        <w:t>9. På hvilke to centrale punkter kritiserer kommunismen markedsøkonomien? (boksen side 59)</w:t>
      </w:r>
    </w:p>
    <w:p w14:paraId="0FB34FDA" w14:textId="77777777" w:rsidR="00532AF1" w:rsidRDefault="00532AF1" w:rsidP="00E37CF0">
      <w:pPr>
        <w:spacing w:line="360" w:lineRule="auto"/>
        <w:rPr>
          <w:i/>
          <w:color w:val="0070C0"/>
        </w:rPr>
      </w:pPr>
    </w:p>
    <w:p w14:paraId="6D0B2779" w14:textId="77777777" w:rsidR="00E37CF0" w:rsidRDefault="00E37CF0" w:rsidP="00E37CF0">
      <w:pPr>
        <w:spacing w:line="360" w:lineRule="auto"/>
      </w:pPr>
      <w:r>
        <w:t>10. Hvilket råd oprettede Sovjet som modsvar til Vestens OEEC (</w:t>
      </w:r>
      <w:r w:rsidRPr="00121E01">
        <w:t>OE</w:t>
      </w:r>
      <w:r w:rsidR="00AA1598" w:rsidRPr="00121E01">
        <w:t>C</w:t>
      </w:r>
      <w:r w:rsidRPr="00121E01">
        <w:t>D</w:t>
      </w:r>
      <w:r>
        <w:t>)? (Side 60)</w:t>
      </w:r>
    </w:p>
    <w:p w14:paraId="5FF63F85" w14:textId="77777777" w:rsidR="00E37CF0" w:rsidRPr="00586087" w:rsidRDefault="00E37CF0">
      <w:pPr>
        <w:spacing w:line="360" w:lineRule="auto"/>
        <w:rPr>
          <w:i/>
          <w:color w:val="0070C0"/>
        </w:rPr>
      </w:pPr>
    </w:p>
    <w:sectPr w:rsidR="00E37CF0" w:rsidRPr="005860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F0"/>
    <w:rsid w:val="00121E01"/>
    <w:rsid w:val="00180E5A"/>
    <w:rsid w:val="002C54AC"/>
    <w:rsid w:val="003D1585"/>
    <w:rsid w:val="004A6A4F"/>
    <w:rsid w:val="00532AF1"/>
    <w:rsid w:val="00586087"/>
    <w:rsid w:val="006C3D6B"/>
    <w:rsid w:val="006D4F23"/>
    <w:rsid w:val="0070452E"/>
    <w:rsid w:val="007A0E9A"/>
    <w:rsid w:val="008A5219"/>
    <w:rsid w:val="0093658F"/>
    <w:rsid w:val="00A43B2D"/>
    <w:rsid w:val="00A4680D"/>
    <w:rsid w:val="00AA1598"/>
    <w:rsid w:val="00B11ADB"/>
    <w:rsid w:val="00BC45E3"/>
    <w:rsid w:val="00D00BA5"/>
    <w:rsid w:val="00D909A1"/>
    <w:rsid w:val="00E37CF0"/>
    <w:rsid w:val="00F87DE9"/>
    <w:rsid w:val="00FC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FED5"/>
  <w15:docId w15:val="{3F22E48F-28D3-429C-AD55-89288366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37CF0"/>
    <w:pPr>
      <w:ind w:left="720"/>
      <w:contextualSpacing/>
    </w:pPr>
  </w:style>
  <w:style w:type="character" w:customStyle="1" w:styleId="definition1">
    <w:name w:val="definition1"/>
    <w:basedOn w:val="Standardskrifttypeiafsnit"/>
    <w:rsid w:val="00586087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Stinne</dc:creator>
  <cp:lastModifiedBy>Stinne Fisker</cp:lastModifiedBy>
  <cp:revision>4</cp:revision>
  <cp:lastPrinted>2013-09-04T07:25:00Z</cp:lastPrinted>
  <dcterms:created xsi:type="dcterms:W3CDTF">2019-09-05T13:01:00Z</dcterms:created>
  <dcterms:modified xsi:type="dcterms:W3CDTF">2023-11-07T07:33:00Z</dcterms:modified>
</cp:coreProperties>
</file>