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6D8D" w14:textId="77777777" w:rsidR="00DA3635" w:rsidRPr="008C5A00" w:rsidRDefault="00B258A4">
      <w:pPr>
        <w:rPr>
          <w:b/>
          <w:sz w:val="52"/>
          <w:szCs w:val="52"/>
        </w:rPr>
      </w:pPr>
      <w:r w:rsidRPr="008C5A00">
        <w:rPr>
          <w:b/>
          <w:sz w:val="52"/>
          <w:szCs w:val="52"/>
        </w:rPr>
        <w:t>Kristne symboler på kirkegården</w:t>
      </w:r>
    </w:p>
    <w:p w14:paraId="33475E44" w14:textId="77777777" w:rsidR="008C5A00" w:rsidRDefault="008C5A00"/>
    <w:p w14:paraId="53F82F55" w14:textId="77777777" w:rsidR="00B258A4" w:rsidRDefault="00B258A4">
      <w:r>
        <w:t>Kære elever</w:t>
      </w:r>
    </w:p>
    <w:p w14:paraId="733CBC43" w14:textId="58385F55" w:rsidR="001B6AF5" w:rsidRDefault="00B258A4">
      <w:r>
        <w:t xml:space="preserve">I skal på en lille skattejagt på </w:t>
      </w:r>
      <w:r w:rsidR="001B6AF5">
        <w:t>A</w:t>
      </w:r>
      <w:r w:rsidR="00874343">
        <w:t>ssistens</w:t>
      </w:r>
      <w:r>
        <w:t xml:space="preserve"> </w:t>
      </w:r>
      <w:r w:rsidR="001B6AF5">
        <w:t>K</w:t>
      </w:r>
      <w:r>
        <w:t>irkegård. Begravelsen og gravpladsen er dér hvor de fle</w:t>
      </w:r>
      <w:r w:rsidR="001B6AF5">
        <w:t>s</w:t>
      </w:r>
      <w:r>
        <w:t>te bekender deres kristne tro</w:t>
      </w:r>
      <w:r w:rsidR="00874343">
        <w:t>,</w:t>
      </w:r>
      <w:r w:rsidR="001B6AF5">
        <w:t xml:space="preserve"> og der er tradition for at gravstenen afspejler enten den afdødes eller de efterladtes tro på efterlivet, personlighed eller levede liv.</w:t>
      </w:r>
    </w:p>
    <w:p w14:paraId="7C0F398B" w14:textId="77777777" w:rsidR="00B258A4" w:rsidRDefault="001B6AF5">
      <w:r>
        <w:t xml:space="preserve">Der vil være en række symboler, som I ikke kan finde i oversigten (kornstrået, krukken med ild, m.fl), men skriv dem ned alligevel, så finder vi ud af det sammen. </w:t>
      </w:r>
    </w:p>
    <w:p w14:paraId="6F1F7637" w14:textId="7F7F3A80" w:rsidR="001B6AF5" w:rsidRPr="001B6AF5" w:rsidRDefault="00B258A4" w:rsidP="001B6AF5">
      <w:pPr>
        <w:spacing w:line="480" w:lineRule="auto"/>
        <w:rPr>
          <w:b/>
        </w:rPr>
      </w:pPr>
      <w:r w:rsidRPr="001B6AF5">
        <w:rPr>
          <w:b/>
        </w:rPr>
        <w:t>I skal finde KRISTNE SYMBOLER/FIGURER og CITATER fra BIBELEN</w:t>
      </w:r>
      <w:r w:rsidR="001B6AF5" w:rsidRPr="001B6AF5">
        <w:rPr>
          <w:b/>
        </w:rPr>
        <w:t xml:space="preserve"> og s</w:t>
      </w:r>
      <w:r w:rsidR="00620C6A">
        <w:rPr>
          <w:b/>
        </w:rPr>
        <w:t>e</w:t>
      </w:r>
      <w:r w:rsidR="001B6AF5" w:rsidRPr="001B6AF5">
        <w:rPr>
          <w:b/>
        </w:rPr>
        <w:t>kulære symboler og mindeord UDEN teologisk betydning.</w:t>
      </w:r>
    </w:p>
    <w:tbl>
      <w:tblPr>
        <w:tblStyle w:val="Tabel-Gitter"/>
        <w:tblW w:w="9781" w:type="dxa"/>
        <w:tblInd w:w="-5" w:type="dxa"/>
        <w:tblLook w:val="04A0" w:firstRow="1" w:lastRow="0" w:firstColumn="1" w:lastColumn="0" w:noHBand="0" w:noVBand="1"/>
      </w:tblPr>
      <w:tblGrid>
        <w:gridCol w:w="1985"/>
        <w:gridCol w:w="1984"/>
        <w:gridCol w:w="1843"/>
        <w:gridCol w:w="1843"/>
        <w:gridCol w:w="2126"/>
      </w:tblGrid>
      <w:tr w:rsidR="001B6AF5" w14:paraId="21BBDCD8" w14:textId="77777777" w:rsidTr="001B6AF5">
        <w:tc>
          <w:tcPr>
            <w:tcW w:w="1985" w:type="dxa"/>
          </w:tcPr>
          <w:p w14:paraId="25070B67" w14:textId="77777777" w:rsidR="001B6AF5" w:rsidRDefault="001B6AF5" w:rsidP="001B6AF5">
            <w:pPr>
              <w:spacing w:line="480" w:lineRule="auto"/>
            </w:pPr>
            <w:r>
              <w:t>Kristne symboler</w:t>
            </w:r>
          </w:p>
        </w:tc>
        <w:tc>
          <w:tcPr>
            <w:tcW w:w="1984" w:type="dxa"/>
          </w:tcPr>
          <w:p w14:paraId="1A4D25CB" w14:textId="77777777" w:rsidR="001B6AF5" w:rsidRDefault="001B6AF5" w:rsidP="001B6AF5">
            <w:pPr>
              <w:spacing w:line="480" w:lineRule="auto"/>
            </w:pPr>
            <w:r>
              <w:t>Sekulære symboler</w:t>
            </w:r>
          </w:p>
        </w:tc>
        <w:tc>
          <w:tcPr>
            <w:tcW w:w="1843" w:type="dxa"/>
          </w:tcPr>
          <w:p w14:paraId="1CAF9924" w14:textId="77777777" w:rsidR="001B6AF5" w:rsidRDefault="001B6AF5" w:rsidP="001B6AF5">
            <w:pPr>
              <w:spacing w:line="480" w:lineRule="auto"/>
            </w:pPr>
            <w:r>
              <w:t>Bibelvers</w:t>
            </w:r>
          </w:p>
        </w:tc>
        <w:tc>
          <w:tcPr>
            <w:tcW w:w="1843" w:type="dxa"/>
          </w:tcPr>
          <w:p w14:paraId="1792BCFE" w14:textId="77777777" w:rsidR="001B6AF5" w:rsidRDefault="001B6AF5" w:rsidP="001B6AF5">
            <w:pPr>
              <w:spacing w:line="480" w:lineRule="auto"/>
            </w:pPr>
            <w:r>
              <w:t>Andre mindeord</w:t>
            </w:r>
          </w:p>
        </w:tc>
        <w:tc>
          <w:tcPr>
            <w:tcW w:w="2126" w:type="dxa"/>
          </w:tcPr>
          <w:p w14:paraId="7369179D" w14:textId="77777777" w:rsidR="001B6AF5" w:rsidRDefault="001B6AF5" w:rsidP="001B6AF5">
            <w:pPr>
              <w:spacing w:line="480" w:lineRule="auto"/>
            </w:pPr>
            <w:r>
              <w:t>Anden udsmykning</w:t>
            </w:r>
          </w:p>
        </w:tc>
      </w:tr>
      <w:tr w:rsidR="001B6AF5" w14:paraId="70F82422" w14:textId="77777777" w:rsidTr="001B6AF5">
        <w:tc>
          <w:tcPr>
            <w:tcW w:w="1985" w:type="dxa"/>
          </w:tcPr>
          <w:p w14:paraId="3F141938" w14:textId="77777777" w:rsidR="001B6AF5" w:rsidRDefault="001B6AF5" w:rsidP="001B6AF5">
            <w:pPr>
              <w:spacing w:line="480" w:lineRule="auto"/>
            </w:pPr>
          </w:p>
        </w:tc>
        <w:tc>
          <w:tcPr>
            <w:tcW w:w="1984" w:type="dxa"/>
          </w:tcPr>
          <w:p w14:paraId="01184F84" w14:textId="77777777" w:rsidR="001B6AF5" w:rsidRDefault="001B6AF5" w:rsidP="001B6AF5">
            <w:pPr>
              <w:spacing w:line="480" w:lineRule="auto"/>
            </w:pPr>
          </w:p>
        </w:tc>
        <w:tc>
          <w:tcPr>
            <w:tcW w:w="1843" w:type="dxa"/>
          </w:tcPr>
          <w:p w14:paraId="1CAF2A16" w14:textId="77777777" w:rsidR="001B6AF5" w:rsidRDefault="001B6AF5" w:rsidP="001B6AF5">
            <w:pPr>
              <w:spacing w:line="480" w:lineRule="auto"/>
            </w:pPr>
          </w:p>
        </w:tc>
        <w:tc>
          <w:tcPr>
            <w:tcW w:w="1843" w:type="dxa"/>
          </w:tcPr>
          <w:p w14:paraId="06EE4B23" w14:textId="77777777" w:rsidR="001B6AF5" w:rsidRDefault="001B6AF5" w:rsidP="001B6AF5">
            <w:pPr>
              <w:spacing w:line="480" w:lineRule="auto"/>
            </w:pPr>
          </w:p>
        </w:tc>
        <w:tc>
          <w:tcPr>
            <w:tcW w:w="2126" w:type="dxa"/>
          </w:tcPr>
          <w:p w14:paraId="7EC54515" w14:textId="77777777" w:rsidR="001B6AF5" w:rsidRDefault="001B6AF5" w:rsidP="001B6AF5">
            <w:pPr>
              <w:spacing w:line="480" w:lineRule="auto"/>
            </w:pPr>
          </w:p>
        </w:tc>
      </w:tr>
      <w:tr w:rsidR="001B6AF5" w14:paraId="52AD7589" w14:textId="77777777" w:rsidTr="001B6AF5">
        <w:tc>
          <w:tcPr>
            <w:tcW w:w="1985" w:type="dxa"/>
          </w:tcPr>
          <w:p w14:paraId="7A8F2B5A" w14:textId="77777777" w:rsidR="001B6AF5" w:rsidRDefault="001B6AF5" w:rsidP="001B6AF5">
            <w:pPr>
              <w:spacing w:line="480" w:lineRule="auto"/>
            </w:pPr>
          </w:p>
        </w:tc>
        <w:tc>
          <w:tcPr>
            <w:tcW w:w="1984" w:type="dxa"/>
          </w:tcPr>
          <w:p w14:paraId="617F1766" w14:textId="77777777" w:rsidR="001B6AF5" w:rsidRDefault="001B6AF5" w:rsidP="001B6AF5">
            <w:pPr>
              <w:spacing w:line="480" w:lineRule="auto"/>
            </w:pPr>
          </w:p>
        </w:tc>
        <w:tc>
          <w:tcPr>
            <w:tcW w:w="1843" w:type="dxa"/>
          </w:tcPr>
          <w:p w14:paraId="63B1A00F" w14:textId="77777777" w:rsidR="001B6AF5" w:rsidRDefault="001B6AF5" w:rsidP="001B6AF5">
            <w:pPr>
              <w:spacing w:line="480" w:lineRule="auto"/>
            </w:pPr>
          </w:p>
        </w:tc>
        <w:tc>
          <w:tcPr>
            <w:tcW w:w="1843" w:type="dxa"/>
          </w:tcPr>
          <w:p w14:paraId="305650E4" w14:textId="77777777" w:rsidR="001B6AF5" w:rsidRDefault="001B6AF5" w:rsidP="001B6AF5">
            <w:pPr>
              <w:spacing w:line="480" w:lineRule="auto"/>
            </w:pPr>
          </w:p>
        </w:tc>
        <w:tc>
          <w:tcPr>
            <w:tcW w:w="2126" w:type="dxa"/>
          </w:tcPr>
          <w:p w14:paraId="7A6A14D0" w14:textId="77777777" w:rsidR="001B6AF5" w:rsidRDefault="001B6AF5" w:rsidP="001B6AF5">
            <w:pPr>
              <w:spacing w:line="480" w:lineRule="auto"/>
            </w:pPr>
          </w:p>
        </w:tc>
      </w:tr>
      <w:tr w:rsidR="001B6AF5" w14:paraId="6FA3FE47" w14:textId="77777777" w:rsidTr="001B6AF5">
        <w:tc>
          <w:tcPr>
            <w:tcW w:w="1985" w:type="dxa"/>
          </w:tcPr>
          <w:p w14:paraId="6382D9EA" w14:textId="77777777" w:rsidR="001B6AF5" w:rsidRDefault="001B6AF5" w:rsidP="001B6AF5">
            <w:pPr>
              <w:spacing w:line="480" w:lineRule="auto"/>
            </w:pPr>
          </w:p>
        </w:tc>
        <w:tc>
          <w:tcPr>
            <w:tcW w:w="1984" w:type="dxa"/>
          </w:tcPr>
          <w:p w14:paraId="2DEEDB59" w14:textId="77777777" w:rsidR="001B6AF5" w:rsidRDefault="001B6AF5" w:rsidP="001B6AF5">
            <w:pPr>
              <w:spacing w:line="480" w:lineRule="auto"/>
            </w:pPr>
          </w:p>
        </w:tc>
        <w:tc>
          <w:tcPr>
            <w:tcW w:w="1843" w:type="dxa"/>
          </w:tcPr>
          <w:p w14:paraId="3F61AA0B" w14:textId="77777777" w:rsidR="001B6AF5" w:rsidRDefault="001B6AF5" w:rsidP="001B6AF5">
            <w:pPr>
              <w:spacing w:line="480" w:lineRule="auto"/>
            </w:pPr>
          </w:p>
        </w:tc>
        <w:tc>
          <w:tcPr>
            <w:tcW w:w="1843" w:type="dxa"/>
          </w:tcPr>
          <w:p w14:paraId="20C53121" w14:textId="77777777" w:rsidR="001B6AF5" w:rsidRDefault="001B6AF5" w:rsidP="001B6AF5">
            <w:pPr>
              <w:spacing w:line="480" w:lineRule="auto"/>
            </w:pPr>
          </w:p>
        </w:tc>
        <w:tc>
          <w:tcPr>
            <w:tcW w:w="2126" w:type="dxa"/>
          </w:tcPr>
          <w:p w14:paraId="47FA7D41" w14:textId="77777777" w:rsidR="001B6AF5" w:rsidRDefault="001B6AF5" w:rsidP="001B6AF5">
            <w:pPr>
              <w:spacing w:line="480" w:lineRule="auto"/>
            </w:pPr>
          </w:p>
        </w:tc>
      </w:tr>
      <w:tr w:rsidR="001B6AF5" w14:paraId="33F8E4AE" w14:textId="77777777" w:rsidTr="001B6AF5">
        <w:tc>
          <w:tcPr>
            <w:tcW w:w="1985" w:type="dxa"/>
          </w:tcPr>
          <w:p w14:paraId="015ED791" w14:textId="77777777" w:rsidR="001B6AF5" w:rsidRDefault="001B6AF5" w:rsidP="001B6AF5">
            <w:pPr>
              <w:spacing w:line="480" w:lineRule="auto"/>
            </w:pPr>
          </w:p>
        </w:tc>
        <w:tc>
          <w:tcPr>
            <w:tcW w:w="1984" w:type="dxa"/>
          </w:tcPr>
          <w:p w14:paraId="2E808D33" w14:textId="77777777" w:rsidR="001B6AF5" w:rsidRDefault="001B6AF5" w:rsidP="001B6AF5">
            <w:pPr>
              <w:spacing w:line="480" w:lineRule="auto"/>
            </w:pPr>
          </w:p>
        </w:tc>
        <w:tc>
          <w:tcPr>
            <w:tcW w:w="1843" w:type="dxa"/>
          </w:tcPr>
          <w:p w14:paraId="14B5A7DC" w14:textId="77777777" w:rsidR="001B6AF5" w:rsidRDefault="001B6AF5" w:rsidP="001B6AF5">
            <w:pPr>
              <w:spacing w:line="480" w:lineRule="auto"/>
            </w:pPr>
          </w:p>
        </w:tc>
        <w:tc>
          <w:tcPr>
            <w:tcW w:w="1843" w:type="dxa"/>
          </w:tcPr>
          <w:p w14:paraId="17F56918" w14:textId="77777777" w:rsidR="001B6AF5" w:rsidRDefault="001B6AF5" w:rsidP="001B6AF5">
            <w:pPr>
              <w:spacing w:line="480" w:lineRule="auto"/>
            </w:pPr>
          </w:p>
        </w:tc>
        <w:tc>
          <w:tcPr>
            <w:tcW w:w="2126" w:type="dxa"/>
          </w:tcPr>
          <w:p w14:paraId="3CCD8876" w14:textId="77777777" w:rsidR="001B6AF5" w:rsidRDefault="001B6AF5" w:rsidP="001B6AF5">
            <w:pPr>
              <w:spacing w:line="480" w:lineRule="auto"/>
            </w:pPr>
          </w:p>
        </w:tc>
      </w:tr>
      <w:tr w:rsidR="001B6AF5" w14:paraId="3801FCAE" w14:textId="77777777" w:rsidTr="001B6AF5">
        <w:tc>
          <w:tcPr>
            <w:tcW w:w="1985" w:type="dxa"/>
          </w:tcPr>
          <w:p w14:paraId="6E69C638" w14:textId="77777777" w:rsidR="001B6AF5" w:rsidRDefault="001B6AF5" w:rsidP="001B6AF5">
            <w:pPr>
              <w:spacing w:line="480" w:lineRule="auto"/>
            </w:pPr>
          </w:p>
        </w:tc>
        <w:tc>
          <w:tcPr>
            <w:tcW w:w="1984" w:type="dxa"/>
          </w:tcPr>
          <w:p w14:paraId="6AE63878" w14:textId="77777777" w:rsidR="001B6AF5" w:rsidRDefault="001B6AF5" w:rsidP="001B6AF5">
            <w:pPr>
              <w:spacing w:line="480" w:lineRule="auto"/>
            </w:pPr>
          </w:p>
        </w:tc>
        <w:tc>
          <w:tcPr>
            <w:tcW w:w="1843" w:type="dxa"/>
          </w:tcPr>
          <w:p w14:paraId="1D11439D" w14:textId="77777777" w:rsidR="001B6AF5" w:rsidRDefault="001B6AF5" w:rsidP="001B6AF5">
            <w:pPr>
              <w:spacing w:line="480" w:lineRule="auto"/>
            </w:pPr>
          </w:p>
        </w:tc>
        <w:tc>
          <w:tcPr>
            <w:tcW w:w="1843" w:type="dxa"/>
          </w:tcPr>
          <w:p w14:paraId="3A5BA6CB" w14:textId="77777777" w:rsidR="001B6AF5" w:rsidRDefault="001B6AF5" w:rsidP="001B6AF5">
            <w:pPr>
              <w:spacing w:line="480" w:lineRule="auto"/>
            </w:pPr>
          </w:p>
        </w:tc>
        <w:tc>
          <w:tcPr>
            <w:tcW w:w="2126" w:type="dxa"/>
          </w:tcPr>
          <w:p w14:paraId="691A7B88" w14:textId="77777777" w:rsidR="001B6AF5" w:rsidRDefault="001B6AF5" w:rsidP="001B6AF5">
            <w:pPr>
              <w:spacing w:line="480" w:lineRule="auto"/>
            </w:pPr>
          </w:p>
        </w:tc>
      </w:tr>
      <w:tr w:rsidR="001B6AF5" w14:paraId="5F01BE65" w14:textId="77777777" w:rsidTr="001B6AF5">
        <w:tc>
          <w:tcPr>
            <w:tcW w:w="1985" w:type="dxa"/>
          </w:tcPr>
          <w:p w14:paraId="3F4764BF" w14:textId="77777777" w:rsidR="001B6AF5" w:rsidRDefault="001B6AF5" w:rsidP="001B6AF5">
            <w:pPr>
              <w:spacing w:line="480" w:lineRule="auto"/>
            </w:pPr>
          </w:p>
        </w:tc>
        <w:tc>
          <w:tcPr>
            <w:tcW w:w="1984" w:type="dxa"/>
          </w:tcPr>
          <w:p w14:paraId="30F0BC71" w14:textId="77777777" w:rsidR="001B6AF5" w:rsidRDefault="001B6AF5" w:rsidP="001B6AF5">
            <w:pPr>
              <w:spacing w:line="480" w:lineRule="auto"/>
            </w:pPr>
          </w:p>
        </w:tc>
        <w:tc>
          <w:tcPr>
            <w:tcW w:w="1843" w:type="dxa"/>
          </w:tcPr>
          <w:p w14:paraId="1E7A18B7" w14:textId="77777777" w:rsidR="001B6AF5" w:rsidRDefault="001B6AF5" w:rsidP="001B6AF5">
            <w:pPr>
              <w:spacing w:line="480" w:lineRule="auto"/>
            </w:pPr>
          </w:p>
        </w:tc>
        <w:tc>
          <w:tcPr>
            <w:tcW w:w="1843" w:type="dxa"/>
          </w:tcPr>
          <w:p w14:paraId="4D12D9E7" w14:textId="77777777" w:rsidR="001B6AF5" w:rsidRDefault="001B6AF5" w:rsidP="001B6AF5">
            <w:pPr>
              <w:spacing w:line="480" w:lineRule="auto"/>
            </w:pPr>
          </w:p>
        </w:tc>
        <w:tc>
          <w:tcPr>
            <w:tcW w:w="2126" w:type="dxa"/>
          </w:tcPr>
          <w:p w14:paraId="673E6050" w14:textId="77777777" w:rsidR="001B6AF5" w:rsidRDefault="001B6AF5" w:rsidP="001B6AF5">
            <w:pPr>
              <w:spacing w:line="480" w:lineRule="auto"/>
            </w:pPr>
          </w:p>
        </w:tc>
      </w:tr>
      <w:tr w:rsidR="001B6AF5" w14:paraId="05B7A467" w14:textId="77777777" w:rsidTr="001B6AF5">
        <w:tc>
          <w:tcPr>
            <w:tcW w:w="1985" w:type="dxa"/>
          </w:tcPr>
          <w:p w14:paraId="60F200A8" w14:textId="77777777" w:rsidR="001B6AF5" w:rsidRDefault="001B6AF5" w:rsidP="001B6AF5">
            <w:pPr>
              <w:spacing w:line="480" w:lineRule="auto"/>
            </w:pPr>
          </w:p>
        </w:tc>
        <w:tc>
          <w:tcPr>
            <w:tcW w:w="1984" w:type="dxa"/>
          </w:tcPr>
          <w:p w14:paraId="3F101050" w14:textId="77777777" w:rsidR="001B6AF5" w:rsidRDefault="001B6AF5" w:rsidP="001B6AF5">
            <w:pPr>
              <w:spacing w:line="480" w:lineRule="auto"/>
            </w:pPr>
          </w:p>
        </w:tc>
        <w:tc>
          <w:tcPr>
            <w:tcW w:w="1843" w:type="dxa"/>
          </w:tcPr>
          <w:p w14:paraId="664E9A63" w14:textId="77777777" w:rsidR="001B6AF5" w:rsidRDefault="001B6AF5" w:rsidP="001B6AF5">
            <w:pPr>
              <w:spacing w:line="480" w:lineRule="auto"/>
            </w:pPr>
          </w:p>
        </w:tc>
        <w:tc>
          <w:tcPr>
            <w:tcW w:w="1843" w:type="dxa"/>
          </w:tcPr>
          <w:p w14:paraId="7085B32F" w14:textId="77777777" w:rsidR="001B6AF5" w:rsidRDefault="001B6AF5" w:rsidP="001B6AF5">
            <w:pPr>
              <w:spacing w:line="480" w:lineRule="auto"/>
            </w:pPr>
          </w:p>
        </w:tc>
        <w:tc>
          <w:tcPr>
            <w:tcW w:w="2126" w:type="dxa"/>
          </w:tcPr>
          <w:p w14:paraId="54380F81" w14:textId="77777777" w:rsidR="001B6AF5" w:rsidRDefault="001B6AF5" w:rsidP="001B6AF5">
            <w:pPr>
              <w:spacing w:line="480" w:lineRule="auto"/>
            </w:pPr>
          </w:p>
        </w:tc>
      </w:tr>
      <w:tr w:rsidR="001B6AF5" w14:paraId="32DF6897" w14:textId="77777777" w:rsidTr="001B6AF5">
        <w:tc>
          <w:tcPr>
            <w:tcW w:w="1985" w:type="dxa"/>
          </w:tcPr>
          <w:p w14:paraId="712AC367" w14:textId="77777777" w:rsidR="001B6AF5" w:rsidRDefault="001B6AF5" w:rsidP="001B6AF5">
            <w:pPr>
              <w:spacing w:line="480" w:lineRule="auto"/>
            </w:pPr>
          </w:p>
        </w:tc>
        <w:tc>
          <w:tcPr>
            <w:tcW w:w="1984" w:type="dxa"/>
          </w:tcPr>
          <w:p w14:paraId="10974B45" w14:textId="77777777" w:rsidR="001B6AF5" w:rsidRDefault="001B6AF5" w:rsidP="001B6AF5">
            <w:pPr>
              <w:spacing w:line="480" w:lineRule="auto"/>
            </w:pPr>
          </w:p>
        </w:tc>
        <w:tc>
          <w:tcPr>
            <w:tcW w:w="1843" w:type="dxa"/>
          </w:tcPr>
          <w:p w14:paraId="172F4B7E" w14:textId="77777777" w:rsidR="001B6AF5" w:rsidRDefault="001B6AF5" w:rsidP="001B6AF5">
            <w:pPr>
              <w:spacing w:line="480" w:lineRule="auto"/>
            </w:pPr>
          </w:p>
        </w:tc>
        <w:tc>
          <w:tcPr>
            <w:tcW w:w="1843" w:type="dxa"/>
          </w:tcPr>
          <w:p w14:paraId="0C6FE7CF" w14:textId="77777777" w:rsidR="001B6AF5" w:rsidRDefault="001B6AF5" w:rsidP="001B6AF5">
            <w:pPr>
              <w:spacing w:line="480" w:lineRule="auto"/>
            </w:pPr>
          </w:p>
        </w:tc>
        <w:tc>
          <w:tcPr>
            <w:tcW w:w="2126" w:type="dxa"/>
          </w:tcPr>
          <w:p w14:paraId="3C1CAB2B" w14:textId="77777777" w:rsidR="001B6AF5" w:rsidRDefault="001B6AF5" w:rsidP="001B6AF5">
            <w:pPr>
              <w:spacing w:line="480" w:lineRule="auto"/>
            </w:pPr>
          </w:p>
        </w:tc>
      </w:tr>
    </w:tbl>
    <w:p w14:paraId="3FBC25C6" w14:textId="77777777" w:rsidR="00B258A4" w:rsidRDefault="00B258A4" w:rsidP="001B6AF5">
      <w:pPr>
        <w:pStyle w:val="Listeafsnit"/>
        <w:spacing w:line="480" w:lineRule="auto"/>
        <w:ind w:left="0"/>
      </w:pPr>
    </w:p>
    <w:p w14:paraId="3001EA42" w14:textId="77777777" w:rsidR="008C5A00" w:rsidRPr="001B6AF5" w:rsidRDefault="001B6AF5" w:rsidP="001B6AF5">
      <w:pPr>
        <w:spacing w:line="480" w:lineRule="auto"/>
        <w:ind w:left="360"/>
        <w:rPr>
          <w:b/>
        </w:rPr>
      </w:pPr>
      <w:r w:rsidRPr="001B6AF5">
        <w:rPr>
          <w:b/>
        </w:rPr>
        <w:t>Når I har udfyldt skemaet skal I danne hypoteser</w:t>
      </w:r>
      <w:r>
        <w:rPr>
          <w:b/>
        </w:rPr>
        <w:t xml:space="preserve"> og finde belæg I jeres observationer. </w:t>
      </w:r>
    </w:p>
    <w:p w14:paraId="5484AAD6" w14:textId="77777777" w:rsidR="001B6AF5" w:rsidRDefault="001B6AF5" w:rsidP="001B6AF5">
      <w:pPr>
        <w:pStyle w:val="Listeafsnit"/>
        <w:numPr>
          <w:ilvl w:val="0"/>
          <w:numId w:val="4"/>
        </w:numPr>
        <w:spacing w:line="240" w:lineRule="auto"/>
      </w:pPr>
      <w:r>
        <w:t>Hvad sker der med jeres opførsel på kirkegården og når I betragter de enkelte gravsteder? Hvordan føles det at tage billeder eller analysere gravstederne? Beskriv med religionsvidenskabelige begreber.</w:t>
      </w:r>
    </w:p>
    <w:p w14:paraId="009AAAD0" w14:textId="77777777" w:rsidR="001B6AF5" w:rsidRDefault="001B6AF5" w:rsidP="001B6AF5">
      <w:pPr>
        <w:pStyle w:val="Listeafsnit"/>
        <w:spacing w:line="240" w:lineRule="auto"/>
        <w:ind w:left="1080"/>
      </w:pPr>
    </w:p>
    <w:p w14:paraId="4897A396" w14:textId="77777777" w:rsidR="001B6AF5" w:rsidRDefault="001B6AF5" w:rsidP="00832BBA">
      <w:pPr>
        <w:pStyle w:val="Listeafsnit"/>
        <w:numPr>
          <w:ilvl w:val="0"/>
          <w:numId w:val="4"/>
        </w:numPr>
        <w:spacing w:line="360" w:lineRule="auto"/>
      </w:pPr>
      <w:r>
        <w:t>Fænomenologisk/teologisk: Hvad tror danske kristne om døden og efterlivet? Er der et evigt liv? Er det opstandelse efter Dommedag, sammen med gud/Jesus i Paradis, eller i de efterladtes minder?</w:t>
      </w:r>
    </w:p>
    <w:p w14:paraId="7C6B89E8" w14:textId="77777777" w:rsidR="001B6AF5" w:rsidRDefault="001B6AF5" w:rsidP="00832BBA">
      <w:pPr>
        <w:pStyle w:val="Listeafsnit"/>
        <w:numPr>
          <w:ilvl w:val="0"/>
          <w:numId w:val="4"/>
        </w:numPr>
        <w:spacing w:line="360" w:lineRule="auto"/>
      </w:pPr>
      <w:r>
        <w:t>Sociologisk: Er gravstedets primære funktion for den afdøde eller for de efterladte?</w:t>
      </w:r>
    </w:p>
    <w:p w14:paraId="5C0BA3E7" w14:textId="77777777" w:rsidR="001B6AF5" w:rsidRDefault="001B6AF5" w:rsidP="001B6AF5">
      <w:pPr>
        <w:pStyle w:val="Listeafsnit"/>
        <w:spacing w:line="360" w:lineRule="auto"/>
        <w:ind w:left="1080"/>
      </w:pPr>
    </w:p>
    <w:p w14:paraId="459BB1AE" w14:textId="77777777" w:rsidR="009E6276" w:rsidRDefault="009E6276" w:rsidP="00B258A4">
      <w:pPr>
        <w:rPr>
          <w:rStyle w:val="Hyperlink"/>
        </w:rPr>
      </w:pPr>
    </w:p>
    <w:p w14:paraId="00FC351C" w14:textId="77777777" w:rsidR="008C5A00" w:rsidRPr="008C5A00" w:rsidRDefault="008C5A00" w:rsidP="008C5A00">
      <w:pPr>
        <w:pStyle w:val="Overskrift2"/>
        <w:shd w:val="clear" w:color="auto" w:fill="FFFFFF"/>
        <w:spacing w:before="0" w:beforeAutospacing="0" w:after="0" w:afterAutospacing="0" w:line="720" w:lineRule="atLeast"/>
        <w:rPr>
          <w:rFonts w:ascii="Georgia" w:hAnsi="Georgia"/>
          <w:color w:val="232323"/>
          <w:sz w:val="44"/>
          <w:szCs w:val="44"/>
        </w:rPr>
      </w:pPr>
      <w:r w:rsidRPr="008C5A00">
        <w:rPr>
          <w:rFonts w:ascii="Georgia" w:hAnsi="Georgia"/>
          <w:color w:val="232323"/>
          <w:sz w:val="44"/>
          <w:szCs w:val="44"/>
        </w:rPr>
        <w:t>Det betyder de kristne symboler og tegn</w:t>
      </w:r>
    </w:p>
    <w:p w14:paraId="668E1EEE" w14:textId="77777777" w:rsidR="008C5A00" w:rsidRDefault="008C5A00" w:rsidP="008C5A00">
      <w:pPr>
        <w:shd w:val="clear" w:color="auto" w:fill="EEEEEE"/>
        <w:spacing w:after="0"/>
      </w:pPr>
    </w:p>
    <w:p w14:paraId="75456D4C" w14:textId="77777777" w:rsidR="008C5A00" w:rsidRDefault="008C5A00" w:rsidP="008C5A00">
      <w:pPr>
        <w:shd w:val="clear" w:color="auto" w:fill="FFFFFF"/>
        <w:spacing w:line="240" w:lineRule="atLeast"/>
        <w:rPr>
          <w:rFonts w:ascii="Helvetica" w:hAnsi="Helvetica" w:cs="Helvetica"/>
          <w:color w:val="4A4A4A"/>
          <w:sz w:val="21"/>
          <w:szCs w:val="21"/>
        </w:rPr>
      </w:pPr>
      <w:r>
        <w:rPr>
          <w:rFonts w:ascii="Helvetica" w:hAnsi="Helvetica" w:cs="Helvetica"/>
          <w:color w:val="4A4A4A"/>
          <w:sz w:val="21"/>
          <w:szCs w:val="21"/>
        </w:rPr>
        <w:t>Af </w:t>
      </w:r>
      <w:hyperlink r:id="rId7" w:history="1">
        <w:r>
          <w:rPr>
            <w:rStyle w:val="Hyperlink"/>
            <w:rFonts w:ascii="Helvetica" w:hAnsi="Helvetica" w:cs="Helvetica"/>
            <w:b/>
            <w:bCs/>
            <w:color w:val="005394"/>
            <w:sz w:val="21"/>
            <w:szCs w:val="21"/>
            <w:u w:val="none"/>
          </w:rPr>
          <w:t>Charlotte Taaning Grundholm</w:t>
        </w:r>
      </w:hyperlink>
    </w:p>
    <w:p w14:paraId="037EE3F1" w14:textId="77777777" w:rsidR="008C5A00" w:rsidRDefault="008C5A00" w:rsidP="008C5A00">
      <w:pPr>
        <w:pStyle w:val="Overskrift3"/>
        <w:shd w:val="clear" w:color="auto" w:fill="FFFFFF"/>
        <w:spacing w:before="0" w:beforeAutospacing="0" w:after="0" w:afterAutospacing="0" w:line="240" w:lineRule="atLeast"/>
        <w:rPr>
          <w:rFonts w:ascii="Helvetica" w:hAnsi="Helvetica" w:cs="Helvetica"/>
          <w:b w:val="0"/>
          <w:bCs w:val="0"/>
          <w:color w:val="999999"/>
          <w:sz w:val="15"/>
          <w:szCs w:val="15"/>
        </w:rPr>
      </w:pPr>
      <w:r>
        <w:rPr>
          <w:rFonts w:ascii="Helvetica" w:hAnsi="Helvetica" w:cs="Helvetica"/>
          <w:b w:val="0"/>
          <w:bCs w:val="0"/>
          <w:color w:val="999999"/>
          <w:sz w:val="15"/>
          <w:szCs w:val="15"/>
        </w:rPr>
        <w:t>Annonce</w:t>
      </w:r>
    </w:p>
    <w:p w14:paraId="35FB343F" w14:textId="77777777" w:rsidR="008C5A00" w:rsidRDefault="008C5A00" w:rsidP="008C5A00">
      <w:pPr>
        <w:pStyle w:val="Overskrift3"/>
        <w:shd w:val="clear" w:color="auto" w:fill="FFFFFF"/>
        <w:spacing w:before="0" w:beforeAutospacing="0" w:after="0" w:afterAutospacing="0" w:line="300" w:lineRule="atLeast"/>
        <w:rPr>
          <w:rFonts w:ascii="Georgia" w:hAnsi="Georgia" w:cs="Arial"/>
          <w:color w:val="232323"/>
          <w:sz w:val="24"/>
          <w:szCs w:val="24"/>
        </w:rPr>
      </w:pPr>
      <w:r>
        <w:rPr>
          <w:rFonts w:ascii="Georgia" w:hAnsi="Georgia" w:cs="Arial"/>
          <w:color w:val="232323"/>
          <w:sz w:val="24"/>
          <w:szCs w:val="24"/>
        </w:rPr>
        <w:t>Symboler</w:t>
      </w:r>
    </w:p>
    <w:p w14:paraId="0110285C" w14:textId="77777777" w:rsidR="008C5A00" w:rsidRDefault="008C5A00" w:rsidP="008C5A00">
      <w:pPr>
        <w:pStyle w:val="NormalWeb"/>
        <w:shd w:val="clear" w:color="auto" w:fill="FFFFFF"/>
        <w:spacing w:before="0" w:beforeAutospacing="0" w:after="180" w:afterAutospacing="0" w:line="240" w:lineRule="atLeast"/>
        <w:rPr>
          <w:rFonts w:ascii="Georgia" w:hAnsi="Georgia" w:cs="Arial"/>
          <w:color w:val="232323"/>
          <w:sz w:val="21"/>
          <w:szCs w:val="21"/>
        </w:rPr>
      </w:pPr>
      <w:r>
        <w:rPr>
          <w:rFonts w:ascii="Georgia" w:hAnsi="Georgia" w:cs="Arial"/>
          <w:color w:val="232323"/>
          <w:sz w:val="21"/>
          <w:szCs w:val="21"/>
        </w:rPr>
        <w:t>Symbol betyder tegn eller identitetsbevis på græsk, og et symbol er et billedligt tegn (sindbille-de), der står for noget andet og mere omfattende. Ordet symbol anvendes dels teologisk om bekendelsesskrifter (trosbekendelser), dels om religiøse og kirkelige tegn, dels som psykologisk og litterært begreb.</w:t>
      </w:r>
    </w:p>
    <w:p w14:paraId="63E9123C" w14:textId="77777777" w:rsidR="008C5A00" w:rsidRDefault="008C5A00" w:rsidP="008C5A00">
      <w:pPr>
        <w:pStyle w:val="Overskrift3"/>
        <w:shd w:val="clear" w:color="auto" w:fill="FFFFFF"/>
        <w:spacing w:before="0" w:beforeAutospacing="0" w:after="0" w:afterAutospacing="0" w:line="300" w:lineRule="atLeast"/>
        <w:rPr>
          <w:rFonts w:ascii="Georgia" w:hAnsi="Georgia" w:cs="Arial"/>
          <w:color w:val="232323"/>
          <w:sz w:val="24"/>
          <w:szCs w:val="24"/>
        </w:rPr>
      </w:pPr>
      <w:r>
        <w:rPr>
          <w:rFonts w:ascii="Georgia" w:hAnsi="Georgia" w:cs="Arial"/>
          <w:color w:val="232323"/>
          <w:sz w:val="24"/>
          <w:szCs w:val="24"/>
        </w:rPr>
        <w:t>Formålet med symboler</w:t>
      </w:r>
    </w:p>
    <w:p w14:paraId="7F6D6634" w14:textId="77777777" w:rsidR="008C5A00" w:rsidRDefault="008C5A00" w:rsidP="008C5A00">
      <w:pPr>
        <w:pStyle w:val="NormalWeb"/>
        <w:shd w:val="clear" w:color="auto" w:fill="FFFFFF"/>
        <w:spacing w:before="0" w:beforeAutospacing="0" w:after="180" w:afterAutospacing="0" w:line="240" w:lineRule="atLeast"/>
        <w:rPr>
          <w:rFonts w:ascii="Georgia" w:hAnsi="Georgia" w:cs="Arial"/>
          <w:color w:val="232323"/>
          <w:sz w:val="21"/>
          <w:szCs w:val="21"/>
        </w:rPr>
      </w:pPr>
      <w:r>
        <w:rPr>
          <w:rFonts w:ascii="Georgia" w:hAnsi="Georgia" w:cs="Arial"/>
          <w:color w:val="232323"/>
          <w:sz w:val="21"/>
          <w:szCs w:val="21"/>
        </w:rPr>
        <w:t>1. Udtrykke noget, der kun kan forstås af indviede.</w:t>
      </w:r>
    </w:p>
    <w:p w14:paraId="22F6DF77" w14:textId="77777777" w:rsidR="008C5A00" w:rsidRDefault="008C5A00" w:rsidP="008C5A00">
      <w:pPr>
        <w:pStyle w:val="NormalWeb"/>
        <w:shd w:val="clear" w:color="auto" w:fill="FFFFFF"/>
        <w:spacing w:before="0" w:beforeAutospacing="0" w:after="180" w:afterAutospacing="0" w:line="240" w:lineRule="atLeast"/>
        <w:rPr>
          <w:rFonts w:ascii="Georgia" w:hAnsi="Georgia" w:cs="Arial"/>
          <w:color w:val="232323"/>
          <w:sz w:val="21"/>
          <w:szCs w:val="21"/>
        </w:rPr>
      </w:pPr>
      <w:r>
        <w:rPr>
          <w:rFonts w:ascii="Georgia" w:hAnsi="Georgia" w:cs="Arial"/>
          <w:color w:val="232323"/>
          <w:sz w:val="21"/>
          <w:szCs w:val="21"/>
        </w:rPr>
        <w:t>2. Fremstille noget, som ikke helt kan udtrykkes direkte.</w:t>
      </w:r>
    </w:p>
    <w:p w14:paraId="73E79465" w14:textId="77777777" w:rsidR="008C5A00" w:rsidRDefault="008C5A00" w:rsidP="008C5A00">
      <w:pPr>
        <w:pStyle w:val="NormalWeb"/>
        <w:shd w:val="clear" w:color="auto" w:fill="FFFFFF"/>
        <w:spacing w:before="0" w:beforeAutospacing="0" w:after="180" w:afterAutospacing="0" w:line="240" w:lineRule="atLeast"/>
        <w:rPr>
          <w:rFonts w:ascii="Georgia" w:hAnsi="Georgia" w:cs="Arial"/>
          <w:color w:val="232323"/>
          <w:sz w:val="21"/>
          <w:szCs w:val="21"/>
        </w:rPr>
      </w:pPr>
      <w:r>
        <w:rPr>
          <w:rFonts w:ascii="Georgia" w:hAnsi="Georgia" w:cs="Arial"/>
          <w:color w:val="232323"/>
          <w:sz w:val="21"/>
          <w:szCs w:val="21"/>
        </w:rPr>
        <w:t>3. Udsige noget mere, end en bogstavelig fremstilling er i stand til.</w:t>
      </w:r>
    </w:p>
    <w:p w14:paraId="1634E16D" w14:textId="77777777" w:rsidR="008C5A00" w:rsidRDefault="008C5A00" w:rsidP="008C5A00">
      <w:pPr>
        <w:pStyle w:val="lead"/>
        <w:shd w:val="clear" w:color="auto" w:fill="FFFFFF"/>
        <w:spacing w:before="0" w:beforeAutospacing="0" w:after="300" w:afterAutospacing="0" w:line="420" w:lineRule="atLeast"/>
        <w:rPr>
          <w:rFonts w:ascii="Georgia" w:hAnsi="Georgia" w:cs="Arial"/>
          <w:b/>
          <w:bCs/>
          <w:color w:val="232323"/>
          <w:sz w:val="30"/>
          <w:szCs w:val="30"/>
        </w:rPr>
      </w:pPr>
      <w:r>
        <w:rPr>
          <w:rFonts w:ascii="Georgia" w:hAnsi="Georgia" w:cs="Arial"/>
          <w:b/>
          <w:bCs/>
          <w:color w:val="232323"/>
          <w:sz w:val="30"/>
          <w:szCs w:val="30"/>
        </w:rPr>
        <w:t>Her kan du læse om nogle af de mest benyttede kristne symboler, som eksempelvis korset, fisken og duen</w:t>
      </w:r>
    </w:p>
    <w:p w14:paraId="05B8DA75"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De første kristne overtog en række symboler fra samtidens antikke mytologi og dagligdag, men gav dem kristelig betydning. I forfølgelsestider tjente symbolet fisk eksempelvis som et indforstået tegn- og signalsprog.</w:t>
      </w:r>
    </w:p>
    <w:p w14:paraId="1FA17566"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Som religiøst og kirkeligt tegn anvendtes symboler for at afværge eller fremkalde en virkning, fx at slå korsets tegn (at korse sig) for at afværge det onde, eller de kristne i Egypten, der brugte ankh-korset for at fremkalde længere/evigt liv.</w:t>
      </w:r>
    </w:p>
    <w:p w14:paraId="10219B0E"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kristne kirker og samfund verden over anvendes symboler stadig i stor udstrækning. Nedenfor følger nogle af de mest benyttede.</w:t>
      </w:r>
    </w:p>
    <w:p w14:paraId="7446291F"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Korset er betegnelse for en opretstående pæl med en tværbjælke, der blev anvendt som henrettelsesredskab af bl.a. perserne og romerne. Korsfæstelse var en særdeles smertefuld og meget vanærende straf, der blev tildelt oprørere, slaver og ikke-romerske statsborgere.</w:t>
      </w:r>
    </w:p>
    <w:p w14:paraId="42A47D94"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Hos Paulus optræder korset som et billede på Kristi gerning, lidelse og offer, og i overført forstand betegner et kors den byrde og smerte, som den kristne må tage på sig som Jesu discipel og efterfølger.</w:t>
      </w:r>
    </w:p>
    <w:p w14:paraId="3B725F39"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 xml:space="preserve">Korset er med sine vandrette og lodrette linjer, der skærer hinanden, også symbol på mødet mellem det himmelske og det jordiske det sted, hvor Jesus hang og døde. Den lodrette bjælke </w:t>
      </w:r>
      <w:r w:rsidRPr="008C5A00">
        <w:rPr>
          <w:rFonts w:ascii="Georgia" w:hAnsi="Georgia" w:cs="Arial"/>
          <w:color w:val="232323"/>
          <w:sz w:val="22"/>
          <w:szCs w:val="22"/>
        </w:rPr>
        <w:lastRenderedPageBreak/>
        <w:t>symboliserer det himmelske, det guddommelige og det evige; mens den vandrette bjælke symboliserer det jordiske, det menneskelige og det endelige</w:t>
      </w:r>
      <w:r w:rsidRPr="008C5A00">
        <w:rPr>
          <w:rFonts w:ascii="Georgia" w:hAnsi="Georgia" w:cs="Arial"/>
          <w:color w:val="232323"/>
          <w:sz w:val="22"/>
          <w:szCs w:val="22"/>
        </w:rPr>
        <w:br/>
        <w:t>Det tomme kors er bart, i modsætning til krucifikset. Det symboliserer dødens overvindelse, sejr og opstandelsens under og foretrækkes i den protestantiske kirke.</w:t>
      </w:r>
    </w:p>
    <w:p w14:paraId="2DBBD9FC"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72576" behindDoc="1" locked="0" layoutInCell="1" allowOverlap="1" wp14:anchorId="004E5105" wp14:editId="5786EBC1">
            <wp:simplePos x="0" y="0"/>
            <wp:positionH relativeFrom="column">
              <wp:posOffset>3810</wp:posOffset>
            </wp:positionH>
            <wp:positionV relativeFrom="paragraph">
              <wp:posOffset>3810</wp:posOffset>
            </wp:positionV>
            <wp:extent cx="3818418" cy="2105025"/>
            <wp:effectExtent l="0" t="0" r="0" b="0"/>
            <wp:wrapTight wrapText="bothSides">
              <wp:wrapPolygon edited="0">
                <wp:start x="0" y="0"/>
                <wp:lineTo x="0" y="21307"/>
                <wp:lineTo x="21446" y="21307"/>
                <wp:lineTo x="21446" y="0"/>
                <wp:lineTo x="0" y="0"/>
              </wp:wrapPolygon>
            </wp:wrapTight>
            <wp:docPr id="16" name="Billede 16" descr="https://www.religion.dk/sites/default/files/styles/main-wide-medium/public/2017/09/1505214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eligion.dk/sites/default/files/styles/main-wide-medium/public/2017/09/15052147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8418" cy="2105025"/>
                    </a:xfrm>
                    <a:prstGeom prst="rect">
                      <a:avLst/>
                    </a:prstGeom>
                    <a:noFill/>
                    <a:ln>
                      <a:noFill/>
                    </a:ln>
                  </pic:spPr>
                </pic:pic>
              </a:graphicData>
            </a:graphic>
          </wp:anchor>
        </w:drawing>
      </w:r>
      <w:r w:rsidRPr="008C5A00">
        <w:rPr>
          <w:rFonts w:ascii="Arial" w:hAnsi="Arial" w:cs="Arial"/>
          <w:color w:val="232323"/>
        </w:rPr>
        <w:t>Korset</w:t>
      </w:r>
    </w:p>
    <w:p w14:paraId="1AA66EF1"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Krucifiks</w:t>
      </w:r>
      <w:r w:rsidRPr="008C5A00">
        <w:rPr>
          <w:rFonts w:ascii="Georgia" w:hAnsi="Georgia" w:cs="Arial"/>
          <w:color w:val="232323"/>
          <w:sz w:val="22"/>
          <w:szCs w:val="22"/>
        </w:rPr>
        <w:t> stammer fra latin, hvor kors hedder crux og fæstet hedder fixus.</w:t>
      </w:r>
    </w:p>
    <w:p w14:paraId="7DFAD795"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Krucifikset er et kors med en Kristusskikkelse. Det illustrerer Jesu lidelse og korsdød og symboliserer lidelseshistoriens frelsende betydning og foretrækkes i den katolske kirke.</w:t>
      </w:r>
    </w:p>
    <w:p w14:paraId="1B2D6CA3"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Det romanske krucifiks fremstiller Kristus som den sejrende, opretstående og med kongekrone. Det gotiske skildrer den korsfæstede Kristus som den lidende, naglet til korset og med tornekrone.</w:t>
      </w:r>
    </w:p>
    <w:p w14:paraId="38AD6648"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71552" behindDoc="1" locked="0" layoutInCell="1" allowOverlap="1" wp14:anchorId="6E0F3B21" wp14:editId="057F52AC">
            <wp:simplePos x="0" y="0"/>
            <wp:positionH relativeFrom="column">
              <wp:posOffset>3810</wp:posOffset>
            </wp:positionH>
            <wp:positionV relativeFrom="paragraph">
              <wp:posOffset>-4445</wp:posOffset>
            </wp:positionV>
            <wp:extent cx="3524692" cy="1943100"/>
            <wp:effectExtent l="0" t="0" r="0" b="0"/>
            <wp:wrapTight wrapText="bothSides">
              <wp:wrapPolygon edited="0">
                <wp:start x="0" y="0"/>
                <wp:lineTo x="0" y="21388"/>
                <wp:lineTo x="21483" y="21388"/>
                <wp:lineTo x="21483" y="0"/>
                <wp:lineTo x="0" y="0"/>
              </wp:wrapPolygon>
            </wp:wrapTight>
            <wp:docPr id="15" name="Billede 15" descr="https://www.religion.dk/sites/default/files/styles/main-wide-medium/public/2017/09/1505214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eligion.dk/sites/default/files/styles/main-wide-medium/public/2017/09/150521486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692" cy="1943100"/>
                    </a:xfrm>
                    <a:prstGeom prst="rect">
                      <a:avLst/>
                    </a:prstGeom>
                    <a:noFill/>
                    <a:ln>
                      <a:noFill/>
                    </a:ln>
                  </pic:spPr>
                </pic:pic>
              </a:graphicData>
            </a:graphic>
          </wp:anchor>
        </w:drawing>
      </w:r>
      <w:r w:rsidRPr="008C5A00">
        <w:rPr>
          <w:rFonts w:ascii="Arial" w:hAnsi="Arial" w:cs="Arial"/>
          <w:color w:val="232323"/>
        </w:rPr>
        <w:t>Krucifikset</w:t>
      </w:r>
    </w:p>
    <w:p w14:paraId="6F39B36B"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13A4F2DB"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3A056D16"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D36C14D"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38A29EC9"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51B24994"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Fisken</w:t>
      </w:r>
      <w:r w:rsidRPr="008C5A00">
        <w:rPr>
          <w:rFonts w:ascii="Georgia" w:hAnsi="Georgia" w:cs="Arial"/>
          <w:color w:val="232323"/>
          <w:sz w:val="22"/>
          <w:szCs w:val="22"/>
        </w:rPr>
        <w:t> er et oldkirkeligt akronym for Kristus, og et Kristussymbol, idet det græske ord for fisk er ichthys, og forbogstaverne i Iesous Christos THeou Yios Soter (= Jesus Kristus Guds Søn Frelser), danner ordet ichtys.</w:t>
      </w:r>
    </w:p>
    <w:p w14:paraId="3FBD9453" w14:textId="77777777" w:rsidR="008C5A00" w:rsidRPr="008C5A00" w:rsidRDefault="008C5A00" w:rsidP="008C5A00">
      <w:pPr>
        <w:shd w:val="clear" w:color="auto" w:fill="EEEEEE"/>
        <w:rPr>
          <w:rFonts w:ascii="Arial" w:hAnsi="Arial" w:cs="Arial"/>
          <w:color w:val="232323"/>
        </w:rPr>
      </w:pPr>
      <w:r w:rsidRPr="008C5A00">
        <w:rPr>
          <w:rFonts w:ascii="Arial" w:hAnsi="Arial" w:cs="Arial"/>
          <w:noProof/>
          <w:color w:val="232323"/>
        </w:rPr>
        <w:lastRenderedPageBreak/>
        <w:drawing>
          <wp:anchor distT="0" distB="0" distL="114300" distR="114300" simplePos="0" relativeHeight="251670528" behindDoc="1" locked="0" layoutInCell="1" allowOverlap="1" wp14:anchorId="479F0B68" wp14:editId="3B857B22">
            <wp:simplePos x="0" y="0"/>
            <wp:positionH relativeFrom="column">
              <wp:posOffset>3810</wp:posOffset>
            </wp:positionH>
            <wp:positionV relativeFrom="paragraph">
              <wp:posOffset>3810</wp:posOffset>
            </wp:positionV>
            <wp:extent cx="2678075" cy="1476375"/>
            <wp:effectExtent l="0" t="0" r="8255" b="0"/>
            <wp:wrapTight wrapText="bothSides">
              <wp:wrapPolygon edited="0">
                <wp:start x="0" y="0"/>
                <wp:lineTo x="0" y="21182"/>
                <wp:lineTo x="21513" y="21182"/>
                <wp:lineTo x="21513" y="0"/>
                <wp:lineTo x="0" y="0"/>
              </wp:wrapPolygon>
            </wp:wrapTight>
            <wp:docPr id="14" name="Billede 14" descr="https://www.religion.dk/sites/default/files/styles/main-wide-medium/public/2017/09/1505214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religion.dk/sites/default/files/styles/main-wide-medium/public/2017/09/15052147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8075" cy="1476375"/>
                    </a:xfrm>
                    <a:prstGeom prst="rect">
                      <a:avLst/>
                    </a:prstGeom>
                    <a:noFill/>
                    <a:ln>
                      <a:noFill/>
                    </a:ln>
                  </pic:spPr>
                </pic:pic>
              </a:graphicData>
            </a:graphic>
          </wp:anchor>
        </w:drawing>
      </w:r>
      <w:r w:rsidR="009E6276">
        <w:rPr>
          <w:rFonts w:ascii="Arial" w:hAnsi="Arial" w:cs="Arial"/>
          <w:color w:val="232323"/>
        </w:rPr>
        <w:t>Fisken</w:t>
      </w:r>
    </w:p>
    <w:p w14:paraId="66EFFAA8"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Ordspillet blev først brugt af de kristne i Roms katakombere og på bymure for at vise vej til hemmelige gudstjenester m.m. (kristne risikerede dødsstraf).</w:t>
      </w:r>
    </w:p>
    <w:p w14:paraId="1F6FFC50"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Treenigheden</w:t>
      </w:r>
      <w:r w:rsidRPr="008C5A00">
        <w:rPr>
          <w:rFonts w:ascii="Georgia" w:hAnsi="Georgia" w:cs="Arial"/>
          <w:color w:val="232323"/>
          <w:sz w:val="22"/>
          <w:szCs w:val="22"/>
        </w:rPr>
        <w:t> er den kristne, teologiske lære, at Gud er ét væsen med tre personer: Gud Fader; Gud Søn og Gud Helligånd.</w:t>
      </w:r>
    </w:p>
    <w:p w14:paraId="262F5784"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Læren om treenighed udspringer af troen på Gud som kærlighed, der giver sig selv hen i Kristus, så alle får del i Gud ved Helligånden. I troen hænger Gudstro, Kristusbekendelse og håb om frelse uløseligt sammen.</w:t>
      </w:r>
    </w:p>
    <w:p w14:paraId="013D1D40"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Treenighedsskjold:</w:t>
      </w:r>
      <w:r w:rsidRPr="008C5A00">
        <w:rPr>
          <w:rFonts w:ascii="Georgia" w:hAnsi="Georgia" w:cs="Arial"/>
          <w:color w:val="232323"/>
          <w:sz w:val="22"/>
          <w:szCs w:val="22"/>
        </w:rPr>
        <w:br/>
        <w:t>Understreger, at Gud er én. Én Gud med tre fremtrædelsesformer:</w:t>
      </w:r>
      <w:r w:rsidRPr="008C5A00">
        <w:rPr>
          <w:rFonts w:ascii="Georgia" w:hAnsi="Georgia" w:cs="Arial"/>
          <w:color w:val="232323"/>
          <w:sz w:val="22"/>
          <w:szCs w:val="22"/>
        </w:rPr>
        <w:br/>
        <w:t>Gud Fader: Skaberen</w:t>
      </w:r>
      <w:r w:rsidRPr="008C5A00">
        <w:rPr>
          <w:rFonts w:ascii="Georgia" w:hAnsi="Georgia" w:cs="Arial"/>
          <w:color w:val="232323"/>
          <w:sz w:val="22"/>
          <w:szCs w:val="22"/>
        </w:rPr>
        <w:br/>
        <w:t>Gud Søn: Frelseren</w:t>
      </w:r>
      <w:r w:rsidRPr="008C5A00">
        <w:rPr>
          <w:rFonts w:ascii="Georgia" w:hAnsi="Georgia" w:cs="Arial"/>
          <w:color w:val="232323"/>
          <w:sz w:val="22"/>
          <w:szCs w:val="22"/>
        </w:rPr>
        <w:br/>
        <w:t>Gud Helligånd: Opretholderen</w:t>
      </w:r>
    </w:p>
    <w:p w14:paraId="2097DFDE"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69504" behindDoc="1" locked="0" layoutInCell="1" allowOverlap="1" wp14:anchorId="0AD1A5D7" wp14:editId="27D3DE75">
            <wp:simplePos x="0" y="0"/>
            <wp:positionH relativeFrom="column">
              <wp:posOffset>3810</wp:posOffset>
            </wp:positionH>
            <wp:positionV relativeFrom="paragraph">
              <wp:posOffset>3810</wp:posOffset>
            </wp:positionV>
            <wp:extent cx="3351915" cy="1847850"/>
            <wp:effectExtent l="0" t="0" r="1270" b="0"/>
            <wp:wrapTight wrapText="bothSides">
              <wp:wrapPolygon edited="0">
                <wp:start x="0" y="0"/>
                <wp:lineTo x="0" y="21377"/>
                <wp:lineTo x="21485" y="21377"/>
                <wp:lineTo x="21485" y="0"/>
                <wp:lineTo x="0" y="0"/>
              </wp:wrapPolygon>
            </wp:wrapTight>
            <wp:docPr id="13" name="Billede 13" descr="https://www.religion.dk/sites/default/files/styles/main-wide-medium/public/2017/09/1505216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religion.dk/sites/default/files/styles/main-wide-medium/public/2017/09/15052165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1915" cy="1847850"/>
                    </a:xfrm>
                    <a:prstGeom prst="rect">
                      <a:avLst/>
                    </a:prstGeom>
                    <a:noFill/>
                    <a:ln>
                      <a:noFill/>
                    </a:ln>
                  </pic:spPr>
                </pic:pic>
              </a:graphicData>
            </a:graphic>
          </wp:anchor>
        </w:drawing>
      </w:r>
      <w:r w:rsidRPr="008C5A00">
        <w:rPr>
          <w:rFonts w:ascii="Arial" w:hAnsi="Arial" w:cs="Arial"/>
          <w:color w:val="232323"/>
        </w:rPr>
        <w:t>Treenigheden</w:t>
      </w:r>
    </w:p>
    <w:p w14:paraId="7D74034A"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66AF29B3"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68DFAB57"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67BD1759"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5C359D01"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JHS</w:t>
      </w:r>
      <w:r w:rsidRPr="008C5A00">
        <w:rPr>
          <w:rFonts w:ascii="Georgia" w:hAnsi="Georgia" w:cs="Arial"/>
          <w:color w:val="232323"/>
          <w:sz w:val="22"/>
          <w:szCs w:val="22"/>
        </w:rPr>
        <w:t> er latin for Jesus Hominum Salvator (Jesus, menneskenes frelser). Monogrammet kan også ses som IHS, da I og J er det samme bogstav på latin.</w:t>
      </w:r>
    </w:p>
    <w:p w14:paraId="0FD509E1"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lastRenderedPageBreak/>
        <w:drawing>
          <wp:anchor distT="0" distB="0" distL="114300" distR="114300" simplePos="0" relativeHeight="251668480" behindDoc="1" locked="0" layoutInCell="1" allowOverlap="1" wp14:anchorId="0609EE92" wp14:editId="7754A65E">
            <wp:simplePos x="0" y="0"/>
            <wp:positionH relativeFrom="column">
              <wp:posOffset>3810</wp:posOffset>
            </wp:positionH>
            <wp:positionV relativeFrom="paragraph">
              <wp:posOffset>3810</wp:posOffset>
            </wp:positionV>
            <wp:extent cx="4250365" cy="2343150"/>
            <wp:effectExtent l="0" t="0" r="0" b="0"/>
            <wp:wrapTight wrapText="bothSides">
              <wp:wrapPolygon edited="0">
                <wp:start x="0" y="0"/>
                <wp:lineTo x="0" y="21424"/>
                <wp:lineTo x="21494" y="21424"/>
                <wp:lineTo x="21494" y="0"/>
                <wp:lineTo x="0" y="0"/>
              </wp:wrapPolygon>
            </wp:wrapTight>
            <wp:docPr id="12" name="Billede 12" descr="https://www.religion.dk/sites/default/files/styles/main-wide-medium/public/2017/09/1505215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religion.dk/sites/default/files/styles/main-wide-medium/public/2017/09/150521505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0365" cy="2343150"/>
                    </a:xfrm>
                    <a:prstGeom prst="rect">
                      <a:avLst/>
                    </a:prstGeom>
                    <a:noFill/>
                    <a:ln>
                      <a:noFill/>
                    </a:ln>
                  </pic:spPr>
                </pic:pic>
              </a:graphicData>
            </a:graphic>
          </wp:anchor>
        </w:drawing>
      </w:r>
      <w:r w:rsidRPr="008C5A00">
        <w:rPr>
          <w:rFonts w:ascii="Arial" w:hAnsi="Arial" w:cs="Arial"/>
          <w:color w:val="232323"/>
        </w:rPr>
        <w:t>JHS-monogrammet</w:t>
      </w:r>
    </w:p>
    <w:p w14:paraId="7AE8C065"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Alfa og omega</w:t>
      </w:r>
      <w:r w:rsidRPr="008C5A00">
        <w:rPr>
          <w:rFonts w:ascii="Georgia" w:hAnsi="Georgia" w:cs="Arial"/>
          <w:color w:val="232323"/>
          <w:sz w:val="22"/>
          <w:szCs w:val="22"/>
        </w:rPr>
        <w:t>er det første og sidste bogstav i græske alfabet. Kristus er begyndelsen og enden: Jeg er Alfa og Omega, siger Gud Herren, han som er og som var og som kommer, den Almægtige. (Åb 1,8). Betyder, at Gud er ét og alt, det første og det sidste.</w:t>
      </w:r>
    </w:p>
    <w:p w14:paraId="4E29E3B8"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67456" behindDoc="1" locked="0" layoutInCell="1" allowOverlap="1" wp14:anchorId="3EE7C794" wp14:editId="36019F9A">
            <wp:simplePos x="0" y="0"/>
            <wp:positionH relativeFrom="column">
              <wp:posOffset>3810</wp:posOffset>
            </wp:positionH>
            <wp:positionV relativeFrom="paragraph">
              <wp:posOffset>-4445</wp:posOffset>
            </wp:positionV>
            <wp:extent cx="3248246" cy="1790700"/>
            <wp:effectExtent l="0" t="0" r="9525" b="0"/>
            <wp:wrapTight wrapText="bothSides">
              <wp:wrapPolygon edited="0">
                <wp:start x="0" y="0"/>
                <wp:lineTo x="0" y="21370"/>
                <wp:lineTo x="21537" y="21370"/>
                <wp:lineTo x="21537" y="0"/>
                <wp:lineTo x="0" y="0"/>
              </wp:wrapPolygon>
            </wp:wrapTight>
            <wp:docPr id="11" name="Billede 11" descr="https://www.religion.dk/sites/default/files/styles/main-wide-medium/public/2017/09/1505215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religion.dk/sites/default/files/styles/main-wide-medium/public/2017/09/150521514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8246" cy="1790700"/>
                    </a:xfrm>
                    <a:prstGeom prst="rect">
                      <a:avLst/>
                    </a:prstGeom>
                    <a:noFill/>
                    <a:ln>
                      <a:noFill/>
                    </a:ln>
                  </pic:spPr>
                </pic:pic>
              </a:graphicData>
            </a:graphic>
          </wp:anchor>
        </w:drawing>
      </w:r>
      <w:r w:rsidRPr="008C5A00">
        <w:rPr>
          <w:rFonts w:ascii="Arial" w:hAnsi="Arial" w:cs="Arial"/>
          <w:color w:val="232323"/>
        </w:rPr>
        <w:t>Alfa og omega</w:t>
      </w:r>
    </w:p>
    <w:p w14:paraId="3811DB97"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20221037"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55D4D815"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6172901E"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030FBDB9"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"Agnus Dei"</w:t>
      </w:r>
      <w:r w:rsidRPr="008C5A00">
        <w:rPr>
          <w:rFonts w:ascii="Georgia" w:hAnsi="Georgia" w:cs="Arial"/>
          <w:color w:val="232323"/>
          <w:sz w:val="22"/>
          <w:szCs w:val="22"/>
        </w:rPr>
        <w:t> er latin og betyder Guds lam.</w:t>
      </w:r>
    </w:p>
    <w:p w14:paraId="0DEE0820"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Kristus symboliseret ved et lam med korsglorie og sejrsfane, stående på bogen med de syv ubrudte segl (Åb 6).</w:t>
      </w:r>
    </w:p>
    <w:p w14:paraId="7FBA63A7"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Det Gamle Testamente bruges lam i kultisk betydning som offer- og påskelam og er et symbol på Herrens lidende tjener og messisastiden. I dele af Det Nye Testamente er Guds Lam en kristologisk betegnelse. Lammet karakteriserer Jesus Kristus som den, der soner menneskets synder, som ofres for menneskets skyld.</w:t>
      </w:r>
    </w:p>
    <w:p w14:paraId="2C8DFF12"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den romersk katolske messe er Agnus Dei den sidste fællesbøn inden kommunionen og lyder: Guds lam, som borttager verdens synder, forbarm dig over os, giv os fred. Bønnen bedes tre gange.</w:t>
      </w:r>
    </w:p>
    <w:p w14:paraId="5E7F23B0" w14:textId="77777777" w:rsidR="008C5A00" w:rsidRPr="008C5A00" w:rsidRDefault="008C5A00" w:rsidP="008C5A00">
      <w:pPr>
        <w:shd w:val="clear" w:color="auto" w:fill="EEEEEE"/>
        <w:rPr>
          <w:rFonts w:ascii="Arial" w:hAnsi="Arial" w:cs="Arial"/>
          <w:color w:val="232323"/>
        </w:rPr>
      </w:pPr>
      <w:r w:rsidRPr="008C5A00">
        <w:rPr>
          <w:rFonts w:ascii="Arial" w:hAnsi="Arial" w:cs="Arial"/>
          <w:noProof/>
          <w:color w:val="232323"/>
        </w:rPr>
        <w:lastRenderedPageBreak/>
        <w:drawing>
          <wp:anchor distT="0" distB="0" distL="114300" distR="114300" simplePos="0" relativeHeight="251666432" behindDoc="1" locked="0" layoutInCell="1" allowOverlap="1" wp14:anchorId="26BF1F9C" wp14:editId="0D2C66A9">
            <wp:simplePos x="0" y="0"/>
            <wp:positionH relativeFrom="column">
              <wp:posOffset>3810</wp:posOffset>
            </wp:positionH>
            <wp:positionV relativeFrom="paragraph">
              <wp:posOffset>3810</wp:posOffset>
            </wp:positionV>
            <wp:extent cx="2919967" cy="1609725"/>
            <wp:effectExtent l="0" t="0" r="0" b="0"/>
            <wp:wrapTight wrapText="bothSides">
              <wp:wrapPolygon edited="0">
                <wp:start x="0" y="0"/>
                <wp:lineTo x="0" y="21217"/>
                <wp:lineTo x="21421" y="21217"/>
                <wp:lineTo x="21421" y="0"/>
                <wp:lineTo x="0" y="0"/>
              </wp:wrapPolygon>
            </wp:wrapTight>
            <wp:docPr id="10" name="Billede 10" descr="https://www.religion.dk/sites/default/files/styles/main-wide-medium/public/2017/09/1505216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religion.dk/sites/default/files/styles/main-wide-medium/public/2017/09/150521632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9967" cy="1609725"/>
                    </a:xfrm>
                    <a:prstGeom prst="rect">
                      <a:avLst/>
                    </a:prstGeom>
                    <a:noFill/>
                    <a:ln>
                      <a:noFill/>
                    </a:ln>
                  </pic:spPr>
                </pic:pic>
              </a:graphicData>
            </a:graphic>
          </wp:anchor>
        </w:drawing>
      </w:r>
      <w:r w:rsidRPr="008C5A00">
        <w:rPr>
          <w:rFonts w:ascii="Arial" w:hAnsi="Arial" w:cs="Arial"/>
          <w:color w:val="232323"/>
        </w:rPr>
        <w:t>Agnus Dei</w:t>
      </w:r>
    </w:p>
    <w:p w14:paraId="4E890216"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921D616"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221F10DE"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1CD6C654"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Duen</w:t>
      </w:r>
      <w:r w:rsidRPr="008C5A00">
        <w:rPr>
          <w:rFonts w:ascii="Georgia" w:hAnsi="Georgia" w:cs="Arial"/>
          <w:color w:val="232323"/>
          <w:sz w:val="22"/>
          <w:szCs w:val="22"/>
        </w:rPr>
        <w:t> er et universelt symbol på fred og et kristent symbol for Helligånden.</w:t>
      </w:r>
    </w:p>
    <w:p w14:paraId="76834866"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Det Gamle Testamente var det duen, der blev sendt ud fra arken for at finde tegn på liv efter syndfloden og vendte tilbage med en olivengren og fredstegn (1 Mos 8,8-12), og i Det nye Testamente, hvor Jesus døbes i Jordanfloden af Johannes Døber, kommer Helligånden til Jesus i skikkelse af en due:</w:t>
      </w:r>
    </w:p>
    <w:p w14:paraId="257D60A0"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Og det skete, da hele folket lod sig døbe, og også Jesus blev døbt, og mens han bad, at himlen åbnedes og Helligånden dalede nedover ham i legemlig skikkelse som en due; og der lød en røst fra himlen: Du er min elskede søn, i dig har jeg fundet velbehag! (Luk 3,21-22).</w:t>
      </w:r>
    </w:p>
    <w:p w14:paraId="55F09F6F"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65408" behindDoc="1" locked="0" layoutInCell="1" allowOverlap="1" wp14:anchorId="7B6B23B4" wp14:editId="5845A713">
            <wp:simplePos x="0" y="0"/>
            <wp:positionH relativeFrom="column">
              <wp:posOffset>3810</wp:posOffset>
            </wp:positionH>
            <wp:positionV relativeFrom="paragraph">
              <wp:posOffset>-4445</wp:posOffset>
            </wp:positionV>
            <wp:extent cx="2712631" cy="1495425"/>
            <wp:effectExtent l="0" t="0" r="0" b="0"/>
            <wp:wrapTight wrapText="bothSides">
              <wp:wrapPolygon edited="0">
                <wp:start x="0" y="0"/>
                <wp:lineTo x="0" y="21187"/>
                <wp:lineTo x="21393" y="21187"/>
                <wp:lineTo x="21393" y="0"/>
                <wp:lineTo x="0" y="0"/>
              </wp:wrapPolygon>
            </wp:wrapTight>
            <wp:docPr id="9" name="Billede 9" descr="https://www.religion.dk/sites/default/files/styles/main-wide-medium/public/2017/09/1505216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religion.dk/sites/default/files/styles/main-wide-medium/public/2017/09/150521644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2631" cy="1495425"/>
                    </a:xfrm>
                    <a:prstGeom prst="rect">
                      <a:avLst/>
                    </a:prstGeom>
                    <a:noFill/>
                    <a:ln>
                      <a:noFill/>
                    </a:ln>
                  </pic:spPr>
                </pic:pic>
              </a:graphicData>
            </a:graphic>
          </wp:anchor>
        </w:drawing>
      </w:r>
      <w:r w:rsidRPr="008C5A00">
        <w:rPr>
          <w:rFonts w:ascii="Arial" w:hAnsi="Arial" w:cs="Arial"/>
          <w:color w:val="232323"/>
        </w:rPr>
        <w:t>Duen</w:t>
      </w:r>
    </w:p>
    <w:p w14:paraId="0B213FD7"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159ADEC5"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160DFDD"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2C79193F"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Brød og vin</w:t>
      </w:r>
      <w:r w:rsidRPr="008C5A00">
        <w:rPr>
          <w:rFonts w:ascii="Georgia" w:hAnsi="Georgia" w:cs="Arial"/>
          <w:color w:val="232323"/>
          <w:sz w:val="22"/>
          <w:szCs w:val="22"/>
        </w:rPr>
        <w:t> bruges ved den kristne nadver og er symbolet på, at Jesus gav sig selv for at frelse mennesket og døde, så mennesker kan leve. Nadverens historiske oprindelse er Jesu sidste måltid med disciplene:</w:t>
      </w:r>
    </w:p>
    <w:p w14:paraId="3CCA5862"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Mens de spiste tog Jesus et brød, velsignede og brød det, gav sine disciple det og sagde: Tag det og spis det; dette er mit legeme. Og han tog et bæger, takkede, gav dem det og sagde: Drik alle heraf; dette er mit blod, pagtens blod, som udgydes for mange til syndernes forladelse.(Matt 26,26-29).</w:t>
      </w:r>
    </w:p>
    <w:p w14:paraId="39AD80EB"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lastRenderedPageBreak/>
        <w:drawing>
          <wp:anchor distT="0" distB="0" distL="114300" distR="114300" simplePos="0" relativeHeight="251664384" behindDoc="1" locked="0" layoutInCell="1" allowOverlap="1" wp14:anchorId="03277952" wp14:editId="1C65E41B">
            <wp:simplePos x="0" y="0"/>
            <wp:positionH relativeFrom="column">
              <wp:posOffset>3810</wp:posOffset>
            </wp:positionH>
            <wp:positionV relativeFrom="paragraph">
              <wp:posOffset>3810</wp:posOffset>
            </wp:positionV>
            <wp:extent cx="3127302" cy="1724025"/>
            <wp:effectExtent l="0" t="0" r="0" b="0"/>
            <wp:wrapTight wrapText="bothSides">
              <wp:wrapPolygon edited="0">
                <wp:start x="0" y="0"/>
                <wp:lineTo x="0" y="21242"/>
                <wp:lineTo x="21451" y="21242"/>
                <wp:lineTo x="21451" y="0"/>
                <wp:lineTo x="0" y="0"/>
              </wp:wrapPolygon>
            </wp:wrapTight>
            <wp:docPr id="8" name="Billede 8" descr="https://www.religion.dk/sites/default/files/styles/main-wide-medium/public/2017/09/1505216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ligion.dk/sites/default/files/styles/main-wide-medium/public/2017/09/150521608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7302" cy="1724025"/>
                    </a:xfrm>
                    <a:prstGeom prst="rect">
                      <a:avLst/>
                    </a:prstGeom>
                    <a:noFill/>
                    <a:ln>
                      <a:noFill/>
                    </a:ln>
                  </pic:spPr>
                </pic:pic>
              </a:graphicData>
            </a:graphic>
          </wp:anchor>
        </w:drawing>
      </w:r>
      <w:r w:rsidRPr="008C5A00">
        <w:rPr>
          <w:rFonts w:ascii="Arial" w:hAnsi="Arial" w:cs="Arial"/>
          <w:color w:val="232323"/>
        </w:rPr>
        <w:t>Nadveren.</w:t>
      </w:r>
    </w:p>
    <w:p w14:paraId="50377EA1"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den kristne kirke er brødet og vinen mere end blot et symbol, idet nadveren er et sakramente: Et synligt tegn på en usynlig nåde, der betegner Guds pagt med mennesker.</w:t>
      </w:r>
    </w:p>
    <w:p w14:paraId="7C01B65C"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68BDD963"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56498F71"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Dåben</w:t>
      </w:r>
      <w:r w:rsidR="009E6276">
        <w:rPr>
          <w:rStyle w:val="Strk"/>
          <w:rFonts w:ascii="Georgia" w:hAnsi="Georgia" w:cs="Arial"/>
          <w:color w:val="232323"/>
          <w:sz w:val="22"/>
          <w:szCs w:val="22"/>
        </w:rPr>
        <w:t xml:space="preserve"> </w:t>
      </w:r>
      <w:r w:rsidRPr="008C5A00">
        <w:rPr>
          <w:rFonts w:ascii="Georgia" w:hAnsi="Georgia" w:cs="Arial"/>
          <w:color w:val="232323"/>
          <w:sz w:val="22"/>
          <w:szCs w:val="22"/>
        </w:rPr>
        <w:t>er en rituel og religiøs symbol- og renselseshandling. I den kristne kirke er den desuden et sakramente, og en overgangsrite, der er knyttet til navngivningen af børn. Den praktiseres som vanddåb, fordi vandet symboliserer renselse, død og genfødsel: Vandet er på samme tid tilintetgørelsens og nyskabelsens element. Derforuden viser vanddåben hen til Johannes Døberens bodsdåb til syndernes forladelse, som Jesus selv modtog.</w:t>
      </w:r>
    </w:p>
    <w:p w14:paraId="5F10D224"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Den kristne dåb sker i Jesu navn: Gå derfor hen og gør alle folkeslagene til mine disciple, idet I døber dem i Faderens og Sønnens og Helligåndens navn (Matt 28,19), og i dåben modtager den døbte Helligånden og får skæbnefællesskab med Kristus: Omvend jer og lad jer alle døbe i Jesu Kristi navn til jeres synders forladelse, så skal I få Helligånden som gave. (ApG 2,38).</w:t>
      </w:r>
    </w:p>
    <w:p w14:paraId="235AA518" w14:textId="77777777" w:rsidR="008C5A00" w:rsidRPr="008C5A00" w:rsidRDefault="008C5A00" w:rsidP="008C5A00">
      <w:pPr>
        <w:shd w:val="clear" w:color="auto" w:fill="FFFFFF"/>
        <w:rPr>
          <w:rFonts w:ascii="Arial" w:hAnsi="Arial" w:cs="Arial"/>
          <w:color w:val="232323"/>
        </w:rPr>
      </w:pPr>
      <w:r w:rsidRPr="008C5A00">
        <w:rPr>
          <w:rFonts w:ascii="Arial" w:hAnsi="Arial" w:cs="Arial"/>
          <w:noProof/>
          <w:color w:val="232323"/>
        </w:rPr>
        <w:drawing>
          <wp:anchor distT="0" distB="0" distL="114300" distR="114300" simplePos="0" relativeHeight="251663360" behindDoc="1" locked="0" layoutInCell="1" allowOverlap="1" wp14:anchorId="0BECA4D3" wp14:editId="05735E9F">
            <wp:simplePos x="0" y="0"/>
            <wp:positionH relativeFrom="column">
              <wp:posOffset>-177165</wp:posOffset>
            </wp:positionH>
            <wp:positionV relativeFrom="paragraph">
              <wp:posOffset>71755</wp:posOffset>
            </wp:positionV>
            <wp:extent cx="3939363" cy="2171700"/>
            <wp:effectExtent l="0" t="0" r="4445" b="0"/>
            <wp:wrapTight wrapText="bothSides">
              <wp:wrapPolygon edited="0">
                <wp:start x="0" y="0"/>
                <wp:lineTo x="0" y="21411"/>
                <wp:lineTo x="21520" y="21411"/>
                <wp:lineTo x="21520" y="0"/>
                <wp:lineTo x="0" y="0"/>
              </wp:wrapPolygon>
            </wp:wrapTight>
            <wp:docPr id="7" name="Billede 7" descr="https://www.religion.dk/sites/default/files/styles/main-wide-medium/public/2017/09/1505215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eligion.dk/sites/default/files/styles/main-wide-medium/public/2017/09/150521545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39363" cy="2171700"/>
                    </a:xfrm>
                    <a:prstGeom prst="rect">
                      <a:avLst/>
                    </a:prstGeom>
                    <a:noFill/>
                    <a:ln>
                      <a:noFill/>
                    </a:ln>
                  </pic:spPr>
                </pic:pic>
              </a:graphicData>
            </a:graphic>
          </wp:anchor>
        </w:drawing>
      </w:r>
      <w:r w:rsidRPr="008C5A00">
        <w:rPr>
          <w:rFonts w:ascii="Arial" w:hAnsi="Arial" w:cs="Arial"/>
          <w:color w:val="232323"/>
        </w:rPr>
        <w:t>Dåben</w:t>
      </w:r>
    </w:p>
    <w:p w14:paraId="677C406A"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24C01347"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7B04C6D"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4170F64C"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25A58F76"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5B7D7124"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66A52A8"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Påskeliljen</w:t>
      </w:r>
      <w:r w:rsidRPr="008C5A00">
        <w:rPr>
          <w:rFonts w:ascii="Georgia" w:hAnsi="Georgia" w:cs="Arial"/>
          <w:color w:val="232323"/>
          <w:sz w:val="22"/>
          <w:szCs w:val="22"/>
        </w:rPr>
        <w:t> er et særligt dansk symbol på genopstandelsen og livets sejr over døden. Påskeliljen er valgt, fordi navnet peger på påsken, der er kristendommens vigtigste højtid: Dagene, hvor Jesus korsfæstes og dør, Langfredag, og genopstår fra de døde, Påskedag.</w:t>
      </w:r>
    </w:p>
    <w:p w14:paraId="67F1FC67"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lastRenderedPageBreak/>
        <w:t>Symbolikken hjælpes på vej vha. frøet (det døde blomsterløg), der lægges i jorden, spirer og vokser frem som en levende smuk blomst.</w:t>
      </w:r>
    </w:p>
    <w:p w14:paraId="496CE18C" w14:textId="77777777" w:rsidR="009E6276"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p>
    <w:p w14:paraId="71158170" w14:textId="77777777" w:rsidR="009E6276"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p>
    <w:p w14:paraId="61138DC3"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kristen kunst har hver af </w:t>
      </w:r>
      <w:r w:rsidRPr="008C5A00">
        <w:rPr>
          <w:rStyle w:val="Strk"/>
          <w:rFonts w:ascii="Georgia" w:hAnsi="Georgia" w:cs="Arial"/>
          <w:color w:val="232323"/>
          <w:sz w:val="22"/>
          <w:szCs w:val="22"/>
        </w:rPr>
        <w:t>de fire evangelister</w:t>
      </w:r>
      <w:r w:rsidRPr="008C5A00">
        <w:rPr>
          <w:rFonts w:ascii="Georgia" w:hAnsi="Georgia" w:cs="Arial"/>
          <w:color w:val="232323"/>
          <w:sz w:val="22"/>
          <w:szCs w:val="22"/>
        </w:rPr>
        <w:t> et symbol:</w:t>
      </w:r>
    </w:p>
    <w:p w14:paraId="46325738" w14:textId="77777777" w:rsidR="008C5A00" w:rsidRPr="008C5A00"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Arial" w:hAnsi="Arial" w:cs="Arial"/>
          <w:noProof/>
          <w:color w:val="232323"/>
          <w:sz w:val="22"/>
          <w:szCs w:val="22"/>
        </w:rPr>
        <w:drawing>
          <wp:anchor distT="0" distB="0" distL="114300" distR="114300" simplePos="0" relativeHeight="251658240" behindDoc="1" locked="0" layoutInCell="1" allowOverlap="1" wp14:anchorId="7B9758E6" wp14:editId="783A6FE7">
            <wp:simplePos x="0" y="0"/>
            <wp:positionH relativeFrom="column">
              <wp:posOffset>2518410</wp:posOffset>
            </wp:positionH>
            <wp:positionV relativeFrom="paragraph">
              <wp:posOffset>120650</wp:posOffset>
            </wp:positionV>
            <wp:extent cx="3230969" cy="1781175"/>
            <wp:effectExtent l="0" t="0" r="7620" b="0"/>
            <wp:wrapTight wrapText="bothSides">
              <wp:wrapPolygon edited="0">
                <wp:start x="0" y="0"/>
                <wp:lineTo x="0" y="21253"/>
                <wp:lineTo x="21524" y="21253"/>
                <wp:lineTo x="21524" y="0"/>
                <wp:lineTo x="0" y="0"/>
              </wp:wrapPolygon>
            </wp:wrapTight>
            <wp:docPr id="6" name="Billede 6" descr="https://www.religion.dk/sites/default/files/styles/main-wide-medium/public/evangelist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religion.dk/sites/default/files/styles/main-wide-medium/public/evangelistern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0969" cy="1781175"/>
                    </a:xfrm>
                    <a:prstGeom prst="rect">
                      <a:avLst/>
                    </a:prstGeom>
                    <a:noFill/>
                    <a:ln>
                      <a:noFill/>
                    </a:ln>
                  </pic:spPr>
                </pic:pic>
              </a:graphicData>
            </a:graphic>
          </wp:anchor>
        </w:drawing>
      </w:r>
      <w:r w:rsidR="008C5A00" w:rsidRPr="008C5A00">
        <w:rPr>
          <w:rFonts w:ascii="Georgia" w:hAnsi="Georgia" w:cs="Arial"/>
          <w:color w:val="232323"/>
          <w:sz w:val="22"/>
          <w:szCs w:val="22"/>
        </w:rPr>
        <w:t>Johannes har ørnen</w:t>
      </w:r>
      <w:r w:rsidR="008C5A00" w:rsidRPr="008C5A00">
        <w:rPr>
          <w:rFonts w:ascii="Georgia" w:hAnsi="Georgia" w:cs="Arial"/>
          <w:color w:val="232323"/>
          <w:sz w:val="22"/>
          <w:szCs w:val="22"/>
        </w:rPr>
        <w:br/>
        <w:t>Lukas har en bevinget okse.</w:t>
      </w:r>
      <w:r w:rsidR="008C5A00" w:rsidRPr="008C5A00">
        <w:rPr>
          <w:rFonts w:ascii="Georgia" w:hAnsi="Georgia" w:cs="Arial"/>
          <w:color w:val="232323"/>
          <w:sz w:val="22"/>
          <w:szCs w:val="22"/>
        </w:rPr>
        <w:br/>
        <w:t>Markus har en bevinget løve.</w:t>
      </w:r>
      <w:r w:rsidR="008C5A00" w:rsidRPr="008C5A00">
        <w:rPr>
          <w:rFonts w:ascii="Georgia" w:hAnsi="Georgia" w:cs="Arial"/>
          <w:color w:val="232323"/>
          <w:sz w:val="22"/>
          <w:szCs w:val="22"/>
        </w:rPr>
        <w:br/>
        <w:t>Matthæus har et bevinget menneske.</w:t>
      </w:r>
    </w:p>
    <w:p w14:paraId="1448CFF8" w14:textId="77777777" w:rsidR="008C5A00" w:rsidRPr="008C5A00" w:rsidRDefault="008C5A00" w:rsidP="009E6276">
      <w:pPr>
        <w:shd w:val="clear" w:color="auto" w:fill="EEEEEE"/>
        <w:rPr>
          <w:rFonts w:ascii="Arial" w:hAnsi="Arial" w:cs="Arial"/>
          <w:color w:val="232323"/>
        </w:rPr>
      </w:pPr>
      <w:r w:rsidRPr="008C5A00">
        <w:rPr>
          <w:rFonts w:ascii="Arial" w:hAnsi="Arial" w:cs="Arial"/>
          <w:color w:val="232323"/>
        </w:rPr>
        <w:t>De fire evangelisters symboler</w:t>
      </w:r>
    </w:p>
    <w:p w14:paraId="485F21A7"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049AE53B"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4558A894" w14:textId="77777777" w:rsidR="008C5A00" w:rsidRPr="008C5A00"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Pr>
          <w:rStyle w:val="Strk"/>
          <w:rFonts w:ascii="Georgia" w:hAnsi="Georgia" w:cs="Arial"/>
          <w:color w:val="232323"/>
          <w:sz w:val="22"/>
          <w:szCs w:val="22"/>
        </w:rPr>
        <w:t>H</w:t>
      </w:r>
      <w:r w:rsidR="008C5A00" w:rsidRPr="008C5A00">
        <w:rPr>
          <w:rStyle w:val="Strk"/>
          <w:rFonts w:ascii="Georgia" w:hAnsi="Georgia" w:cs="Arial"/>
          <w:color w:val="232323"/>
          <w:sz w:val="22"/>
          <w:szCs w:val="22"/>
        </w:rPr>
        <w:t>jertet</w:t>
      </w:r>
      <w:r w:rsidR="008C5A00" w:rsidRPr="008C5A00">
        <w:rPr>
          <w:rFonts w:ascii="Georgia" w:hAnsi="Georgia" w:cs="Arial"/>
          <w:color w:val="232323"/>
          <w:sz w:val="22"/>
          <w:szCs w:val="22"/>
        </w:rPr>
        <w:t> er et universelt symbol på livets centrum og for kærlighed. Som kristent symbol symboliserer det menneskets gudsforhold og Jesus Kristus, der for den kristne opfattes som indbegrebet af kærlighed.</w:t>
      </w:r>
    </w:p>
    <w:p w14:paraId="75480CAE"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kristendommen er hjertets metaforik især udfoldet i fx pietismen, der vægter den indre, subjektive religiøse oplevelse.</w:t>
      </w:r>
    </w:p>
    <w:p w14:paraId="681B6406"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62336" behindDoc="1" locked="0" layoutInCell="1" allowOverlap="1" wp14:anchorId="74E3F6F6" wp14:editId="688639EB">
            <wp:simplePos x="0" y="0"/>
            <wp:positionH relativeFrom="column">
              <wp:posOffset>3810</wp:posOffset>
            </wp:positionH>
            <wp:positionV relativeFrom="paragraph">
              <wp:posOffset>3810</wp:posOffset>
            </wp:positionV>
            <wp:extent cx="3200400" cy="1764323"/>
            <wp:effectExtent l="0" t="0" r="0" b="7620"/>
            <wp:wrapTight wrapText="bothSides">
              <wp:wrapPolygon edited="0">
                <wp:start x="0" y="0"/>
                <wp:lineTo x="0" y="21460"/>
                <wp:lineTo x="21471" y="21460"/>
                <wp:lineTo x="21471" y="0"/>
                <wp:lineTo x="0" y="0"/>
              </wp:wrapPolygon>
            </wp:wrapTight>
            <wp:docPr id="5" name="Billede 5" descr="https://www.religion.dk/sites/default/files/styles/main-wide-medium/public/2017/09/1505215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religion.dk/sites/default/files/styles/main-wide-medium/public/2017/09/150521569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0400" cy="1764323"/>
                    </a:xfrm>
                    <a:prstGeom prst="rect">
                      <a:avLst/>
                    </a:prstGeom>
                    <a:noFill/>
                    <a:ln>
                      <a:noFill/>
                    </a:ln>
                  </pic:spPr>
                </pic:pic>
              </a:graphicData>
            </a:graphic>
          </wp:anchor>
        </w:drawing>
      </w:r>
      <w:r w:rsidRPr="008C5A00">
        <w:rPr>
          <w:rFonts w:ascii="Arial" w:hAnsi="Arial" w:cs="Arial"/>
          <w:color w:val="232323"/>
        </w:rPr>
        <w:t>Hjertet</w:t>
      </w:r>
    </w:p>
    <w:p w14:paraId="7DD91AE9" w14:textId="77777777" w:rsidR="009E6276"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p>
    <w:p w14:paraId="0CEA4998" w14:textId="77777777" w:rsidR="009E6276"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p>
    <w:p w14:paraId="131603E5" w14:textId="77777777" w:rsidR="009E6276"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p>
    <w:p w14:paraId="4EA01A18" w14:textId="77777777" w:rsidR="009E6276" w:rsidRDefault="009E6276" w:rsidP="008C5A00">
      <w:pPr>
        <w:pStyle w:val="NormalWeb"/>
        <w:shd w:val="clear" w:color="auto" w:fill="FFFFFF"/>
        <w:spacing w:before="0" w:beforeAutospacing="0" w:after="300" w:afterAutospacing="0" w:line="420" w:lineRule="atLeast"/>
        <w:rPr>
          <w:rFonts w:ascii="Georgia" w:hAnsi="Georgia" w:cs="Arial"/>
          <w:color w:val="232323"/>
          <w:sz w:val="22"/>
          <w:szCs w:val="22"/>
        </w:rPr>
      </w:pPr>
    </w:p>
    <w:p w14:paraId="6F15E382"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Selve </w:t>
      </w:r>
      <w:r w:rsidRPr="008C5A00">
        <w:rPr>
          <w:rStyle w:val="Strk"/>
          <w:rFonts w:ascii="Georgia" w:hAnsi="Georgia" w:cs="Arial"/>
          <w:color w:val="232323"/>
          <w:sz w:val="22"/>
          <w:szCs w:val="22"/>
        </w:rPr>
        <w:t>ankeret</w:t>
      </w:r>
      <w:r w:rsidR="001B6AF5">
        <w:rPr>
          <w:rStyle w:val="Strk"/>
          <w:rFonts w:ascii="Georgia" w:hAnsi="Georgia" w:cs="Arial"/>
          <w:color w:val="232323"/>
          <w:sz w:val="22"/>
          <w:szCs w:val="22"/>
        </w:rPr>
        <w:t xml:space="preserve"> </w:t>
      </w:r>
      <w:r w:rsidRPr="008C5A00">
        <w:rPr>
          <w:rFonts w:ascii="Georgia" w:hAnsi="Georgia" w:cs="Arial"/>
          <w:color w:val="232323"/>
          <w:sz w:val="22"/>
          <w:szCs w:val="22"/>
        </w:rPr>
        <w:t>er et kristent symbol på håb.</w:t>
      </w:r>
    </w:p>
    <w:p w14:paraId="35C5D56F"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lastRenderedPageBreak/>
        <w:t>I Bibelen beskrives ankeret som symbol på sjælens håb den afdøde sjæls håb om at komme i tryg havn hos Gud og i den tidlige kristendom var ankeret derfor et ofte anvendt symbol på kristne gravsten.</w:t>
      </w:r>
    </w:p>
    <w:p w14:paraId="0199C9B0"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Ankeret er også del af det treleddede kristne symbol, der er sammensat af et kors, et anker og et hjerte. Det betegner tro, håb og kærlighed: Den kristne tror på Jesus, som døde på korset, og korset er derfor et symbol på troen. Den kristne håber, at Gud er det anker, der holder mennesket fast i troen, når bølgerne går højt og livet bliver kaotisk ligesom det håber på et liv efter døden og ankeret er derfor symbol på håbet. Den kristne er frelst og har fået kærligheden og livet givet, og hjertet er derfor symbol på kærlighed: "Så bliver da tro, håb og kærlighed, disse tre. Men størst af dem er kærligheden" (I. Kor 13,13).</w:t>
      </w:r>
    </w:p>
    <w:p w14:paraId="03DB078F"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61312" behindDoc="1" locked="0" layoutInCell="1" allowOverlap="1" wp14:anchorId="0068E4A3" wp14:editId="5317E2C8">
            <wp:simplePos x="0" y="0"/>
            <wp:positionH relativeFrom="column">
              <wp:posOffset>3810</wp:posOffset>
            </wp:positionH>
            <wp:positionV relativeFrom="paragraph">
              <wp:posOffset>-4445</wp:posOffset>
            </wp:positionV>
            <wp:extent cx="2712632" cy="1495425"/>
            <wp:effectExtent l="0" t="0" r="0" b="0"/>
            <wp:wrapTight wrapText="bothSides">
              <wp:wrapPolygon edited="0">
                <wp:start x="0" y="0"/>
                <wp:lineTo x="0" y="21187"/>
                <wp:lineTo x="21393" y="21187"/>
                <wp:lineTo x="21393" y="0"/>
                <wp:lineTo x="0" y="0"/>
              </wp:wrapPolygon>
            </wp:wrapTight>
            <wp:docPr id="4" name="Billede 4" descr="https://www.religion.dk/sites/default/files/styles/main-wide-medium/public/2017/09/1505215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religion.dk/sites/default/files/styles/main-wide-medium/public/2017/09/150521581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12632" cy="1495425"/>
                    </a:xfrm>
                    <a:prstGeom prst="rect">
                      <a:avLst/>
                    </a:prstGeom>
                    <a:noFill/>
                    <a:ln>
                      <a:noFill/>
                    </a:ln>
                  </pic:spPr>
                </pic:pic>
              </a:graphicData>
            </a:graphic>
          </wp:anchor>
        </w:drawing>
      </w:r>
      <w:r w:rsidRPr="008C5A00">
        <w:rPr>
          <w:rFonts w:ascii="Arial" w:hAnsi="Arial" w:cs="Arial"/>
          <w:color w:val="232323"/>
        </w:rPr>
        <w:t>Ankeret</w:t>
      </w:r>
    </w:p>
    <w:p w14:paraId="04BDA948"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B13F432"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478C1634"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643CB0D0"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t>Rosen</w:t>
      </w:r>
      <w:r w:rsidRPr="008C5A00">
        <w:rPr>
          <w:rFonts w:ascii="Georgia" w:hAnsi="Georgia" w:cs="Arial"/>
          <w:color w:val="232323"/>
          <w:sz w:val="22"/>
          <w:szCs w:val="22"/>
        </w:rPr>
        <w:t> er symbol for jomfru Maria. Både som den hvide rose, der symboliserer renhed, og som den rosenbusk, Jesus vokser frem på.</w:t>
      </w:r>
      <w:r w:rsidRPr="008C5A00">
        <w:rPr>
          <w:rFonts w:ascii="Georgia" w:hAnsi="Georgia" w:cs="Arial"/>
          <w:color w:val="232323"/>
          <w:sz w:val="22"/>
          <w:szCs w:val="22"/>
        </w:rPr>
        <w:br/>
        <w:t>Rosen er også symbol på kærlighed og for Jesus Kristus, fordi rosen nævnes i Højsangen, der er et kærlighedsdigt.</w:t>
      </w:r>
    </w:p>
    <w:p w14:paraId="0758194C"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Højsangen blev kanoniseret, fordi digtet kan læses og forstås som udtryk for Guds kærlighed, og det er derfor oplagt at opfatte rosen som billede på det ultimative udtryk for Guds kærlighed: Jesus Kristus selv.</w:t>
      </w:r>
    </w:p>
    <w:p w14:paraId="59CF2424" w14:textId="77777777" w:rsidR="008C5A00" w:rsidRPr="008C5A00" w:rsidRDefault="008C5A00" w:rsidP="009E6276">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60288" behindDoc="1" locked="0" layoutInCell="1" allowOverlap="1" wp14:anchorId="5663FAE2" wp14:editId="05AE294F">
            <wp:simplePos x="0" y="0"/>
            <wp:positionH relativeFrom="column">
              <wp:posOffset>3810</wp:posOffset>
            </wp:positionH>
            <wp:positionV relativeFrom="paragraph">
              <wp:posOffset>3810</wp:posOffset>
            </wp:positionV>
            <wp:extent cx="2937243" cy="1619250"/>
            <wp:effectExtent l="0" t="0" r="0" b="0"/>
            <wp:wrapTight wrapText="bothSides">
              <wp:wrapPolygon edited="0">
                <wp:start x="0" y="0"/>
                <wp:lineTo x="0" y="21346"/>
                <wp:lineTo x="21437" y="21346"/>
                <wp:lineTo x="21437" y="0"/>
                <wp:lineTo x="0" y="0"/>
              </wp:wrapPolygon>
            </wp:wrapTight>
            <wp:docPr id="3" name="Billede 3" descr="https://www.religion.dk/sites/default/files/styles/main-wide-medium/public/2017/09/1505215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ligion.dk/sites/default/files/styles/main-wide-medium/public/2017/09/150521590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37243" cy="1619250"/>
                    </a:xfrm>
                    <a:prstGeom prst="rect">
                      <a:avLst/>
                    </a:prstGeom>
                    <a:noFill/>
                    <a:ln>
                      <a:noFill/>
                    </a:ln>
                  </pic:spPr>
                </pic:pic>
              </a:graphicData>
            </a:graphic>
          </wp:anchor>
        </w:drawing>
      </w:r>
      <w:r w:rsidRPr="008C5A00">
        <w:rPr>
          <w:rFonts w:ascii="Arial" w:hAnsi="Arial" w:cs="Arial"/>
          <w:color w:val="232323"/>
        </w:rPr>
        <w:t>Rosen</w:t>
      </w:r>
    </w:p>
    <w:p w14:paraId="7AAA675F"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64C8FBC"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7233129C"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2C5DD97E" w14:textId="77777777" w:rsidR="009E6276" w:rsidRDefault="009E6276" w:rsidP="008C5A00">
      <w:pPr>
        <w:pStyle w:val="NormalWeb"/>
        <w:shd w:val="clear" w:color="auto" w:fill="FFFFFF"/>
        <w:spacing w:before="0" w:beforeAutospacing="0" w:after="300" w:afterAutospacing="0" w:line="420" w:lineRule="atLeast"/>
        <w:rPr>
          <w:rStyle w:val="Strk"/>
          <w:rFonts w:ascii="Georgia" w:hAnsi="Georgia" w:cs="Arial"/>
          <w:color w:val="232323"/>
          <w:sz w:val="22"/>
          <w:szCs w:val="22"/>
        </w:rPr>
      </w:pPr>
    </w:p>
    <w:p w14:paraId="276D8321"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Style w:val="Strk"/>
          <w:rFonts w:ascii="Georgia" w:hAnsi="Georgia" w:cs="Arial"/>
          <w:color w:val="232323"/>
          <w:sz w:val="22"/>
          <w:szCs w:val="22"/>
        </w:rPr>
        <w:lastRenderedPageBreak/>
        <w:t>Skibet</w:t>
      </w:r>
      <w:r w:rsidRPr="008C5A00">
        <w:rPr>
          <w:rFonts w:ascii="Georgia" w:hAnsi="Georgia" w:cs="Arial"/>
          <w:color w:val="232323"/>
          <w:sz w:val="22"/>
          <w:szCs w:val="22"/>
        </w:rPr>
        <w:t> er et symbol på den kristne kirke både forstået som bygning og menighed.</w:t>
      </w:r>
    </w:p>
    <w:p w14:paraId="2F4C3FFD"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Hovedbygningen i den kristne kirke kaldes skibet og sejler altid mod øst. Det betyder, at koret på alle gamle kirker vender mod øst, mens tårnet vender mod vest og våbenhuset mod syd.</w:t>
      </w:r>
    </w:p>
    <w:p w14:paraId="1B3F8CD4" w14:textId="77777777" w:rsidR="008C5A00" w:rsidRPr="008C5A00" w:rsidRDefault="008C5A00" w:rsidP="008C5A00">
      <w:pPr>
        <w:pStyle w:val="NormalWeb"/>
        <w:shd w:val="clear" w:color="auto" w:fill="FFFFFF"/>
        <w:spacing w:before="0" w:beforeAutospacing="0" w:after="300" w:afterAutospacing="0" w:line="420" w:lineRule="atLeast"/>
        <w:rPr>
          <w:rFonts w:ascii="Georgia" w:hAnsi="Georgia" w:cs="Arial"/>
          <w:color w:val="232323"/>
          <w:sz w:val="22"/>
          <w:szCs w:val="22"/>
        </w:rPr>
      </w:pPr>
      <w:r w:rsidRPr="008C5A00">
        <w:rPr>
          <w:rFonts w:ascii="Georgia" w:hAnsi="Georgia" w:cs="Arial"/>
          <w:color w:val="232323"/>
          <w:sz w:val="22"/>
          <w:szCs w:val="22"/>
        </w:rPr>
        <w:t>I Danmark er der tradition for at hænge modelskibe i kirkerummet.</w:t>
      </w:r>
    </w:p>
    <w:p w14:paraId="700A522A" w14:textId="77777777" w:rsidR="008C5A00" w:rsidRPr="008C5A00" w:rsidRDefault="008C5A00" w:rsidP="008C5A00">
      <w:pPr>
        <w:shd w:val="clear" w:color="auto" w:fill="EEEEEE"/>
        <w:rPr>
          <w:rFonts w:ascii="Arial" w:hAnsi="Arial" w:cs="Arial"/>
          <w:color w:val="232323"/>
        </w:rPr>
      </w:pPr>
      <w:r w:rsidRPr="008C5A00">
        <w:rPr>
          <w:rFonts w:ascii="Arial" w:hAnsi="Arial" w:cs="Arial"/>
          <w:noProof/>
          <w:color w:val="232323"/>
        </w:rPr>
        <w:drawing>
          <wp:anchor distT="0" distB="0" distL="114300" distR="114300" simplePos="0" relativeHeight="251659264" behindDoc="1" locked="0" layoutInCell="1" allowOverlap="1" wp14:anchorId="149B51C5" wp14:editId="259CA405">
            <wp:simplePos x="0" y="0"/>
            <wp:positionH relativeFrom="column">
              <wp:posOffset>3810</wp:posOffset>
            </wp:positionH>
            <wp:positionV relativeFrom="paragraph">
              <wp:posOffset>-4445</wp:posOffset>
            </wp:positionV>
            <wp:extent cx="2799021" cy="1543050"/>
            <wp:effectExtent l="0" t="0" r="1905" b="0"/>
            <wp:wrapTight wrapText="bothSides">
              <wp:wrapPolygon edited="0">
                <wp:start x="0" y="0"/>
                <wp:lineTo x="0" y="21333"/>
                <wp:lineTo x="21468" y="21333"/>
                <wp:lineTo x="21468" y="0"/>
                <wp:lineTo x="0" y="0"/>
              </wp:wrapPolygon>
            </wp:wrapTight>
            <wp:docPr id="2" name="Billede 2" descr="https://www.religion.dk/sites/default/files/styles/main-wide-medium/public/2017/09/1505215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religion.dk/sites/default/files/styles/main-wide-medium/public/2017/09/150521599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9021" cy="1543050"/>
                    </a:xfrm>
                    <a:prstGeom prst="rect">
                      <a:avLst/>
                    </a:prstGeom>
                    <a:noFill/>
                    <a:ln>
                      <a:noFill/>
                    </a:ln>
                  </pic:spPr>
                </pic:pic>
              </a:graphicData>
            </a:graphic>
          </wp:anchor>
        </w:drawing>
      </w:r>
      <w:r w:rsidR="009E6276">
        <w:rPr>
          <w:rFonts w:ascii="Arial" w:hAnsi="Arial" w:cs="Arial"/>
          <w:color w:val="232323"/>
        </w:rPr>
        <w:t>Skibet</w:t>
      </w:r>
    </w:p>
    <w:p w14:paraId="56FF1B74" w14:textId="77777777" w:rsidR="008C5A00" w:rsidRPr="008C5A00" w:rsidRDefault="008C5A00" w:rsidP="00B258A4">
      <w:pPr>
        <w:rPr>
          <w:rStyle w:val="Hyperlink"/>
        </w:rPr>
      </w:pPr>
    </w:p>
    <w:p w14:paraId="13CD1745" w14:textId="77777777" w:rsidR="008C5A00" w:rsidRPr="008C5A00" w:rsidRDefault="008C5A00" w:rsidP="00B258A4"/>
    <w:p w14:paraId="3E027BA5" w14:textId="77777777" w:rsidR="00B258A4" w:rsidRPr="008C5A00" w:rsidRDefault="00B258A4" w:rsidP="00B258A4"/>
    <w:sectPr w:rsidR="00B258A4" w:rsidRPr="008C5A00" w:rsidSect="001B6AF5">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5398" w14:textId="77777777" w:rsidR="00CE12A8" w:rsidRDefault="00CE12A8" w:rsidP="00CE12A8">
      <w:pPr>
        <w:spacing w:after="0" w:line="240" w:lineRule="auto"/>
      </w:pPr>
      <w:r>
        <w:separator/>
      </w:r>
    </w:p>
  </w:endnote>
  <w:endnote w:type="continuationSeparator" w:id="0">
    <w:p w14:paraId="00911B0D" w14:textId="77777777" w:rsidR="00CE12A8" w:rsidRDefault="00CE12A8" w:rsidP="00CE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7602" w14:textId="77777777" w:rsidR="00CE12A8" w:rsidRDefault="00CE12A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453850"/>
      <w:docPartObj>
        <w:docPartGallery w:val="Page Numbers (Bottom of Page)"/>
        <w:docPartUnique/>
      </w:docPartObj>
    </w:sdtPr>
    <w:sdtContent>
      <w:p w14:paraId="5D435F71" w14:textId="62397EED" w:rsidR="00CE12A8" w:rsidRDefault="00CE12A8">
        <w:pPr>
          <w:pStyle w:val="Sidefod"/>
          <w:jc w:val="right"/>
        </w:pPr>
        <w:r>
          <w:fldChar w:fldCharType="begin"/>
        </w:r>
        <w:r>
          <w:instrText>PAGE   \* MERGEFORMAT</w:instrText>
        </w:r>
        <w:r>
          <w:fldChar w:fldCharType="separate"/>
        </w:r>
        <w:r>
          <w:t>2</w:t>
        </w:r>
        <w:r>
          <w:fldChar w:fldCharType="end"/>
        </w:r>
      </w:p>
    </w:sdtContent>
  </w:sdt>
  <w:p w14:paraId="5487F1CE" w14:textId="77777777" w:rsidR="00CE12A8" w:rsidRDefault="00CE12A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42BE" w14:textId="77777777" w:rsidR="00CE12A8" w:rsidRDefault="00CE12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73A3" w14:textId="77777777" w:rsidR="00CE12A8" w:rsidRDefault="00CE12A8" w:rsidP="00CE12A8">
      <w:pPr>
        <w:spacing w:after="0" w:line="240" w:lineRule="auto"/>
      </w:pPr>
      <w:r>
        <w:separator/>
      </w:r>
    </w:p>
  </w:footnote>
  <w:footnote w:type="continuationSeparator" w:id="0">
    <w:p w14:paraId="71698C95" w14:textId="77777777" w:rsidR="00CE12A8" w:rsidRDefault="00CE12A8" w:rsidP="00CE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D80C" w14:textId="77777777" w:rsidR="00CE12A8" w:rsidRDefault="00CE12A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964F" w14:textId="77777777" w:rsidR="00CE12A8" w:rsidRDefault="00CE12A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F10" w14:textId="77777777" w:rsidR="00CE12A8" w:rsidRDefault="00CE12A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7"/>
    <w:multiLevelType w:val="hybridMultilevel"/>
    <w:tmpl w:val="A1CA4C02"/>
    <w:lvl w:ilvl="0" w:tplc="0406000F">
      <w:start w:val="1"/>
      <w:numFmt w:val="decimal"/>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47E97F0C"/>
    <w:multiLevelType w:val="multilevel"/>
    <w:tmpl w:val="84DA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0348F"/>
    <w:multiLevelType w:val="hybridMultilevel"/>
    <w:tmpl w:val="2B8643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1E2586"/>
    <w:multiLevelType w:val="hybridMultilevel"/>
    <w:tmpl w:val="7E223E5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311063637">
    <w:abstractNumId w:val="2"/>
  </w:num>
  <w:num w:numId="2" w16cid:durableId="383287057">
    <w:abstractNumId w:val="1"/>
  </w:num>
  <w:num w:numId="3" w16cid:durableId="467667474">
    <w:abstractNumId w:val="3"/>
  </w:num>
  <w:num w:numId="4" w16cid:durableId="163128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8A4"/>
    <w:rsid w:val="000E0320"/>
    <w:rsid w:val="001737F9"/>
    <w:rsid w:val="001B6AF5"/>
    <w:rsid w:val="00350B8E"/>
    <w:rsid w:val="00480834"/>
    <w:rsid w:val="00620C6A"/>
    <w:rsid w:val="0075712C"/>
    <w:rsid w:val="00874343"/>
    <w:rsid w:val="008C5A00"/>
    <w:rsid w:val="009E6276"/>
    <w:rsid w:val="00A96AF7"/>
    <w:rsid w:val="00B258A4"/>
    <w:rsid w:val="00B662C8"/>
    <w:rsid w:val="00CE12A8"/>
    <w:rsid w:val="00DA36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93CA"/>
  <w15:chartTrackingRefBased/>
  <w15:docId w15:val="{13ACB575-F57F-463E-9156-4583585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8C5A00"/>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8C5A00"/>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58A4"/>
    <w:pPr>
      <w:ind w:left="720"/>
      <w:contextualSpacing/>
    </w:pPr>
  </w:style>
  <w:style w:type="character" w:styleId="Hyperlink">
    <w:name w:val="Hyperlink"/>
    <w:basedOn w:val="Standardskrifttypeiafsnit"/>
    <w:uiPriority w:val="99"/>
    <w:unhideWhenUsed/>
    <w:rsid w:val="00B258A4"/>
    <w:rPr>
      <w:color w:val="0563C1" w:themeColor="hyperlink"/>
      <w:u w:val="single"/>
    </w:rPr>
  </w:style>
  <w:style w:type="character" w:styleId="BesgtLink">
    <w:name w:val="FollowedHyperlink"/>
    <w:basedOn w:val="Standardskrifttypeiafsnit"/>
    <w:uiPriority w:val="99"/>
    <w:semiHidden/>
    <w:unhideWhenUsed/>
    <w:rsid w:val="00B258A4"/>
    <w:rPr>
      <w:color w:val="954F72" w:themeColor="followedHyperlink"/>
      <w:u w:val="single"/>
    </w:rPr>
  </w:style>
  <w:style w:type="character" w:customStyle="1" w:styleId="Overskrift2Tegn">
    <w:name w:val="Overskrift 2 Tegn"/>
    <w:basedOn w:val="Standardskrifttypeiafsnit"/>
    <w:link w:val="Overskrift2"/>
    <w:uiPriority w:val="9"/>
    <w:rsid w:val="008C5A00"/>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8C5A00"/>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8C5A0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ead">
    <w:name w:val="lead"/>
    <w:basedOn w:val="Normal"/>
    <w:rsid w:val="008C5A0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C5A00"/>
    <w:rPr>
      <w:b/>
      <w:bCs/>
    </w:rPr>
  </w:style>
  <w:style w:type="table" w:styleId="Tabel-Gitter">
    <w:name w:val="Table Grid"/>
    <w:basedOn w:val="Tabel-Normal"/>
    <w:uiPriority w:val="39"/>
    <w:rsid w:val="001B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E12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E12A8"/>
  </w:style>
  <w:style w:type="paragraph" w:styleId="Sidefod">
    <w:name w:val="footer"/>
    <w:basedOn w:val="Normal"/>
    <w:link w:val="SidefodTegn"/>
    <w:uiPriority w:val="99"/>
    <w:unhideWhenUsed/>
    <w:rsid w:val="00CE12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E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561397">
      <w:bodyDiv w:val="1"/>
      <w:marLeft w:val="0"/>
      <w:marRight w:val="0"/>
      <w:marTop w:val="0"/>
      <w:marBottom w:val="0"/>
      <w:divBdr>
        <w:top w:val="none" w:sz="0" w:space="0" w:color="auto"/>
        <w:left w:val="none" w:sz="0" w:space="0" w:color="auto"/>
        <w:bottom w:val="none" w:sz="0" w:space="0" w:color="auto"/>
        <w:right w:val="none" w:sz="0" w:space="0" w:color="auto"/>
      </w:divBdr>
      <w:divsChild>
        <w:div w:id="1972975947">
          <w:marLeft w:val="0"/>
          <w:marRight w:val="0"/>
          <w:marTop w:val="0"/>
          <w:marBottom w:val="0"/>
          <w:divBdr>
            <w:top w:val="none" w:sz="0" w:space="0" w:color="auto"/>
            <w:left w:val="none" w:sz="0" w:space="0" w:color="auto"/>
            <w:bottom w:val="none" w:sz="0" w:space="0" w:color="auto"/>
            <w:right w:val="none" w:sz="0" w:space="0" w:color="auto"/>
          </w:divBdr>
        </w:div>
        <w:div w:id="2090150652">
          <w:marLeft w:val="0"/>
          <w:marRight w:val="0"/>
          <w:marTop w:val="0"/>
          <w:marBottom w:val="240"/>
          <w:divBdr>
            <w:top w:val="none" w:sz="0" w:space="0" w:color="auto"/>
            <w:left w:val="none" w:sz="0" w:space="0" w:color="auto"/>
            <w:bottom w:val="none" w:sz="0" w:space="0" w:color="auto"/>
            <w:right w:val="none" w:sz="0" w:space="0" w:color="auto"/>
          </w:divBdr>
        </w:div>
        <w:div w:id="1134982604">
          <w:marLeft w:val="0"/>
          <w:marRight w:val="0"/>
          <w:marTop w:val="60"/>
          <w:marBottom w:val="180"/>
          <w:divBdr>
            <w:top w:val="none" w:sz="0" w:space="0" w:color="auto"/>
            <w:left w:val="none" w:sz="0" w:space="0" w:color="auto"/>
            <w:bottom w:val="none" w:sz="0" w:space="0" w:color="auto"/>
            <w:right w:val="none" w:sz="0" w:space="0" w:color="auto"/>
          </w:divBdr>
          <w:divsChild>
            <w:div w:id="705250068">
              <w:marLeft w:val="0"/>
              <w:marRight w:val="0"/>
              <w:marTop w:val="60"/>
              <w:marBottom w:val="0"/>
              <w:divBdr>
                <w:top w:val="none" w:sz="0" w:space="0" w:color="auto"/>
                <w:left w:val="none" w:sz="0" w:space="0" w:color="auto"/>
                <w:bottom w:val="none" w:sz="0" w:space="0" w:color="auto"/>
                <w:right w:val="none" w:sz="0" w:space="0" w:color="auto"/>
              </w:divBdr>
            </w:div>
            <w:div w:id="1923098761">
              <w:marLeft w:val="0"/>
              <w:marRight w:val="0"/>
              <w:marTop w:val="60"/>
              <w:marBottom w:val="0"/>
              <w:divBdr>
                <w:top w:val="none" w:sz="0" w:space="0" w:color="auto"/>
                <w:left w:val="none" w:sz="0" w:space="0" w:color="auto"/>
                <w:bottom w:val="none" w:sz="0" w:space="0" w:color="auto"/>
                <w:right w:val="none" w:sz="0" w:space="0" w:color="auto"/>
              </w:divBdr>
            </w:div>
            <w:div w:id="934828996">
              <w:marLeft w:val="0"/>
              <w:marRight w:val="0"/>
              <w:marTop w:val="60"/>
              <w:marBottom w:val="0"/>
              <w:divBdr>
                <w:top w:val="none" w:sz="0" w:space="0" w:color="auto"/>
                <w:left w:val="none" w:sz="0" w:space="0" w:color="auto"/>
                <w:bottom w:val="none" w:sz="0" w:space="0" w:color="auto"/>
                <w:right w:val="none" w:sz="0" w:space="0" w:color="auto"/>
              </w:divBdr>
              <w:divsChild>
                <w:div w:id="907376470">
                  <w:marLeft w:val="0"/>
                  <w:marRight w:val="0"/>
                  <w:marTop w:val="0"/>
                  <w:marBottom w:val="0"/>
                  <w:divBdr>
                    <w:top w:val="none" w:sz="0" w:space="0" w:color="auto"/>
                    <w:left w:val="none" w:sz="0" w:space="0" w:color="auto"/>
                    <w:bottom w:val="none" w:sz="0" w:space="0" w:color="auto"/>
                    <w:right w:val="none" w:sz="0" w:space="0" w:color="auto"/>
                  </w:divBdr>
                </w:div>
              </w:divsChild>
            </w:div>
            <w:div w:id="1060905055">
              <w:marLeft w:val="0"/>
              <w:marRight w:val="0"/>
              <w:marTop w:val="60"/>
              <w:marBottom w:val="0"/>
              <w:divBdr>
                <w:top w:val="none" w:sz="0" w:space="0" w:color="auto"/>
                <w:left w:val="none" w:sz="0" w:space="0" w:color="auto"/>
                <w:bottom w:val="none" w:sz="0" w:space="0" w:color="auto"/>
                <w:right w:val="none" w:sz="0" w:space="0" w:color="auto"/>
              </w:divBdr>
              <w:divsChild>
                <w:div w:id="252128377">
                  <w:marLeft w:val="0"/>
                  <w:marRight w:val="0"/>
                  <w:marTop w:val="0"/>
                  <w:marBottom w:val="0"/>
                  <w:divBdr>
                    <w:top w:val="none" w:sz="0" w:space="0" w:color="auto"/>
                    <w:left w:val="none" w:sz="0" w:space="0" w:color="auto"/>
                    <w:bottom w:val="none" w:sz="0" w:space="0" w:color="auto"/>
                    <w:right w:val="none" w:sz="0" w:space="0" w:color="auto"/>
                  </w:divBdr>
                </w:div>
              </w:divsChild>
            </w:div>
            <w:div w:id="584265941">
              <w:marLeft w:val="0"/>
              <w:marRight w:val="0"/>
              <w:marTop w:val="60"/>
              <w:marBottom w:val="0"/>
              <w:divBdr>
                <w:top w:val="none" w:sz="0" w:space="0" w:color="auto"/>
                <w:left w:val="none" w:sz="0" w:space="0" w:color="auto"/>
                <w:bottom w:val="none" w:sz="0" w:space="0" w:color="auto"/>
                <w:right w:val="none" w:sz="0" w:space="0" w:color="auto"/>
              </w:divBdr>
              <w:divsChild>
                <w:div w:id="1914580042">
                  <w:marLeft w:val="0"/>
                  <w:marRight w:val="0"/>
                  <w:marTop w:val="0"/>
                  <w:marBottom w:val="0"/>
                  <w:divBdr>
                    <w:top w:val="none" w:sz="0" w:space="0" w:color="auto"/>
                    <w:left w:val="none" w:sz="0" w:space="0" w:color="auto"/>
                    <w:bottom w:val="none" w:sz="0" w:space="0" w:color="auto"/>
                    <w:right w:val="none" w:sz="0" w:space="0" w:color="auto"/>
                  </w:divBdr>
                </w:div>
              </w:divsChild>
            </w:div>
            <w:div w:id="855340090">
              <w:marLeft w:val="0"/>
              <w:marRight w:val="0"/>
              <w:marTop w:val="60"/>
              <w:marBottom w:val="0"/>
              <w:divBdr>
                <w:top w:val="none" w:sz="0" w:space="0" w:color="auto"/>
                <w:left w:val="none" w:sz="0" w:space="0" w:color="auto"/>
                <w:bottom w:val="none" w:sz="0" w:space="0" w:color="auto"/>
                <w:right w:val="none" w:sz="0" w:space="0" w:color="auto"/>
              </w:divBdr>
              <w:divsChild>
                <w:div w:id="1686394257">
                  <w:marLeft w:val="0"/>
                  <w:marRight w:val="0"/>
                  <w:marTop w:val="0"/>
                  <w:marBottom w:val="0"/>
                  <w:divBdr>
                    <w:top w:val="none" w:sz="0" w:space="0" w:color="auto"/>
                    <w:left w:val="none" w:sz="0" w:space="0" w:color="auto"/>
                    <w:bottom w:val="none" w:sz="0" w:space="0" w:color="auto"/>
                    <w:right w:val="none" w:sz="0" w:space="0" w:color="auto"/>
                  </w:divBdr>
                </w:div>
              </w:divsChild>
            </w:div>
            <w:div w:id="1098908415">
              <w:marLeft w:val="0"/>
              <w:marRight w:val="0"/>
              <w:marTop w:val="60"/>
              <w:marBottom w:val="0"/>
              <w:divBdr>
                <w:top w:val="none" w:sz="0" w:space="0" w:color="auto"/>
                <w:left w:val="none" w:sz="0" w:space="0" w:color="auto"/>
                <w:bottom w:val="none" w:sz="0" w:space="0" w:color="auto"/>
                <w:right w:val="none" w:sz="0" w:space="0" w:color="auto"/>
              </w:divBdr>
              <w:divsChild>
                <w:div w:id="1902207261">
                  <w:marLeft w:val="0"/>
                  <w:marRight w:val="0"/>
                  <w:marTop w:val="0"/>
                  <w:marBottom w:val="0"/>
                  <w:divBdr>
                    <w:top w:val="none" w:sz="0" w:space="0" w:color="auto"/>
                    <w:left w:val="none" w:sz="0" w:space="0" w:color="auto"/>
                    <w:bottom w:val="none" w:sz="0" w:space="0" w:color="auto"/>
                    <w:right w:val="none" w:sz="0" w:space="0" w:color="auto"/>
                  </w:divBdr>
                </w:div>
              </w:divsChild>
            </w:div>
            <w:div w:id="2124300700">
              <w:marLeft w:val="0"/>
              <w:marRight w:val="0"/>
              <w:marTop w:val="60"/>
              <w:marBottom w:val="0"/>
              <w:divBdr>
                <w:top w:val="none" w:sz="0" w:space="0" w:color="auto"/>
                <w:left w:val="none" w:sz="0" w:space="0" w:color="auto"/>
                <w:bottom w:val="none" w:sz="0" w:space="0" w:color="auto"/>
                <w:right w:val="none" w:sz="0" w:space="0" w:color="auto"/>
              </w:divBdr>
              <w:divsChild>
                <w:div w:id="2036804134">
                  <w:marLeft w:val="0"/>
                  <w:marRight w:val="0"/>
                  <w:marTop w:val="0"/>
                  <w:marBottom w:val="0"/>
                  <w:divBdr>
                    <w:top w:val="none" w:sz="0" w:space="0" w:color="auto"/>
                    <w:left w:val="none" w:sz="0" w:space="0" w:color="auto"/>
                    <w:bottom w:val="none" w:sz="0" w:space="0" w:color="auto"/>
                    <w:right w:val="none" w:sz="0" w:space="0" w:color="auto"/>
                  </w:divBdr>
                </w:div>
              </w:divsChild>
            </w:div>
            <w:div w:id="1386683805">
              <w:marLeft w:val="0"/>
              <w:marRight w:val="0"/>
              <w:marTop w:val="60"/>
              <w:marBottom w:val="0"/>
              <w:divBdr>
                <w:top w:val="none" w:sz="0" w:space="0" w:color="auto"/>
                <w:left w:val="none" w:sz="0" w:space="0" w:color="auto"/>
                <w:bottom w:val="none" w:sz="0" w:space="0" w:color="auto"/>
                <w:right w:val="none" w:sz="0" w:space="0" w:color="auto"/>
              </w:divBdr>
              <w:divsChild>
                <w:div w:id="430008072">
                  <w:marLeft w:val="0"/>
                  <w:marRight w:val="0"/>
                  <w:marTop w:val="0"/>
                  <w:marBottom w:val="0"/>
                  <w:divBdr>
                    <w:top w:val="none" w:sz="0" w:space="0" w:color="auto"/>
                    <w:left w:val="none" w:sz="0" w:space="0" w:color="auto"/>
                    <w:bottom w:val="none" w:sz="0" w:space="0" w:color="auto"/>
                    <w:right w:val="none" w:sz="0" w:space="0" w:color="auto"/>
                  </w:divBdr>
                </w:div>
              </w:divsChild>
            </w:div>
            <w:div w:id="20327574">
              <w:marLeft w:val="0"/>
              <w:marRight w:val="0"/>
              <w:marTop w:val="60"/>
              <w:marBottom w:val="0"/>
              <w:divBdr>
                <w:top w:val="none" w:sz="0" w:space="0" w:color="auto"/>
                <w:left w:val="none" w:sz="0" w:space="0" w:color="auto"/>
                <w:bottom w:val="none" w:sz="0" w:space="0" w:color="auto"/>
                <w:right w:val="none" w:sz="0" w:space="0" w:color="auto"/>
              </w:divBdr>
              <w:divsChild>
                <w:div w:id="736250508">
                  <w:marLeft w:val="0"/>
                  <w:marRight w:val="0"/>
                  <w:marTop w:val="0"/>
                  <w:marBottom w:val="0"/>
                  <w:divBdr>
                    <w:top w:val="none" w:sz="0" w:space="0" w:color="auto"/>
                    <w:left w:val="none" w:sz="0" w:space="0" w:color="auto"/>
                    <w:bottom w:val="none" w:sz="0" w:space="0" w:color="auto"/>
                    <w:right w:val="none" w:sz="0" w:space="0" w:color="auto"/>
                  </w:divBdr>
                </w:div>
              </w:divsChild>
            </w:div>
            <w:div w:id="1226793679">
              <w:marLeft w:val="0"/>
              <w:marRight w:val="0"/>
              <w:marTop w:val="60"/>
              <w:marBottom w:val="0"/>
              <w:divBdr>
                <w:top w:val="none" w:sz="0" w:space="0" w:color="auto"/>
                <w:left w:val="none" w:sz="0" w:space="0" w:color="auto"/>
                <w:bottom w:val="none" w:sz="0" w:space="0" w:color="auto"/>
                <w:right w:val="none" w:sz="0" w:space="0" w:color="auto"/>
              </w:divBdr>
              <w:divsChild>
                <w:div w:id="2098745628">
                  <w:marLeft w:val="0"/>
                  <w:marRight w:val="0"/>
                  <w:marTop w:val="0"/>
                  <w:marBottom w:val="0"/>
                  <w:divBdr>
                    <w:top w:val="none" w:sz="0" w:space="0" w:color="auto"/>
                    <w:left w:val="none" w:sz="0" w:space="0" w:color="auto"/>
                    <w:bottom w:val="none" w:sz="0" w:space="0" w:color="auto"/>
                    <w:right w:val="none" w:sz="0" w:space="0" w:color="auto"/>
                  </w:divBdr>
                </w:div>
              </w:divsChild>
            </w:div>
            <w:div w:id="493575169">
              <w:marLeft w:val="0"/>
              <w:marRight w:val="0"/>
              <w:marTop w:val="60"/>
              <w:marBottom w:val="0"/>
              <w:divBdr>
                <w:top w:val="none" w:sz="0" w:space="0" w:color="auto"/>
                <w:left w:val="none" w:sz="0" w:space="0" w:color="auto"/>
                <w:bottom w:val="none" w:sz="0" w:space="0" w:color="auto"/>
                <w:right w:val="none" w:sz="0" w:space="0" w:color="auto"/>
              </w:divBdr>
              <w:divsChild>
                <w:div w:id="1034961999">
                  <w:marLeft w:val="0"/>
                  <w:marRight w:val="0"/>
                  <w:marTop w:val="0"/>
                  <w:marBottom w:val="0"/>
                  <w:divBdr>
                    <w:top w:val="none" w:sz="0" w:space="0" w:color="auto"/>
                    <w:left w:val="none" w:sz="0" w:space="0" w:color="auto"/>
                    <w:bottom w:val="none" w:sz="0" w:space="0" w:color="auto"/>
                    <w:right w:val="none" w:sz="0" w:space="0" w:color="auto"/>
                  </w:divBdr>
                </w:div>
              </w:divsChild>
            </w:div>
            <w:div w:id="1327589637">
              <w:marLeft w:val="0"/>
              <w:marRight w:val="0"/>
              <w:marTop w:val="60"/>
              <w:marBottom w:val="0"/>
              <w:divBdr>
                <w:top w:val="none" w:sz="0" w:space="0" w:color="auto"/>
                <w:left w:val="none" w:sz="0" w:space="0" w:color="auto"/>
                <w:bottom w:val="none" w:sz="0" w:space="0" w:color="auto"/>
                <w:right w:val="none" w:sz="0" w:space="0" w:color="auto"/>
              </w:divBdr>
              <w:divsChild>
                <w:div w:id="950236620">
                  <w:marLeft w:val="0"/>
                  <w:marRight w:val="0"/>
                  <w:marTop w:val="0"/>
                  <w:marBottom w:val="0"/>
                  <w:divBdr>
                    <w:top w:val="none" w:sz="0" w:space="0" w:color="auto"/>
                    <w:left w:val="none" w:sz="0" w:space="0" w:color="auto"/>
                    <w:bottom w:val="none" w:sz="0" w:space="0" w:color="auto"/>
                    <w:right w:val="none" w:sz="0" w:space="0" w:color="auto"/>
                  </w:divBdr>
                </w:div>
              </w:divsChild>
            </w:div>
            <w:div w:id="1411808704">
              <w:marLeft w:val="0"/>
              <w:marRight w:val="0"/>
              <w:marTop w:val="60"/>
              <w:marBottom w:val="0"/>
              <w:divBdr>
                <w:top w:val="none" w:sz="0" w:space="0" w:color="auto"/>
                <w:left w:val="none" w:sz="0" w:space="0" w:color="auto"/>
                <w:bottom w:val="none" w:sz="0" w:space="0" w:color="auto"/>
                <w:right w:val="none" w:sz="0" w:space="0" w:color="auto"/>
              </w:divBdr>
              <w:divsChild>
                <w:div w:id="74323007">
                  <w:marLeft w:val="0"/>
                  <w:marRight w:val="0"/>
                  <w:marTop w:val="0"/>
                  <w:marBottom w:val="0"/>
                  <w:divBdr>
                    <w:top w:val="none" w:sz="0" w:space="0" w:color="auto"/>
                    <w:left w:val="none" w:sz="0" w:space="0" w:color="auto"/>
                    <w:bottom w:val="none" w:sz="0" w:space="0" w:color="auto"/>
                    <w:right w:val="none" w:sz="0" w:space="0" w:color="auto"/>
                  </w:divBdr>
                </w:div>
              </w:divsChild>
            </w:div>
            <w:div w:id="712971662">
              <w:marLeft w:val="0"/>
              <w:marRight w:val="0"/>
              <w:marTop w:val="60"/>
              <w:marBottom w:val="0"/>
              <w:divBdr>
                <w:top w:val="none" w:sz="0" w:space="0" w:color="auto"/>
                <w:left w:val="none" w:sz="0" w:space="0" w:color="auto"/>
                <w:bottom w:val="none" w:sz="0" w:space="0" w:color="auto"/>
                <w:right w:val="none" w:sz="0" w:space="0" w:color="auto"/>
              </w:divBdr>
              <w:divsChild>
                <w:div w:id="1621034823">
                  <w:marLeft w:val="0"/>
                  <w:marRight w:val="0"/>
                  <w:marTop w:val="0"/>
                  <w:marBottom w:val="0"/>
                  <w:divBdr>
                    <w:top w:val="none" w:sz="0" w:space="0" w:color="auto"/>
                    <w:left w:val="none" w:sz="0" w:space="0" w:color="auto"/>
                    <w:bottom w:val="none" w:sz="0" w:space="0" w:color="auto"/>
                    <w:right w:val="none" w:sz="0" w:space="0" w:color="auto"/>
                  </w:divBdr>
                </w:div>
              </w:divsChild>
            </w:div>
            <w:div w:id="1394305971">
              <w:marLeft w:val="0"/>
              <w:marRight w:val="0"/>
              <w:marTop w:val="60"/>
              <w:marBottom w:val="0"/>
              <w:divBdr>
                <w:top w:val="none" w:sz="0" w:space="0" w:color="auto"/>
                <w:left w:val="none" w:sz="0" w:space="0" w:color="auto"/>
                <w:bottom w:val="none" w:sz="0" w:space="0" w:color="auto"/>
                <w:right w:val="none" w:sz="0" w:space="0" w:color="auto"/>
              </w:divBdr>
              <w:divsChild>
                <w:div w:id="1998799085">
                  <w:marLeft w:val="0"/>
                  <w:marRight w:val="0"/>
                  <w:marTop w:val="0"/>
                  <w:marBottom w:val="0"/>
                  <w:divBdr>
                    <w:top w:val="none" w:sz="0" w:space="0" w:color="auto"/>
                    <w:left w:val="none" w:sz="0" w:space="0" w:color="auto"/>
                    <w:bottom w:val="none" w:sz="0" w:space="0" w:color="auto"/>
                    <w:right w:val="none" w:sz="0" w:space="0" w:color="auto"/>
                  </w:divBdr>
                </w:div>
              </w:divsChild>
            </w:div>
            <w:div w:id="1269040904">
              <w:marLeft w:val="0"/>
              <w:marRight w:val="0"/>
              <w:marTop w:val="60"/>
              <w:marBottom w:val="0"/>
              <w:divBdr>
                <w:top w:val="none" w:sz="0" w:space="0" w:color="auto"/>
                <w:left w:val="none" w:sz="0" w:space="0" w:color="auto"/>
                <w:bottom w:val="none" w:sz="0" w:space="0" w:color="auto"/>
                <w:right w:val="none" w:sz="0" w:space="0" w:color="auto"/>
              </w:divBdr>
              <w:divsChild>
                <w:div w:id="13020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www.religion.dk/bruger/368"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1528</Words>
  <Characters>9323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Lorenzen</dc:creator>
  <cp:keywords/>
  <dc:description/>
  <cp:lastModifiedBy>Marlene Holdensen</cp:lastModifiedBy>
  <cp:revision>6</cp:revision>
  <dcterms:created xsi:type="dcterms:W3CDTF">2025-09-17T12:05:00Z</dcterms:created>
  <dcterms:modified xsi:type="dcterms:W3CDTF">2025-11-05T15:11:00Z</dcterms:modified>
</cp:coreProperties>
</file>