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8C23A" w14:textId="5B316F4A" w:rsidR="009956E5" w:rsidRPr="004348D7" w:rsidRDefault="00B466FB">
      <w:pPr>
        <w:rPr>
          <w:b/>
          <w:bCs/>
        </w:rPr>
      </w:pPr>
      <w:r w:rsidRPr="004348D7">
        <w:rPr>
          <w:b/>
          <w:bCs/>
        </w:rPr>
        <w:t>Casen Lilli</w:t>
      </w:r>
    </w:p>
    <w:p w14:paraId="6ED2AD1D" w14:textId="77777777" w:rsidR="00B466FB" w:rsidRDefault="00B466FB"/>
    <w:p w14:paraId="1ED4E905" w14:textId="5E2F888B" w:rsidR="00B466FB" w:rsidRDefault="00B466FB">
      <w:r>
        <w:t>Lill</w:t>
      </w:r>
      <w:r w:rsidR="00835408">
        <w:t>i</w:t>
      </w:r>
      <w:r>
        <w:t xml:space="preserve"> er 1</w:t>
      </w:r>
      <w:r w:rsidR="00835408">
        <w:t>8</w:t>
      </w:r>
      <w:r>
        <w:t xml:space="preserve"> år og går i </w:t>
      </w:r>
      <w:r w:rsidR="00835408">
        <w:t>2</w:t>
      </w:r>
      <w:r>
        <w:t>.g. på det centrale gymnasium i Aarhus. Lilli er glad for sin klasse, og de er gode til at lave sociale arrangementer sammen. I fredags var de fx til forfest sammen inden de skulle til gymnasiefest på skolen. Det var en travl dag for Lilli for inden forfesten, var der også eftermiddagshygge hjemme hos Lillis bedsteforældre – en tradition som familien prioriterer og bestræber sig på at komme til. Lilli synes, at det er sjovt, når snakken går på, hvordan hendes forældre og bedsteforældre var sammen med deres venner</w:t>
      </w:r>
      <w:r w:rsidR="004348D7">
        <w:t>, da de var</w:t>
      </w:r>
      <w:r>
        <w:t xml:space="preserve"> ung</w:t>
      </w:r>
      <w:r w:rsidR="004348D7">
        <w:t>e</w:t>
      </w:r>
      <w:r>
        <w:t>.</w:t>
      </w:r>
      <w:r w:rsidR="004348D7">
        <w:t xml:space="preserve"> Der er godt nok sket mange forandringer siden den gang.</w:t>
      </w:r>
      <w:r>
        <w:t xml:space="preserve"> </w:t>
      </w:r>
    </w:p>
    <w:p w14:paraId="2CA8EFEB" w14:textId="3770C3E0" w:rsidR="00B466FB" w:rsidRDefault="00B466FB">
      <w:r>
        <w:t>Klokken bliver mange og Lilli siger pænt tak for i dag og skynder sig ud a</w:t>
      </w:r>
      <w:r w:rsidR="00835408">
        <w:t>d</w:t>
      </w:r>
      <w:r>
        <w:t xml:space="preserve"> døren</w:t>
      </w:r>
      <w:r w:rsidR="004348D7">
        <w:t xml:space="preserve">. Hendes </w:t>
      </w:r>
      <w:r>
        <w:t xml:space="preserve">4 veninder venter på hende i bilen </w:t>
      </w:r>
      <w:r w:rsidR="004348D7">
        <w:t xml:space="preserve">og de haster afsted til forfesten. Her kan de lige nå at hygge sig nogle timer sammen med resten af klassen, inden det går </w:t>
      </w:r>
      <w:r>
        <w:t xml:space="preserve">løs på </w:t>
      </w:r>
      <w:proofErr w:type="spellStart"/>
      <w:r>
        <w:t>gym</w:t>
      </w:r>
      <w:proofErr w:type="spellEnd"/>
      <w:r>
        <w:t xml:space="preserve">. </w:t>
      </w:r>
    </w:p>
    <w:p w14:paraId="51ABD4F0" w14:textId="0D5B46D7" w:rsidR="00835408" w:rsidRDefault="00835408">
      <w:r>
        <w:t xml:space="preserve">Timerne hjemme hos Thea foregår i højt gear. Der er knald på musikken, fri bar i kælderen og flere af pigerne laver Tik </w:t>
      </w:r>
      <w:proofErr w:type="spellStart"/>
      <w:r>
        <w:t>Tok</w:t>
      </w:r>
      <w:proofErr w:type="spellEnd"/>
      <w:r>
        <w:t xml:space="preserve"> danse på mobilen. Stemningen er god men alligevel har Lilli en følelse af, at hun ikke helt kan følge </w:t>
      </w:r>
      <w:r w:rsidR="004348D7">
        <w:t xml:space="preserve">med </w:t>
      </w:r>
      <w:r>
        <w:t>de andre</w:t>
      </w:r>
      <w:r w:rsidR="004348D7">
        <w:t>s</w:t>
      </w:r>
      <w:r>
        <w:t xml:space="preserve"> gear. Henrik siger, at hun er kedelig og drikker for lidt</w:t>
      </w:r>
      <w:r w:rsidR="004348D7">
        <w:t xml:space="preserve">, </w:t>
      </w:r>
      <w:r>
        <w:t>og Andrea kan ikke forstå, at hun ikke vil være med til at danse</w:t>
      </w:r>
      <w:r w:rsidR="004348D7">
        <w:t xml:space="preserve"> sammen med de andre</w:t>
      </w:r>
      <w:r>
        <w:t>. Hun er der bare ikke i dag. Lilli tager sin mobil frem og går på de sociale medier ligesom de andre, som sidder i sofaen. Måske skal hun bare stikke en løgn om</w:t>
      </w:r>
      <w:r w:rsidR="004348D7">
        <w:t>,</w:t>
      </w:r>
      <w:r>
        <w:t xml:space="preserve"> at hun har fået </w:t>
      </w:r>
      <w:r w:rsidR="004348D7">
        <w:t xml:space="preserve">kraftig </w:t>
      </w:r>
      <w:r>
        <w:t>hovedpine</w:t>
      </w:r>
      <w:r w:rsidR="004348D7">
        <w:t xml:space="preserve"> og derfor ikke kan tåle mere høj musik</w:t>
      </w:r>
      <w:r>
        <w:t xml:space="preserve">. Hun overvejer et kort sekund, om hun skal tage hjem, når de andre tager afsted til </w:t>
      </w:r>
      <w:proofErr w:type="spellStart"/>
      <w:r>
        <w:t>gymfesten</w:t>
      </w:r>
      <w:proofErr w:type="spellEnd"/>
      <w:r>
        <w:t xml:space="preserve">. </w:t>
      </w:r>
      <w:r w:rsidR="004348D7">
        <w:t>Det er svært, for samtidig ved hun også</w:t>
      </w:r>
      <w:r w:rsidR="00972FA5">
        <w:t>,</w:t>
      </w:r>
      <w:r w:rsidR="004348D7">
        <w:t xml:space="preserve"> hvor træls det bliver, når hun ikke kan dele oplevelserne om festen med de andre. </w:t>
      </w:r>
    </w:p>
    <w:p w14:paraId="71B74DEB" w14:textId="54553795" w:rsidR="00B466FB" w:rsidRDefault="00835408">
      <w:r>
        <w:t xml:space="preserve">Lilli går på toilet og ringer til sin mor. Hun fortæller, at hun overvejer at tage hjem, da hun ikke er helt oplagt og i festhumør. Hendes </w:t>
      </w:r>
      <w:r w:rsidR="00972FA5">
        <w:t xml:space="preserve">mor siger, at hun jo kan prøve at give det en chance, da hun har talt en del om denne fest og faktisk har glædet sig til det længe. Hun siger, at Lilli bare kan ringe senere, hvis hun vil hentes. </w:t>
      </w:r>
    </w:p>
    <w:p w14:paraId="582AAF46" w14:textId="77777777" w:rsidR="00972FA5" w:rsidRDefault="00972FA5"/>
    <w:p w14:paraId="0B93F70A" w14:textId="60F06C7A" w:rsidR="00B466FB" w:rsidRPr="00567EBF" w:rsidRDefault="00F05CCE">
      <w:pPr>
        <w:rPr>
          <w:b/>
          <w:bCs/>
        </w:rPr>
      </w:pPr>
      <w:r w:rsidRPr="00567EBF">
        <w:rPr>
          <w:b/>
          <w:bCs/>
        </w:rPr>
        <w:t>Spørgsmål til casen:</w:t>
      </w:r>
    </w:p>
    <w:p w14:paraId="69A1B7E0" w14:textId="292E4C56" w:rsidR="00567EBF" w:rsidRDefault="00F05CCE" w:rsidP="00567EBF">
      <w:pPr>
        <w:pStyle w:val="Listeafsnit"/>
        <w:numPr>
          <w:ilvl w:val="0"/>
          <w:numId w:val="1"/>
        </w:numPr>
      </w:pPr>
      <w:r>
        <w:t>Prøv at gætte på hvad de 3 generationer taler om hjemme hos Lillis bedsteforældre, da snakken går på,</w:t>
      </w:r>
      <w:r w:rsidR="00567EBF">
        <w:t xml:space="preserve"> hvordan det er at være ung – peg på </w:t>
      </w:r>
      <w:proofErr w:type="spellStart"/>
      <w:r w:rsidR="00567EBF">
        <w:t>evt</w:t>
      </w:r>
      <w:proofErr w:type="spellEnd"/>
      <w:r w:rsidR="00567EBF">
        <w:t xml:space="preserve"> forskelle </w:t>
      </w:r>
      <w:r w:rsidR="002311FD">
        <w:t>og ligheder i n</w:t>
      </w:r>
      <w:r w:rsidR="00567EBF">
        <w:t>utiden</w:t>
      </w:r>
      <w:r w:rsidR="002311FD">
        <w:t>-</w:t>
      </w:r>
      <w:r w:rsidR="00567EBF">
        <w:t xml:space="preserve"> og datidens ungdom.</w:t>
      </w:r>
      <w:r>
        <w:t xml:space="preserve"> </w:t>
      </w:r>
    </w:p>
    <w:p w14:paraId="1BF93F2D" w14:textId="501E10F3" w:rsidR="00567EBF" w:rsidRDefault="00F05CCE" w:rsidP="00567EBF">
      <w:pPr>
        <w:pStyle w:val="Listeafsnit"/>
        <w:numPr>
          <w:ilvl w:val="0"/>
          <w:numId w:val="1"/>
        </w:numPr>
      </w:pPr>
      <w:r>
        <w:t>Diskuter hvad der spiller ind på Lillis identitetsdannelse</w:t>
      </w:r>
      <w:r w:rsidR="002311FD">
        <w:t>.</w:t>
      </w:r>
      <w:r w:rsidR="00567EBF">
        <w:t xml:space="preserve"> Vurder i forlængelse heraf, om</w:t>
      </w:r>
      <w:r>
        <w:t xml:space="preserve"> det de samme faktorer, som var afgørende for hendes </w:t>
      </w:r>
      <w:proofErr w:type="spellStart"/>
      <w:r>
        <w:t>forældres</w:t>
      </w:r>
      <w:r w:rsidR="002311FD">
        <w:t>-</w:t>
      </w:r>
      <w:proofErr w:type="spellEnd"/>
      <w:r>
        <w:t xml:space="preserve"> og bedsteforældres identitetsdannelse</w:t>
      </w:r>
      <w:r w:rsidR="00567EBF">
        <w:t>.</w:t>
      </w:r>
    </w:p>
    <w:p w14:paraId="4BFE4D47" w14:textId="425C5F6A" w:rsidR="004348D7" w:rsidRDefault="00567EBF" w:rsidP="004348D7">
      <w:pPr>
        <w:pStyle w:val="Listeafsnit"/>
        <w:numPr>
          <w:ilvl w:val="0"/>
          <w:numId w:val="1"/>
        </w:numPr>
      </w:pPr>
      <w:r w:rsidRPr="00567EBF">
        <w:t xml:space="preserve">Diskuter og vurder om det er blevet nemmere ellers sværere for unge </w:t>
      </w:r>
      <w:r>
        <w:t xml:space="preserve">i dag </w:t>
      </w:r>
      <w:r w:rsidRPr="00567EBF">
        <w:t>at danne deres identitet</w:t>
      </w:r>
      <w:r w:rsidR="002311FD">
        <w:t>.</w:t>
      </w:r>
    </w:p>
    <w:p w14:paraId="0B9B98CE" w14:textId="129A7E7E" w:rsidR="00567EBF" w:rsidRPr="00567EBF" w:rsidRDefault="00567EBF" w:rsidP="00F05CCE">
      <w:pPr>
        <w:pStyle w:val="Listeafsnit"/>
        <w:numPr>
          <w:ilvl w:val="0"/>
          <w:numId w:val="1"/>
        </w:numPr>
      </w:pPr>
      <w:r>
        <w:t xml:space="preserve">Diskuter og vurder om nogle unge er bedre stillet end andre </w:t>
      </w:r>
      <w:r w:rsidR="002311FD">
        <w:t xml:space="preserve">i processen for en positiv identitetsdannelse. </w:t>
      </w:r>
      <w:r>
        <w:t>Vurder i forlængelse heraf om Lilli har gode betingelser for at komme igennem identitetsdannelsen på en positiv måde (argumenter fagligt</w:t>
      </w:r>
      <w:r w:rsidR="002311FD">
        <w:t>)</w:t>
      </w:r>
      <w:r>
        <w:t xml:space="preserve">. </w:t>
      </w:r>
    </w:p>
    <w:sectPr w:rsidR="00567EBF" w:rsidRPr="00567EBF" w:rsidSect="00EF096B">
      <w:type w:val="continuous"/>
      <w:pgSz w:w="11906" w:h="16838"/>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06F84"/>
    <w:multiLevelType w:val="hybridMultilevel"/>
    <w:tmpl w:val="D3667F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615751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6FB"/>
    <w:rsid w:val="00193616"/>
    <w:rsid w:val="001944DD"/>
    <w:rsid w:val="00217416"/>
    <w:rsid w:val="002311FD"/>
    <w:rsid w:val="004348D7"/>
    <w:rsid w:val="00567EBF"/>
    <w:rsid w:val="006D5409"/>
    <w:rsid w:val="007F1AB0"/>
    <w:rsid w:val="00835408"/>
    <w:rsid w:val="00966D61"/>
    <w:rsid w:val="00972FA5"/>
    <w:rsid w:val="009956E5"/>
    <w:rsid w:val="00B466FB"/>
    <w:rsid w:val="00EF096B"/>
    <w:rsid w:val="00F05CC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FBB62"/>
  <w15:chartTrackingRefBased/>
  <w15:docId w15:val="{CE38E8CD-E48B-424C-B7CE-2FC5C60B2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B466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B466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B466FB"/>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B466FB"/>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B466FB"/>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B466FB"/>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B466FB"/>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B466FB"/>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B466FB"/>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B466FB"/>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B466FB"/>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B466FB"/>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B466FB"/>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B466FB"/>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B466FB"/>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B466FB"/>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B466FB"/>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B466FB"/>
    <w:rPr>
      <w:rFonts w:eastAsiaTheme="majorEastAsia" w:cstheme="majorBidi"/>
      <w:color w:val="272727" w:themeColor="text1" w:themeTint="D8"/>
    </w:rPr>
  </w:style>
  <w:style w:type="paragraph" w:styleId="Titel">
    <w:name w:val="Title"/>
    <w:basedOn w:val="Normal"/>
    <w:next w:val="Normal"/>
    <w:link w:val="TitelTegn"/>
    <w:uiPriority w:val="10"/>
    <w:qFormat/>
    <w:rsid w:val="00B466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B466FB"/>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B466FB"/>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B466FB"/>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B466FB"/>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B466FB"/>
    <w:rPr>
      <w:i/>
      <w:iCs/>
      <w:color w:val="404040" w:themeColor="text1" w:themeTint="BF"/>
    </w:rPr>
  </w:style>
  <w:style w:type="paragraph" w:styleId="Listeafsnit">
    <w:name w:val="List Paragraph"/>
    <w:basedOn w:val="Normal"/>
    <w:uiPriority w:val="34"/>
    <w:qFormat/>
    <w:rsid w:val="00B466FB"/>
    <w:pPr>
      <w:ind w:left="720"/>
      <w:contextualSpacing/>
    </w:pPr>
  </w:style>
  <w:style w:type="character" w:styleId="Kraftigfremhvning">
    <w:name w:val="Intense Emphasis"/>
    <w:basedOn w:val="Standardskrifttypeiafsnit"/>
    <w:uiPriority w:val="21"/>
    <w:qFormat/>
    <w:rsid w:val="00B466FB"/>
    <w:rPr>
      <w:i/>
      <w:iCs/>
      <w:color w:val="0F4761" w:themeColor="accent1" w:themeShade="BF"/>
    </w:rPr>
  </w:style>
  <w:style w:type="paragraph" w:styleId="Strktcitat">
    <w:name w:val="Intense Quote"/>
    <w:basedOn w:val="Normal"/>
    <w:next w:val="Normal"/>
    <w:link w:val="StrktcitatTegn"/>
    <w:uiPriority w:val="30"/>
    <w:qFormat/>
    <w:rsid w:val="00B466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B466FB"/>
    <w:rPr>
      <w:i/>
      <w:iCs/>
      <w:color w:val="0F4761" w:themeColor="accent1" w:themeShade="BF"/>
    </w:rPr>
  </w:style>
  <w:style w:type="character" w:styleId="Kraftighenvisning">
    <w:name w:val="Intense Reference"/>
    <w:basedOn w:val="Standardskrifttypeiafsnit"/>
    <w:uiPriority w:val="32"/>
    <w:qFormat/>
    <w:rsid w:val="00B466F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397</Words>
  <Characters>2427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Birgitte Tidemand Rubak</dc:creator>
  <cp:keywords/>
  <dc:description/>
  <cp:lastModifiedBy>Birgitte Tidemand Rubak</cp:lastModifiedBy>
  <cp:revision>3</cp:revision>
  <dcterms:created xsi:type="dcterms:W3CDTF">2025-11-19T10:01:00Z</dcterms:created>
  <dcterms:modified xsi:type="dcterms:W3CDTF">2025-11-20T13:10:00Z</dcterms:modified>
</cp:coreProperties>
</file>