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E021" w14:textId="77777777" w:rsidR="001466C8" w:rsidRPr="00B37966" w:rsidRDefault="001466C8" w:rsidP="001466C8">
      <w:pPr>
        <w:rPr>
          <w:rFonts w:ascii="Aptos" w:hAnsi="Aptos"/>
        </w:rPr>
      </w:pPr>
    </w:p>
    <w:p w14:paraId="1AD62024" w14:textId="77777777" w:rsidR="001466C8" w:rsidRPr="00B37966" w:rsidRDefault="001466C8" w:rsidP="001466C8">
      <w:pPr>
        <w:pStyle w:val="Overskrift1"/>
        <w:rPr>
          <w:rFonts w:ascii="Aptos" w:hAnsi="Aptos"/>
        </w:rPr>
      </w:pPr>
      <w:r w:rsidRPr="00B37966">
        <w:rPr>
          <w:rFonts w:ascii="Aptos" w:hAnsi="Aptos"/>
        </w:rPr>
        <w:t>Politisk deltagelse, medborgerskab og vælgeradfærd</w:t>
      </w:r>
    </w:p>
    <w:p w14:paraId="239BC9DD" w14:textId="77777777" w:rsidR="001466C8" w:rsidRPr="00B37966" w:rsidRDefault="001466C8" w:rsidP="001466C8">
      <w:pPr>
        <w:rPr>
          <w:rFonts w:ascii="Aptos" w:hAnsi="Aptos"/>
        </w:rPr>
      </w:pPr>
      <w:r w:rsidRPr="00B37966">
        <w:rPr>
          <w:rFonts w:ascii="Aptos" w:hAnsi="Aptos"/>
        </w:rPr>
        <w:t>Lektie: LSO. S. 140 afsnit 6.6 ”Politisk deltagelse og medborgerskab” til s. 144 til overskriften ”Medborgerne i foreninger og som aktive”. Besvar følgende spørgsmål:</w:t>
      </w:r>
    </w:p>
    <w:p w14:paraId="2A9BF363" w14:textId="77777777" w:rsidR="001466C8" w:rsidRPr="00B37966" w:rsidRDefault="001466C8" w:rsidP="001466C8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B37966">
        <w:rPr>
          <w:rFonts w:ascii="Aptos" w:hAnsi="Aptos"/>
        </w:rPr>
        <w:t>Hvad indebærer det, at vi borgere har rettigheder og pligter i Danmark?</w:t>
      </w:r>
    </w:p>
    <w:p w14:paraId="3BD4D71C" w14:textId="77777777" w:rsidR="001466C8" w:rsidRDefault="001466C8" w:rsidP="001466C8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B37966">
        <w:rPr>
          <w:rFonts w:ascii="Aptos" w:hAnsi="Aptos"/>
        </w:rPr>
        <w:t xml:space="preserve">Hvad betyder statsborgerskab, medborgerskab og </w:t>
      </w:r>
      <w:proofErr w:type="spellStart"/>
      <w:r w:rsidRPr="00B37966">
        <w:rPr>
          <w:rFonts w:ascii="Aptos" w:hAnsi="Aptos"/>
        </w:rPr>
        <w:t>modborgerskab</w:t>
      </w:r>
      <w:proofErr w:type="spellEnd"/>
      <w:r w:rsidRPr="00B37966">
        <w:rPr>
          <w:rFonts w:ascii="Aptos" w:hAnsi="Aptos"/>
        </w:rPr>
        <w:t>?</w:t>
      </w:r>
    </w:p>
    <w:p w14:paraId="6F4D2536" w14:textId="77777777" w:rsidR="001466C8" w:rsidRDefault="001466C8" w:rsidP="001466C8">
      <w:pPr>
        <w:rPr>
          <w:rFonts w:ascii="Aptos" w:hAnsi="Aptos"/>
        </w:rPr>
      </w:pPr>
      <w:r>
        <w:rPr>
          <w:rFonts w:ascii="Aptos" w:hAnsi="Aptos"/>
        </w:rPr>
        <w:t>Dagens program:</w:t>
      </w:r>
    </w:p>
    <w:p w14:paraId="14876D56" w14:textId="383A1127" w:rsidR="001466C8" w:rsidRDefault="001466C8" w:rsidP="001466C8">
      <w:pPr>
        <w:pStyle w:val="Listeafsnit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Opsamling på partiadfærdsteorierne fra sidste gang.</w:t>
      </w:r>
    </w:p>
    <w:p w14:paraId="7D9972DD" w14:textId="479AB10F" w:rsidR="001466C8" w:rsidRDefault="001466C8" w:rsidP="001466C8">
      <w:pPr>
        <w:pStyle w:val="Listeafsnit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Politisk deltagelse og medborger/</w:t>
      </w:r>
      <w:proofErr w:type="spellStart"/>
      <w:r>
        <w:rPr>
          <w:rFonts w:ascii="Aptos" w:hAnsi="Aptos"/>
        </w:rPr>
        <w:t>modborgerskab</w:t>
      </w:r>
      <w:proofErr w:type="spellEnd"/>
      <w:r>
        <w:rPr>
          <w:rFonts w:ascii="Aptos" w:hAnsi="Aptos"/>
        </w:rPr>
        <w:t>.</w:t>
      </w:r>
    </w:p>
    <w:p w14:paraId="02D87802" w14:textId="77777777" w:rsidR="001466C8" w:rsidRDefault="001466C8" w:rsidP="001466C8">
      <w:pPr>
        <w:pStyle w:val="Listeafsnit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Vælgeradfærdsteorier/hypoteser</w:t>
      </w:r>
    </w:p>
    <w:p w14:paraId="4580919C" w14:textId="77777777" w:rsidR="001466C8" w:rsidRDefault="001466C8" w:rsidP="001466C8">
      <w:pPr>
        <w:pStyle w:val="Listeafsnit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Vælgeradfærdsteorier/hypoteser i praksis</w:t>
      </w:r>
    </w:p>
    <w:p w14:paraId="6862B8AD" w14:textId="6F851436" w:rsidR="001466C8" w:rsidRPr="001466C8" w:rsidRDefault="001466C8" w:rsidP="001466C8">
      <w:pPr>
        <w:pStyle w:val="Overskrift2"/>
        <w:rPr>
          <w:rFonts w:ascii="Aptos" w:hAnsi="Aptos"/>
        </w:rPr>
      </w:pPr>
      <w:r w:rsidRPr="001466C8">
        <w:rPr>
          <w:rFonts w:ascii="Aptos" w:hAnsi="Aptos"/>
        </w:rPr>
        <w:t>Opgave 1: opsamling på partiadfærdsteorierne fra forrige lektion.</w:t>
      </w:r>
    </w:p>
    <w:p w14:paraId="4E01DEBA" w14:textId="351B5F29" w:rsidR="001466C8" w:rsidRPr="001466C8" w:rsidRDefault="001466C8" w:rsidP="001466C8">
      <w:pPr>
        <w:rPr>
          <w:rFonts w:ascii="Aptos" w:hAnsi="Aptos"/>
        </w:rPr>
      </w:pPr>
      <w:r w:rsidRPr="001466C8">
        <w:rPr>
          <w:rFonts w:ascii="Aptos" w:hAnsi="Aptos"/>
        </w:rPr>
        <w:t xml:space="preserve">Nu skal I præsentere partiadfærdsteorierne for hinanden. </w:t>
      </w:r>
    </w:p>
    <w:p w14:paraId="705EDFF1" w14:textId="08CEB8B8" w:rsidR="001466C8" w:rsidRPr="00B37966" w:rsidRDefault="001466C8" w:rsidP="001466C8">
      <w:pPr>
        <w:pStyle w:val="Overskrift2"/>
        <w:rPr>
          <w:rFonts w:ascii="Aptos" w:hAnsi="Aptos"/>
        </w:rPr>
      </w:pPr>
      <w:r w:rsidRPr="00B37966">
        <w:rPr>
          <w:rFonts w:ascii="Aptos" w:hAnsi="Aptos"/>
        </w:rPr>
        <w:t xml:space="preserve">Opgave </w:t>
      </w:r>
      <w:r>
        <w:rPr>
          <w:rFonts w:ascii="Aptos" w:hAnsi="Aptos"/>
        </w:rPr>
        <w:t>2</w:t>
      </w:r>
      <w:r w:rsidRPr="00B37966">
        <w:rPr>
          <w:rFonts w:ascii="Aptos" w:hAnsi="Aptos"/>
        </w:rPr>
        <w:t>: Politisk deltagelse og medborger/</w:t>
      </w:r>
      <w:proofErr w:type="spellStart"/>
      <w:r w:rsidRPr="00B37966">
        <w:rPr>
          <w:rFonts w:ascii="Aptos" w:hAnsi="Aptos"/>
        </w:rPr>
        <w:t>modborger</w:t>
      </w:r>
      <w:proofErr w:type="spellEnd"/>
    </w:p>
    <w:p w14:paraId="02C22255" w14:textId="77777777" w:rsidR="001466C8" w:rsidRPr="00B37966" w:rsidRDefault="001466C8" w:rsidP="001466C8">
      <w:pPr>
        <w:rPr>
          <w:rFonts w:ascii="Aptos" w:hAnsi="Aptos"/>
        </w:rPr>
      </w:pPr>
      <w:r w:rsidRPr="00B37966">
        <w:rPr>
          <w:rFonts w:ascii="Aptos" w:hAnsi="Aptos"/>
        </w:rPr>
        <w:t>Opsamling på tavlen om politisk deltagelse og medborger/</w:t>
      </w:r>
      <w:proofErr w:type="spellStart"/>
      <w:r w:rsidRPr="00B37966">
        <w:rPr>
          <w:rFonts w:ascii="Aptos" w:hAnsi="Aptos"/>
        </w:rPr>
        <w:t>modborger</w:t>
      </w:r>
      <w:proofErr w:type="spellEnd"/>
      <w:r w:rsidRPr="00B37966">
        <w:rPr>
          <w:rFonts w:ascii="Aptos" w:hAnsi="Aptos"/>
        </w:rPr>
        <w:t xml:space="preserve"> begreberne.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1466C8" w:rsidRPr="00B37966" w14:paraId="5DE452B4" w14:textId="77777777" w:rsidTr="008B7253">
        <w:tc>
          <w:tcPr>
            <w:tcW w:w="2122" w:type="dxa"/>
          </w:tcPr>
          <w:p w14:paraId="6CABBB11" w14:textId="77777777" w:rsidR="001466C8" w:rsidRPr="00B37966" w:rsidRDefault="001466C8" w:rsidP="008B7253">
            <w:pPr>
              <w:rPr>
                <w:rFonts w:ascii="Aptos" w:hAnsi="Aptos"/>
              </w:rPr>
            </w:pPr>
            <w:r w:rsidRPr="00B37966">
              <w:rPr>
                <w:rFonts w:ascii="Aptos" w:hAnsi="Aptos"/>
              </w:rPr>
              <w:t>Rettigheder (civile, politiske og sociale)</w:t>
            </w:r>
          </w:p>
        </w:tc>
        <w:tc>
          <w:tcPr>
            <w:tcW w:w="7506" w:type="dxa"/>
          </w:tcPr>
          <w:p w14:paraId="1334711E" w14:textId="77777777" w:rsidR="001466C8" w:rsidRPr="00423BCB" w:rsidRDefault="001466C8" w:rsidP="008B7253">
            <w:pPr>
              <w:rPr>
                <w:rFonts w:ascii="Aptos" w:hAnsi="Aptos"/>
              </w:rPr>
            </w:pPr>
          </w:p>
        </w:tc>
      </w:tr>
      <w:tr w:rsidR="001466C8" w:rsidRPr="00B37966" w14:paraId="0C2E4CCB" w14:textId="77777777" w:rsidTr="008B7253">
        <w:tc>
          <w:tcPr>
            <w:tcW w:w="2122" w:type="dxa"/>
          </w:tcPr>
          <w:p w14:paraId="1B45B62F" w14:textId="77777777" w:rsidR="001466C8" w:rsidRPr="00B37966" w:rsidRDefault="001466C8" w:rsidP="008B7253">
            <w:pPr>
              <w:rPr>
                <w:rFonts w:ascii="Aptos" w:hAnsi="Aptos"/>
              </w:rPr>
            </w:pPr>
            <w:r w:rsidRPr="00B37966">
              <w:rPr>
                <w:rFonts w:ascii="Aptos" w:hAnsi="Aptos"/>
              </w:rPr>
              <w:t>Pligter</w:t>
            </w:r>
          </w:p>
        </w:tc>
        <w:tc>
          <w:tcPr>
            <w:tcW w:w="7506" w:type="dxa"/>
          </w:tcPr>
          <w:p w14:paraId="5C6AE70A" w14:textId="77777777" w:rsidR="001466C8" w:rsidRPr="00423BCB" w:rsidRDefault="001466C8" w:rsidP="008B7253">
            <w:pPr>
              <w:rPr>
                <w:rFonts w:ascii="Aptos" w:hAnsi="Aptos"/>
              </w:rPr>
            </w:pPr>
          </w:p>
        </w:tc>
      </w:tr>
      <w:tr w:rsidR="001466C8" w:rsidRPr="00B37966" w14:paraId="4264E078" w14:textId="77777777" w:rsidTr="008B7253">
        <w:tc>
          <w:tcPr>
            <w:tcW w:w="2122" w:type="dxa"/>
          </w:tcPr>
          <w:p w14:paraId="6744B946" w14:textId="77777777" w:rsidR="001466C8" w:rsidRPr="00B37966" w:rsidRDefault="001466C8" w:rsidP="008B7253">
            <w:pPr>
              <w:rPr>
                <w:rFonts w:ascii="Aptos" w:hAnsi="Aptos"/>
              </w:rPr>
            </w:pPr>
            <w:r w:rsidRPr="00B37966">
              <w:rPr>
                <w:rFonts w:ascii="Aptos" w:hAnsi="Aptos"/>
              </w:rPr>
              <w:t>Statsborger</w:t>
            </w:r>
          </w:p>
        </w:tc>
        <w:tc>
          <w:tcPr>
            <w:tcW w:w="7506" w:type="dxa"/>
          </w:tcPr>
          <w:p w14:paraId="52848EBE" w14:textId="77777777" w:rsidR="001466C8" w:rsidRPr="00B37966" w:rsidRDefault="001466C8" w:rsidP="008B7253">
            <w:pPr>
              <w:rPr>
                <w:rFonts w:ascii="Aptos" w:hAnsi="Aptos"/>
              </w:rPr>
            </w:pPr>
          </w:p>
        </w:tc>
      </w:tr>
      <w:tr w:rsidR="001466C8" w:rsidRPr="00B37966" w14:paraId="50D65935" w14:textId="77777777" w:rsidTr="008B7253">
        <w:tc>
          <w:tcPr>
            <w:tcW w:w="2122" w:type="dxa"/>
          </w:tcPr>
          <w:p w14:paraId="33044671" w14:textId="77777777" w:rsidR="001466C8" w:rsidRPr="00B37966" w:rsidRDefault="001466C8" w:rsidP="008B7253">
            <w:pPr>
              <w:rPr>
                <w:rFonts w:ascii="Aptos" w:hAnsi="Aptos"/>
              </w:rPr>
            </w:pPr>
            <w:r w:rsidRPr="00B37966">
              <w:rPr>
                <w:rFonts w:ascii="Aptos" w:hAnsi="Aptos"/>
              </w:rPr>
              <w:t>Medborger</w:t>
            </w:r>
          </w:p>
        </w:tc>
        <w:tc>
          <w:tcPr>
            <w:tcW w:w="7506" w:type="dxa"/>
          </w:tcPr>
          <w:p w14:paraId="460F37A4" w14:textId="77777777" w:rsidR="001466C8" w:rsidRPr="00B37966" w:rsidRDefault="001466C8" w:rsidP="008B7253">
            <w:pPr>
              <w:rPr>
                <w:rFonts w:ascii="Aptos" w:hAnsi="Aptos"/>
              </w:rPr>
            </w:pPr>
          </w:p>
        </w:tc>
      </w:tr>
      <w:tr w:rsidR="001466C8" w:rsidRPr="00B37966" w14:paraId="629E4487" w14:textId="77777777" w:rsidTr="008B7253">
        <w:tc>
          <w:tcPr>
            <w:tcW w:w="2122" w:type="dxa"/>
          </w:tcPr>
          <w:p w14:paraId="4A291CCC" w14:textId="77777777" w:rsidR="001466C8" w:rsidRPr="00B37966" w:rsidRDefault="001466C8" w:rsidP="008B7253">
            <w:pPr>
              <w:rPr>
                <w:rFonts w:ascii="Aptos" w:hAnsi="Aptos"/>
              </w:rPr>
            </w:pPr>
            <w:r w:rsidRPr="00B37966">
              <w:rPr>
                <w:rFonts w:ascii="Aptos" w:hAnsi="Aptos"/>
              </w:rPr>
              <w:t>Modborger</w:t>
            </w:r>
          </w:p>
        </w:tc>
        <w:tc>
          <w:tcPr>
            <w:tcW w:w="7506" w:type="dxa"/>
          </w:tcPr>
          <w:p w14:paraId="26429015" w14:textId="77777777" w:rsidR="001466C8" w:rsidRPr="00B37966" w:rsidRDefault="001466C8" w:rsidP="008B7253">
            <w:pPr>
              <w:rPr>
                <w:rFonts w:ascii="Aptos" w:hAnsi="Aptos"/>
              </w:rPr>
            </w:pPr>
          </w:p>
        </w:tc>
      </w:tr>
    </w:tbl>
    <w:p w14:paraId="6CB7D325" w14:textId="77777777" w:rsidR="001466C8" w:rsidRPr="00B37966" w:rsidRDefault="001466C8" w:rsidP="001466C8">
      <w:pPr>
        <w:rPr>
          <w:rFonts w:ascii="Aptos" w:hAnsi="Aptos"/>
        </w:rPr>
      </w:pPr>
    </w:p>
    <w:p w14:paraId="632C260E" w14:textId="77777777" w:rsidR="001466C8" w:rsidRPr="00423BCB" w:rsidRDefault="001466C8" w:rsidP="001466C8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B37966">
        <w:rPr>
          <w:rFonts w:ascii="Aptos" w:hAnsi="Aptos"/>
          <w:noProof/>
        </w:rPr>
        <w:drawing>
          <wp:anchor distT="0" distB="0" distL="114300" distR="114300" simplePos="0" relativeHeight="251661312" behindDoc="0" locked="0" layoutInCell="1" allowOverlap="1" wp14:anchorId="2C4EA44A" wp14:editId="600171EA">
            <wp:simplePos x="0" y="0"/>
            <wp:positionH relativeFrom="margin">
              <wp:posOffset>3001010</wp:posOffset>
            </wp:positionH>
            <wp:positionV relativeFrom="paragraph">
              <wp:posOffset>147320</wp:posOffset>
            </wp:positionV>
            <wp:extent cx="2908300" cy="2667635"/>
            <wp:effectExtent l="0" t="0" r="6350" b="0"/>
            <wp:wrapThrough wrapText="bothSides">
              <wp:wrapPolygon edited="0">
                <wp:start x="0" y="0"/>
                <wp:lineTo x="0" y="21441"/>
                <wp:lineTo x="21506" y="21441"/>
                <wp:lineTo x="21506" y="0"/>
                <wp:lineTo x="0" y="0"/>
              </wp:wrapPolygon>
            </wp:wrapThrough>
            <wp:docPr id="1780959935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59935" name="Billede 1" descr="Et billede, der indeholder tekst, skærmbillede, Font/skrifttype, nummer/ta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BCB">
        <w:rPr>
          <w:rFonts w:ascii="Aptos" w:hAnsi="Aptos"/>
        </w:rPr>
        <w:t xml:space="preserve">Brug figur 6.19 og beskriv, hvornår du selv har oplevet eller været en medborger eller en </w:t>
      </w:r>
      <w:proofErr w:type="spellStart"/>
      <w:r w:rsidRPr="00423BCB">
        <w:rPr>
          <w:rFonts w:ascii="Aptos" w:hAnsi="Aptos"/>
        </w:rPr>
        <w:t>modborger</w:t>
      </w:r>
      <w:proofErr w:type="spellEnd"/>
      <w:r w:rsidRPr="00423BCB">
        <w:rPr>
          <w:rFonts w:ascii="Aptos" w:hAnsi="Aptos"/>
        </w:rPr>
        <w:t>, og hvordan.</w:t>
      </w:r>
      <w:r w:rsidRPr="00423BCB">
        <w:rPr>
          <w:rFonts w:ascii="Aptos" w:hAnsi="Aptos"/>
          <w:noProof/>
        </w:rPr>
        <w:t xml:space="preserve"> </w:t>
      </w:r>
    </w:p>
    <w:p w14:paraId="2FBCCB6B" w14:textId="77777777" w:rsidR="001466C8" w:rsidRPr="00B37966" w:rsidRDefault="001466C8" w:rsidP="001466C8">
      <w:pPr>
        <w:rPr>
          <w:rFonts w:ascii="Aptos" w:hAnsi="Aptos"/>
        </w:rPr>
      </w:pPr>
    </w:p>
    <w:p w14:paraId="78D483A9" w14:textId="77777777" w:rsidR="001466C8" w:rsidRDefault="001466C8" w:rsidP="001466C8">
      <w:pPr>
        <w:pStyle w:val="Overskrift2"/>
        <w:rPr>
          <w:rFonts w:ascii="Aptos" w:hAnsi="Aptos"/>
        </w:rPr>
      </w:pPr>
    </w:p>
    <w:p w14:paraId="0BCBE8A7" w14:textId="77777777" w:rsidR="001466C8" w:rsidRDefault="001466C8" w:rsidP="001466C8">
      <w:pPr>
        <w:pStyle w:val="Overskrift2"/>
        <w:rPr>
          <w:rFonts w:ascii="Aptos" w:hAnsi="Aptos"/>
        </w:rPr>
      </w:pPr>
    </w:p>
    <w:p w14:paraId="28A904B1" w14:textId="77777777" w:rsidR="001466C8" w:rsidRDefault="001466C8" w:rsidP="001466C8">
      <w:pPr>
        <w:pStyle w:val="Overskrift2"/>
        <w:rPr>
          <w:rFonts w:ascii="Aptos" w:hAnsi="Aptos"/>
        </w:rPr>
      </w:pPr>
    </w:p>
    <w:p w14:paraId="7725D2B7" w14:textId="77777777" w:rsidR="001466C8" w:rsidRDefault="001466C8" w:rsidP="001466C8"/>
    <w:p w14:paraId="01119D36" w14:textId="77777777" w:rsidR="001466C8" w:rsidRPr="00423BCB" w:rsidRDefault="001466C8" w:rsidP="001466C8"/>
    <w:p w14:paraId="1BC8D54B" w14:textId="77777777" w:rsidR="001466C8" w:rsidRPr="00913F4D" w:rsidRDefault="001466C8" w:rsidP="001466C8">
      <w:pPr>
        <w:rPr>
          <w:rFonts w:ascii="Aptos" w:hAnsi="Aptos"/>
        </w:rPr>
      </w:pPr>
      <w:r w:rsidRPr="00913F4D">
        <w:rPr>
          <w:rFonts w:ascii="Aptos" w:hAnsi="Aptos"/>
        </w:rPr>
        <w:t>ND gennemgår, hvordan man som medborger kan være politisk deltagende og aktiv.</w:t>
      </w:r>
    </w:p>
    <w:p w14:paraId="02AB6C54" w14:textId="418495A3" w:rsidR="001466C8" w:rsidRPr="00B37966" w:rsidRDefault="001466C8" w:rsidP="001466C8">
      <w:pPr>
        <w:pStyle w:val="Overskrift2"/>
        <w:rPr>
          <w:rFonts w:ascii="Aptos" w:hAnsi="Aptos"/>
        </w:rPr>
      </w:pPr>
      <w:r w:rsidRPr="00B37966">
        <w:rPr>
          <w:rFonts w:ascii="Aptos" w:hAnsi="Aptos"/>
        </w:rPr>
        <w:lastRenderedPageBreak/>
        <w:t xml:space="preserve">Opgave </w:t>
      </w:r>
      <w:r>
        <w:rPr>
          <w:rFonts w:ascii="Aptos" w:hAnsi="Aptos"/>
        </w:rPr>
        <w:t>3</w:t>
      </w:r>
      <w:r w:rsidRPr="00B37966">
        <w:rPr>
          <w:rFonts w:ascii="Aptos" w:hAnsi="Aptos"/>
        </w:rPr>
        <w:t>: vælgeradfærdsteorier/hypoteser</w:t>
      </w:r>
    </w:p>
    <w:p w14:paraId="05677579" w14:textId="77777777" w:rsidR="001466C8" w:rsidRPr="00B37966" w:rsidRDefault="001466C8" w:rsidP="001466C8">
      <w:pPr>
        <w:rPr>
          <w:rFonts w:ascii="Aptos" w:hAnsi="Aptos"/>
        </w:rPr>
      </w:pPr>
      <w:r w:rsidRPr="00B37966">
        <w:rPr>
          <w:rFonts w:ascii="Aptos" w:hAnsi="Aptos"/>
        </w:rPr>
        <w:t>I får nu tildelt en af nedenstående vælgeradfærdsteorier/hypoteser, og den skal I nu sørge for at blive klog på.</w:t>
      </w:r>
      <w:r>
        <w:rPr>
          <w:rFonts w:ascii="Aptos" w:hAnsi="Aptos"/>
        </w:rPr>
        <w:t xml:space="preserve"> I skal bruge pdf’en ”Byrådet – vælgeradfærd” på Lectio.</w:t>
      </w:r>
    </w:p>
    <w:p w14:paraId="6D125F76" w14:textId="77777777" w:rsidR="001466C8" w:rsidRPr="00B37966" w:rsidRDefault="001466C8" w:rsidP="001466C8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B37966">
        <w:rPr>
          <w:rFonts w:ascii="Aptos" w:hAnsi="Aptos"/>
        </w:rPr>
        <w:t xml:space="preserve">Bagefter </w:t>
      </w:r>
      <w:r>
        <w:rPr>
          <w:rFonts w:ascii="Aptos" w:hAnsi="Aptos"/>
        </w:rPr>
        <w:t xml:space="preserve">(når ND siger til) </w:t>
      </w:r>
      <w:r w:rsidRPr="00B37966">
        <w:rPr>
          <w:rFonts w:ascii="Aptos" w:hAnsi="Aptos"/>
        </w:rPr>
        <w:t xml:space="preserve">skal I gå rundt i klassen og forklare jeres teori/hypotese for hinanden. Alle skal snakke med alle, således man har fået udfyldt begrebsdefinitionerne. </w:t>
      </w:r>
    </w:p>
    <w:tbl>
      <w:tblPr>
        <w:tblStyle w:val="Tabel-Gitter"/>
        <w:tblW w:w="9663" w:type="dxa"/>
        <w:tblInd w:w="35" w:type="dxa"/>
        <w:tblLook w:val="04A0" w:firstRow="1" w:lastRow="0" w:firstColumn="1" w:lastColumn="0" w:noHBand="0" w:noVBand="1"/>
      </w:tblPr>
      <w:tblGrid>
        <w:gridCol w:w="3557"/>
        <w:gridCol w:w="6106"/>
      </w:tblGrid>
      <w:tr w:rsidR="001466C8" w:rsidRPr="00377F85" w14:paraId="3AA0EF75" w14:textId="77777777" w:rsidTr="008B7253">
        <w:trPr>
          <w:trHeight w:val="370"/>
        </w:trPr>
        <w:tc>
          <w:tcPr>
            <w:tcW w:w="3557" w:type="dxa"/>
            <w:shd w:val="clear" w:color="auto" w:fill="EAEDF1" w:themeFill="text2" w:themeFillTint="1A"/>
          </w:tcPr>
          <w:p w14:paraId="74E52967" w14:textId="77777777" w:rsidR="001466C8" w:rsidRPr="00377F85" w:rsidRDefault="001466C8" w:rsidP="008B7253">
            <w:pPr>
              <w:spacing w:line="360" w:lineRule="auto"/>
              <w:rPr>
                <w:rFonts w:ascii="Aptos" w:hAnsi="Aptos"/>
              </w:rPr>
            </w:pPr>
            <w:r w:rsidRPr="00377F85">
              <w:rPr>
                <w:rFonts w:ascii="Aptos" w:hAnsi="Aptos"/>
              </w:rPr>
              <w:t>Begreb fra teksten</w:t>
            </w:r>
          </w:p>
        </w:tc>
        <w:tc>
          <w:tcPr>
            <w:tcW w:w="6106" w:type="dxa"/>
            <w:shd w:val="clear" w:color="auto" w:fill="EAEDF1" w:themeFill="text2" w:themeFillTint="1A"/>
          </w:tcPr>
          <w:p w14:paraId="1672512D" w14:textId="77777777" w:rsidR="001466C8" w:rsidRPr="00377F85" w:rsidRDefault="001466C8" w:rsidP="008B7253">
            <w:pPr>
              <w:spacing w:line="360" w:lineRule="auto"/>
              <w:rPr>
                <w:rFonts w:ascii="Aptos" w:hAnsi="Aptos"/>
                <w:b/>
                <w:bCs/>
              </w:rPr>
            </w:pPr>
            <w:r w:rsidRPr="00377F85">
              <w:rPr>
                <w:rFonts w:ascii="Aptos" w:hAnsi="Aptos"/>
                <w:b/>
                <w:bCs/>
              </w:rPr>
              <w:t>Min oversættelse, huskestrategi, forklaring</w:t>
            </w:r>
          </w:p>
        </w:tc>
      </w:tr>
      <w:tr w:rsidR="001466C8" w:rsidRPr="00377F85" w14:paraId="117CFABD" w14:textId="77777777" w:rsidTr="008B7253">
        <w:trPr>
          <w:trHeight w:val="723"/>
        </w:trPr>
        <w:tc>
          <w:tcPr>
            <w:tcW w:w="3557" w:type="dxa"/>
          </w:tcPr>
          <w:p w14:paraId="4B0F399D" w14:textId="77777777" w:rsidR="001466C8" w:rsidRPr="00377F85" w:rsidRDefault="001466C8" w:rsidP="008B7253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  <w:r w:rsidRPr="00377F85">
              <w:rPr>
                <w:rFonts w:ascii="Aptos" w:hAnsi="Aptos" w:cs="Calibri"/>
                <w:sz w:val="24"/>
                <w:szCs w:val="24"/>
              </w:rPr>
              <w:t>Marginalvælger</w:t>
            </w:r>
            <w:r>
              <w:rPr>
                <w:rFonts w:ascii="Aptos" w:hAnsi="Aptos" w:cs="Calibri"/>
                <w:sz w:val="24"/>
                <w:szCs w:val="24"/>
              </w:rPr>
              <w:t xml:space="preserve"> (vælgertype)</w:t>
            </w:r>
          </w:p>
        </w:tc>
        <w:tc>
          <w:tcPr>
            <w:tcW w:w="6106" w:type="dxa"/>
          </w:tcPr>
          <w:p w14:paraId="22221B45" w14:textId="77777777" w:rsidR="001466C8" w:rsidRPr="00377F85" w:rsidRDefault="001466C8" w:rsidP="008B7253">
            <w:pPr>
              <w:spacing w:line="360" w:lineRule="auto"/>
              <w:rPr>
                <w:rFonts w:ascii="Aptos" w:hAnsi="Aptos"/>
              </w:rPr>
            </w:pPr>
          </w:p>
        </w:tc>
      </w:tr>
      <w:tr w:rsidR="001466C8" w:rsidRPr="00377F85" w14:paraId="3E31DD25" w14:textId="77777777" w:rsidTr="008B7253">
        <w:trPr>
          <w:trHeight w:val="732"/>
        </w:trPr>
        <w:tc>
          <w:tcPr>
            <w:tcW w:w="3557" w:type="dxa"/>
          </w:tcPr>
          <w:p w14:paraId="02ABE1E1" w14:textId="77777777" w:rsidR="001466C8" w:rsidRPr="00377F85" w:rsidRDefault="001466C8" w:rsidP="008B7253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  <w:r w:rsidRPr="00377F85">
              <w:rPr>
                <w:rFonts w:ascii="Aptos" w:hAnsi="Aptos" w:cs="Calibri"/>
                <w:sz w:val="24"/>
                <w:szCs w:val="24"/>
              </w:rPr>
              <w:t>Kernevælger</w:t>
            </w:r>
            <w:r>
              <w:rPr>
                <w:rFonts w:ascii="Aptos" w:hAnsi="Aptos" w:cs="Calibri"/>
                <w:sz w:val="24"/>
                <w:szCs w:val="24"/>
              </w:rPr>
              <w:t xml:space="preserve"> (vælgertype)</w:t>
            </w:r>
          </w:p>
        </w:tc>
        <w:tc>
          <w:tcPr>
            <w:tcW w:w="6106" w:type="dxa"/>
          </w:tcPr>
          <w:p w14:paraId="17053794" w14:textId="77777777" w:rsidR="001466C8" w:rsidRPr="00377F85" w:rsidRDefault="001466C8" w:rsidP="008B7253">
            <w:pPr>
              <w:spacing w:line="360" w:lineRule="auto"/>
              <w:rPr>
                <w:rFonts w:ascii="Aptos" w:hAnsi="Aptos"/>
              </w:rPr>
            </w:pPr>
          </w:p>
        </w:tc>
      </w:tr>
      <w:tr w:rsidR="001466C8" w:rsidRPr="00377F85" w14:paraId="5655B7AD" w14:textId="77777777" w:rsidTr="008B7253">
        <w:trPr>
          <w:trHeight w:val="723"/>
        </w:trPr>
        <w:tc>
          <w:tcPr>
            <w:tcW w:w="3557" w:type="dxa"/>
          </w:tcPr>
          <w:p w14:paraId="19FD9DA6" w14:textId="77777777" w:rsidR="001466C8" w:rsidRPr="00377F85" w:rsidRDefault="001466C8" w:rsidP="008B7253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  <w:proofErr w:type="spellStart"/>
            <w:r w:rsidRPr="00377F85">
              <w:rPr>
                <w:rFonts w:ascii="Aptos" w:hAnsi="Aptos" w:cs="Calibri"/>
                <w:sz w:val="24"/>
                <w:szCs w:val="24"/>
              </w:rPr>
              <w:t>Splitvoting</w:t>
            </w:r>
            <w:proofErr w:type="spellEnd"/>
            <w:r>
              <w:rPr>
                <w:rFonts w:ascii="Aptos" w:hAnsi="Aptos" w:cs="Calibri"/>
                <w:sz w:val="24"/>
                <w:szCs w:val="24"/>
              </w:rPr>
              <w:t xml:space="preserve"> (vælgertype)</w:t>
            </w:r>
          </w:p>
        </w:tc>
        <w:tc>
          <w:tcPr>
            <w:tcW w:w="6106" w:type="dxa"/>
          </w:tcPr>
          <w:p w14:paraId="3195AE8A" w14:textId="77777777" w:rsidR="001466C8" w:rsidRPr="00377F85" w:rsidRDefault="001466C8" w:rsidP="008B7253">
            <w:pPr>
              <w:spacing w:line="360" w:lineRule="auto"/>
              <w:rPr>
                <w:rFonts w:ascii="Aptos" w:hAnsi="Aptos"/>
              </w:rPr>
            </w:pPr>
          </w:p>
        </w:tc>
      </w:tr>
      <w:tr w:rsidR="001466C8" w:rsidRPr="00377F85" w14:paraId="2D75286F" w14:textId="77777777" w:rsidTr="008B7253">
        <w:trPr>
          <w:trHeight w:val="732"/>
        </w:trPr>
        <w:tc>
          <w:tcPr>
            <w:tcW w:w="3557" w:type="dxa"/>
          </w:tcPr>
          <w:p w14:paraId="317455FE" w14:textId="77777777" w:rsidR="001466C8" w:rsidRPr="00377F85" w:rsidRDefault="001466C8" w:rsidP="008B7253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  <w:r w:rsidRPr="00377F85">
              <w:rPr>
                <w:rFonts w:ascii="Aptos" w:hAnsi="Aptos" w:cs="Calibri"/>
                <w:sz w:val="24"/>
                <w:szCs w:val="24"/>
              </w:rPr>
              <w:t>Parti- eller kandidatvælger</w:t>
            </w:r>
            <w:r>
              <w:rPr>
                <w:rFonts w:ascii="Aptos" w:hAnsi="Aptos" w:cs="Calibri"/>
                <w:sz w:val="24"/>
                <w:szCs w:val="24"/>
              </w:rPr>
              <w:t xml:space="preserve"> (vælgertype)</w:t>
            </w:r>
          </w:p>
        </w:tc>
        <w:tc>
          <w:tcPr>
            <w:tcW w:w="6106" w:type="dxa"/>
          </w:tcPr>
          <w:p w14:paraId="5713CB90" w14:textId="77777777" w:rsidR="001466C8" w:rsidRPr="00377F85" w:rsidRDefault="001466C8" w:rsidP="008B7253">
            <w:pPr>
              <w:spacing w:line="360" w:lineRule="auto"/>
              <w:rPr>
                <w:rFonts w:ascii="Aptos" w:hAnsi="Aptos"/>
              </w:rPr>
            </w:pPr>
          </w:p>
        </w:tc>
      </w:tr>
      <w:tr w:rsidR="001466C8" w:rsidRPr="00377F85" w14:paraId="20F3F34C" w14:textId="77777777" w:rsidTr="008B7253">
        <w:trPr>
          <w:trHeight w:val="723"/>
        </w:trPr>
        <w:tc>
          <w:tcPr>
            <w:tcW w:w="3557" w:type="dxa"/>
          </w:tcPr>
          <w:p w14:paraId="029CEAFE" w14:textId="77777777" w:rsidR="001466C8" w:rsidRPr="00377F85" w:rsidRDefault="001466C8" w:rsidP="008B7253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  <w:r w:rsidRPr="00377F85">
              <w:rPr>
                <w:rFonts w:ascii="Aptos" w:hAnsi="Aptos" w:cs="Calibri"/>
                <w:sz w:val="24"/>
                <w:szCs w:val="24"/>
              </w:rPr>
              <w:t>Landspolitisk valgvind</w:t>
            </w:r>
            <w:r>
              <w:rPr>
                <w:rFonts w:ascii="Aptos" w:hAnsi="Aptos" w:cs="Calibri"/>
                <w:sz w:val="24"/>
                <w:szCs w:val="24"/>
              </w:rPr>
              <w:t xml:space="preserve"> (Vælgeradfærdsteori)</w:t>
            </w:r>
          </w:p>
          <w:p w14:paraId="58EFBC62" w14:textId="77777777" w:rsidR="001466C8" w:rsidRPr="00377F85" w:rsidRDefault="001466C8" w:rsidP="008B7253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6106" w:type="dxa"/>
          </w:tcPr>
          <w:p w14:paraId="001AD898" w14:textId="77777777" w:rsidR="001466C8" w:rsidRPr="00377F85" w:rsidRDefault="001466C8" w:rsidP="008B7253">
            <w:pPr>
              <w:spacing w:line="360" w:lineRule="auto"/>
              <w:rPr>
                <w:rFonts w:ascii="Aptos" w:hAnsi="Aptos"/>
              </w:rPr>
            </w:pPr>
          </w:p>
        </w:tc>
      </w:tr>
      <w:tr w:rsidR="001466C8" w:rsidRPr="00377F85" w14:paraId="0DCC71DF" w14:textId="77777777" w:rsidTr="008B7253">
        <w:trPr>
          <w:trHeight w:val="723"/>
        </w:trPr>
        <w:tc>
          <w:tcPr>
            <w:tcW w:w="3557" w:type="dxa"/>
          </w:tcPr>
          <w:p w14:paraId="49C9674D" w14:textId="77777777" w:rsidR="001466C8" w:rsidRPr="00377F85" w:rsidRDefault="001466C8" w:rsidP="008B7253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  <w:r w:rsidRPr="00377F85">
              <w:rPr>
                <w:rFonts w:ascii="Aptos" w:hAnsi="Aptos" w:cs="Calibri"/>
                <w:sz w:val="24"/>
                <w:szCs w:val="24"/>
              </w:rPr>
              <w:t xml:space="preserve">Borgmestereffekten </w:t>
            </w:r>
            <w:r>
              <w:rPr>
                <w:rFonts w:ascii="Aptos" w:hAnsi="Aptos" w:cs="Calibri"/>
                <w:sz w:val="24"/>
                <w:szCs w:val="24"/>
              </w:rPr>
              <w:t>(Vælgeradfærdsteori)</w:t>
            </w:r>
          </w:p>
        </w:tc>
        <w:tc>
          <w:tcPr>
            <w:tcW w:w="6106" w:type="dxa"/>
          </w:tcPr>
          <w:p w14:paraId="4E8CE225" w14:textId="77777777" w:rsidR="001466C8" w:rsidRPr="00377F85" w:rsidRDefault="001466C8" w:rsidP="008B7253">
            <w:pPr>
              <w:spacing w:line="360" w:lineRule="auto"/>
              <w:rPr>
                <w:rFonts w:ascii="Aptos" w:hAnsi="Aptos"/>
              </w:rPr>
            </w:pPr>
          </w:p>
        </w:tc>
      </w:tr>
      <w:tr w:rsidR="001466C8" w:rsidRPr="00377F85" w14:paraId="5897E3DC" w14:textId="77777777" w:rsidTr="008B7253">
        <w:trPr>
          <w:trHeight w:val="723"/>
        </w:trPr>
        <w:tc>
          <w:tcPr>
            <w:tcW w:w="3557" w:type="dxa"/>
          </w:tcPr>
          <w:p w14:paraId="773935F9" w14:textId="77777777" w:rsidR="001466C8" w:rsidRPr="00377F85" w:rsidRDefault="001466C8" w:rsidP="008B7253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  <w:r w:rsidRPr="00377F85">
              <w:rPr>
                <w:rFonts w:ascii="Aptos" w:hAnsi="Aptos" w:cs="Calibri"/>
                <w:sz w:val="24"/>
                <w:szCs w:val="24"/>
              </w:rPr>
              <w:t>Rational-choice</w:t>
            </w:r>
            <w:r>
              <w:rPr>
                <w:rFonts w:ascii="Aptos" w:hAnsi="Aptos" w:cs="Calibri"/>
                <w:sz w:val="24"/>
                <w:szCs w:val="24"/>
              </w:rPr>
              <w:t xml:space="preserve"> (Vælgeradfærdsteori)</w:t>
            </w:r>
          </w:p>
        </w:tc>
        <w:tc>
          <w:tcPr>
            <w:tcW w:w="6106" w:type="dxa"/>
          </w:tcPr>
          <w:p w14:paraId="68D899F9" w14:textId="77777777" w:rsidR="001466C8" w:rsidRPr="00377F85" w:rsidRDefault="001466C8" w:rsidP="008B7253">
            <w:pPr>
              <w:spacing w:line="360" w:lineRule="auto"/>
              <w:rPr>
                <w:rFonts w:ascii="Aptos" w:hAnsi="Aptos"/>
              </w:rPr>
            </w:pPr>
          </w:p>
        </w:tc>
      </w:tr>
      <w:tr w:rsidR="001466C8" w:rsidRPr="00377F85" w14:paraId="23B43B09" w14:textId="77777777" w:rsidTr="008B7253">
        <w:trPr>
          <w:trHeight w:val="370"/>
        </w:trPr>
        <w:tc>
          <w:tcPr>
            <w:tcW w:w="3557" w:type="dxa"/>
          </w:tcPr>
          <w:p w14:paraId="560D592B" w14:textId="77777777" w:rsidR="001466C8" w:rsidRPr="00377F85" w:rsidRDefault="001466C8" w:rsidP="008B7253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  <w:proofErr w:type="spellStart"/>
            <w:r w:rsidRPr="00377F85">
              <w:rPr>
                <w:rFonts w:ascii="Aptos" w:hAnsi="Aptos" w:cs="Calibri"/>
                <w:sz w:val="24"/>
                <w:szCs w:val="24"/>
              </w:rPr>
              <w:t>Issuevoting</w:t>
            </w:r>
            <w:proofErr w:type="spellEnd"/>
            <w:r>
              <w:rPr>
                <w:rFonts w:ascii="Aptos" w:hAnsi="Aptos" w:cs="Calibri"/>
                <w:sz w:val="24"/>
                <w:szCs w:val="24"/>
              </w:rPr>
              <w:t xml:space="preserve"> (Vælgeradfærdsteori)</w:t>
            </w:r>
          </w:p>
        </w:tc>
        <w:tc>
          <w:tcPr>
            <w:tcW w:w="6106" w:type="dxa"/>
          </w:tcPr>
          <w:p w14:paraId="5922B630" w14:textId="77777777" w:rsidR="001466C8" w:rsidRPr="00377F85" w:rsidRDefault="001466C8" w:rsidP="008B7253">
            <w:pPr>
              <w:spacing w:line="360" w:lineRule="auto"/>
              <w:rPr>
                <w:rFonts w:ascii="Aptos" w:hAnsi="Aptos"/>
              </w:rPr>
            </w:pPr>
          </w:p>
        </w:tc>
      </w:tr>
      <w:tr w:rsidR="001466C8" w:rsidRPr="00377F85" w14:paraId="301CC20B" w14:textId="77777777" w:rsidTr="008B7253">
        <w:trPr>
          <w:trHeight w:val="370"/>
        </w:trPr>
        <w:tc>
          <w:tcPr>
            <w:tcW w:w="3557" w:type="dxa"/>
          </w:tcPr>
          <w:p w14:paraId="54499BD0" w14:textId="77777777" w:rsidR="001466C8" w:rsidRPr="00377F85" w:rsidRDefault="001466C8" w:rsidP="008B7253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  <w:r w:rsidRPr="00377F85">
              <w:rPr>
                <w:rFonts w:ascii="Aptos" w:hAnsi="Aptos" w:cs="Calibri"/>
                <w:sz w:val="24"/>
                <w:szCs w:val="24"/>
              </w:rPr>
              <w:t xml:space="preserve">Minervamodellen </w:t>
            </w:r>
            <w:r>
              <w:rPr>
                <w:rFonts w:ascii="Aptos" w:hAnsi="Aptos" w:cs="Calibri"/>
                <w:sz w:val="24"/>
                <w:szCs w:val="24"/>
              </w:rPr>
              <w:t>(Vælgeradfærdsteori)</w:t>
            </w:r>
          </w:p>
        </w:tc>
        <w:tc>
          <w:tcPr>
            <w:tcW w:w="6106" w:type="dxa"/>
          </w:tcPr>
          <w:p w14:paraId="26EB68B5" w14:textId="77777777" w:rsidR="001466C8" w:rsidRPr="00377F85" w:rsidRDefault="001466C8" w:rsidP="008B7253">
            <w:pPr>
              <w:spacing w:line="360" w:lineRule="auto"/>
              <w:rPr>
                <w:rFonts w:ascii="Aptos" w:hAnsi="Aptos"/>
              </w:rPr>
            </w:pPr>
          </w:p>
        </w:tc>
      </w:tr>
      <w:tr w:rsidR="001466C8" w:rsidRPr="00377F85" w14:paraId="020DA4CA" w14:textId="77777777" w:rsidTr="008B7253">
        <w:trPr>
          <w:trHeight w:val="370"/>
        </w:trPr>
        <w:tc>
          <w:tcPr>
            <w:tcW w:w="3557" w:type="dxa"/>
          </w:tcPr>
          <w:p w14:paraId="5A4CF51D" w14:textId="77777777" w:rsidR="001466C8" w:rsidRPr="00377F85" w:rsidRDefault="001466C8" w:rsidP="008B7253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  <w:r w:rsidRPr="00377F85">
              <w:rPr>
                <w:rFonts w:ascii="Aptos" w:hAnsi="Aptos" w:cs="Calibri"/>
                <w:sz w:val="24"/>
                <w:szCs w:val="24"/>
              </w:rPr>
              <w:t>Naboeffekten</w:t>
            </w:r>
            <w:r>
              <w:rPr>
                <w:rFonts w:ascii="Aptos" w:hAnsi="Aptos" w:cs="Calibri"/>
                <w:sz w:val="24"/>
                <w:szCs w:val="24"/>
              </w:rPr>
              <w:t xml:space="preserve"> (Vælgeradfærdsteori)</w:t>
            </w:r>
          </w:p>
        </w:tc>
        <w:tc>
          <w:tcPr>
            <w:tcW w:w="6106" w:type="dxa"/>
          </w:tcPr>
          <w:p w14:paraId="55644090" w14:textId="77777777" w:rsidR="001466C8" w:rsidRPr="00377F85" w:rsidRDefault="001466C8" w:rsidP="008B7253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1466C8" w:rsidRPr="00377F85" w14:paraId="52620805" w14:textId="77777777" w:rsidTr="008B7253">
        <w:trPr>
          <w:trHeight w:val="370"/>
        </w:trPr>
        <w:tc>
          <w:tcPr>
            <w:tcW w:w="3557" w:type="dxa"/>
          </w:tcPr>
          <w:p w14:paraId="60779001" w14:textId="77777777" w:rsidR="001466C8" w:rsidRPr="00377F85" w:rsidRDefault="001466C8" w:rsidP="008B7253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  <w:r w:rsidRPr="00377F85">
              <w:rPr>
                <w:rFonts w:ascii="Aptos" w:hAnsi="Aptos" w:cs="Calibri"/>
                <w:sz w:val="24"/>
                <w:szCs w:val="24"/>
              </w:rPr>
              <w:t>Gruppemodel/opinionsleder</w:t>
            </w:r>
            <w:r>
              <w:rPr>
                <w:rFonts w:ascii="Aptos" w:hAnsi="Aptos" w:cs="Calibri"/>
                <w:sz w:val="24"/>
                <w:szCs w:val="24"/>
              </w:rPr>
              <w:t xml:space="preserve"> (Vælgeradfærdsteori)</w:t>
            </w:r>
          </w:p>
        </w:tc>
        <w:tc>
          <w:tcPr>
            <w:tcW w:w="6106" w:type="dxa"/>
          </w:tcPr>
          <w:p w14:paraId="65DC602A" w14:textId="77777777" w:rsidR="001466C8" w:rsidRPr="00377F85" w:rsidRDefault="001466C8" w:rsidP="008B7253">
            <w:pPr>
              <w:spacing w:line="360" w:lineRule="auto"/>
              <w:rPr>
                <w:rFonts w:ascii="Aptos" w:hAnsi="Aptos"/>
              </w:rPr>
            </w:pPr>
          </w:p>
        </w:tc>
      </w:tr>
    </w:tbl>
    <w:p w14:paraId="15DA7CB7" w14:textId="77777777" w:rsidR="001466C8" w:rsidRPr="00B37966" w:rsidRDefault="001466C8" w:rsidP="001466C8">
      <w:pPr>
        <w:rPr>
          <w:rFonts w:ascii="Aptos" w:hAnsi="Aptos"/>
        </w:rPr>
      </w:pPr>
    </w:p>
    <w:p w14:paraId="79EF243C" w14:textId="7CCDC34F" w:rsidR="001466C8" w:rsidRPr="00B37966" w:rsidRDefault="001466C8" w:rsidP="001466C8">
      <w:pPr>
        <w:pStyle w:val="Overskrift2"/>
        <w:rPr>
          <w:rFonts w:ascii="Aptos" w:hAnsi="Aptos"/>
        </w:rPr>
      </w:pPr>
      <w:r w:rsidRPr="00B37966">
        <w:rPr>
          <w:rFonts w:ascii="Aptos" w:hAnsi="Aptos"/>
        </w:rPr>
        <w:t xml:space="preserve">Opgave </w:t>
      </w:r>
      <w:r>
        <w:rPr>
          <w:rFonts w:ascii="Aptos" w:hAnsi="Aptos"/>
        </w:rPr>
        <w:t>4</w:t>
      </w:r>
      <w:r w:rsidRPr="00B37966">
        <w:rPr>
          <w:rFonts w:ascii="Aptos" w:hAnsi="Aptos"/>
        </w:rPr>
        <w:t>: vælgeradfærdsteorier/hypoteser i praksis</w:t>
      </w:r>
    </w:p>
    <w:p w14:paraId="664E14FF" w14:textId="77777777" w:rsidR="001466C8" w:rsidRPr="00B37966" w:rsidRDefault="001466C8" w:rsidP="001466C8">
      <w:pPr>
        <w:pStyle w:val="Listeafsnit"/>
        <w:numPr>
          <w:ilvl w:val="0"/>
          <w:numId w:val="3"/>
        </w:numPr>
        <w:spacing w:line="256" w:lineRule="auto"/>
        <w:rPr>
          <w:rFonts w:ascii="Aptos" w:hAnsi="Aptos"/>
          <w:b/>
          <w:bCs/>
          <w:lang w:val="nb-NO"/>
        </w:rPr>
      </w:pPr>
      <w:proofErr w:type="spellStart"/>
      <w:r w:rsidRPr="00B37966">
        <w:rPr>
          <w:rFonts w:ascii="Aptos" w:hAnsi="Aptos"/>
          <w:b/>
          <w:bCs/>
          <w:lang w:val="nb-NO"/>
        </w:rPr>
        <w:t>Vælgernes</w:t>
      </w:r>
      <w:proofErr w:type="spellEnd"/>
      <w:r w:rsidRPr="00B37966">
        <w:rPr>
          <w:rFonts w:ascii="Aptos" w:hAnsi="Aptos"/>
          <w:b/>
          <w:bCs/>
          <w:lang w:val="nb-NO"/>
        </w:rPr>
        <w:t xml:space="preserve"> politiske dagsorden</w:t>
      </w:r>
    </w:p>
    <w:p w14:paraId="5C885693" w14:textId="77777777" w:rsidR="001466C8" w:rsidRPr="00B37966" w:rsidRDefault="001466C8" w:rsidP="001466C8">
      <w:pPr>
        <w:pStyle w:val="Listeafsnit"/>
        <w:numPr>
          <w:ilvl w:val="1"/>
          <w:numId w:val="3"/>
        </w:numPr>
        <w:spacing w:line="256" w:lineRule="auto"/>
        <w:rPr>
          <w:rFonts w:ascii="Aptos" w:hAnsi="Aptos"/>
        </w:rPr>
      </w:pPr>
      <w:r w:rsidRPr="00B37966">
        <w:rPr>
          <w:rFonts w:ascii="Aptos" w:hAnsi="Aptos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27BFF57" wp14:editId="59FF8492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3116580" cy="3991610"/>
            <wp:effectExtent l="0" t="0" r="7620" b="8890"/>
            <wp:wrapTight wrapText="bothSides">
              <wp:wrapPolygon edited="0">
                <wp:start x="0" y="0"/>
                <wp:lineTo x="0" y="21545"/>
                <wp:lineTo x="21521" y="21545"/>
                <wp:lineTo x="21521" y="0"/>
                <wp:lineTo x="0" y="0"/>
              </wp:wrapPolygon>
            </wp:wrapTight>
            <wp:docPr id="1527407819" name="Billede 2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Et billede, der indeholder tekst, skærmbillede, Font/skrifttype, nummer/ta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399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966">
        <w:rPr>
          <w:rFonts w:ascii="Aptos" w:hAnsi="Aptos"/>
          <w:b/>
          <w:bCs/>
        </w:rPr>
        <w:t>Ændringer i vælgernes politiske dagsorden</w:t>
      </w:r>
      <w:r w:rsidRPr="00B37966">
        <w:rPr>
          <w:rFonts w:ascii="Aptos" w:hAnsi="Aptos"/>
          <w:noProof/>
        </w:rPr>
        <w:drawing>
          <wp:anchor distT="0" distB="0" distL="114300" distR="114300" simplePos="0" relativeHeight="251659264" behindDoc="1" locked="0" layoutInCell="1" allowOverlap="1" wp14:anchorId="3A8DB852" wp14:editId="69E4EF1D">
            <wp:simplePos x="0" y="0"/>
            <wp:positionH relativeFrom="column">
              <wp:posOffset>3244215</wp:posOffset>
            </wp:positionH>
            <wp:positionV relativeFrom="paragraph">
              <wp:posOffset>262255</wp:posOffset>
            </wp:positionV>
            <wp:extent cx="3013075" cy="3890010"/>
            <wp:effectExtent l="0" t="0" r="0" b="0"/>
            <wp:wrapTight wrapText="bothSides">
              <wp:wrapPolygon edited="0">
                <wp:start x="0" y="0"/>
                <wp:lineTo x="0" y="21473"/>
                <wp:lineTo x="21441" y="21473"/>
                <wp:lineTo x="21441" y="0"/>
                <wp:lineTo x="0" y="0"/>
              </wp:wrapPolygon>
            </wp:wrapTight>
            <wp:docPr id="1565902395" name="Billede 3" descr="Et billede, der indeholder tekst, skærmbillede, Font/skrifttype, Parall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t billede, der indeholder tekst, skærmbillede, Font/skrifttype, Paralle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389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E1A5E" w14:textId="77777777" w:rsidR="001466C8" w:rsidRPr="00B37966" w:rsidRDefault="001466C8" w:rsidP="001466C8">
      <w:pPr>
        <w:ind w:left="1080"/>
        <w:rPr>
          <w:rFonts w:ascii="Aptos" w:hAnsi="Aptos"/>
        </w:rPr>
      </w:pPr>
    </w:p>
    <w:p w14:paraId="1BF6879B" w14:textId="77777777" w:rsidR="001466C8" w:rsidRPr="00B37966" w:rsidRDefault="001466C8" w:rsidP="001466C8">
      <w:pPr>
        <w:pStyle w:val="Listeafsnit"/>
        <w:numPr>
          <w:ilvl w:val="1"/>
          <w:numId w:val="3"/>
        </w:numPr>
        <w:spacing w:line="256" w:lineRule="auto"/>
        <w:rPr>
          <w:rFonts w:ascii="Aptos" w:hAnsi="Aptos"/>
          <w:b/>
          <w:bCs/>
        </w:rPr>
      </w:pPr>
      <w:r w:rsidRPr="00B37966">
        <w:rPr>
          <w:rFonts w:ascii="Aptos" w:hAnsi="Aptos"/>
          <w:b/>
          <w:bCs/>
        </w:rPr>
        <w:t>Forskelle i politisk dagsorden på tværs af kommuner</w:t>
      </w:r>
    </w:p>
    <w:p w14:paraId="5BBCF7BC" w14:textId="77777777" w:rsidR="001466C8" w:rsidRPr="00B37966" w:rsidRDefault="001466C8" w:rsidP="001466C8">
      <w:pPr>
        <w:pStyle w:val="Listeafsnit"/>
        <w:numPr>
          <w:ilvl w:val="2"/>
          <w:numId w:val="3"/>
        </w:numPr>
        <w:spacing w:line="256" w:lineRule="auto"/>
        <w:rPr>
          <w:rFonts w:ascii="Aptos" w:hAnsi="Aptos"/>
        </w:rPr>
      </w:pPr>
      <w:r w:rsidRPr="00B37966">
        <w:rPr>
          <w:rFonts w:ascii="Aptos" w:hAnsi="Aptos"/>
        </w:rPr>
        <w:t xml:space="preserve">Gå ind på følgende link: </w:t>
      </w:r>
      <w:hyperlink r:id="rId8" w:history="1">
        <w:r w:rsidRPr="00B37966">
          <w:rPr>
            <w:rStyle w:val="Hyperlink"/>
            <w:rFonts w:ascii="Aptos" w:hAnsi="Aptos"/>
          </w:rPr>
          <w:t>https://www.dr.dk/nyheder/politik/kommunalvalg/danskerne-skal-til-kommunalvalg-se-hvilke-emner-vaelgerne-gaar-mest-op-i</w:t>
        </w:r>
      </w:hyperlink>
    </w:p>
    <w:p w14:paraId="7B78CA80" w14:textId="77777777" w:rsidR="001466C8" w:rsidRPr="00B37966" w:rsidRDefault="001466C8" w:rsidP="001466C8">
      <w:pPr>
        <w:pStyle w:val="Listeafsnit"/>
        <w:numPr>
          <w:ilvl w:val="2"/>
          <w:numId w:val="3"/>
        </w:numPr>
        <w:spacing w:line="256" w:lineRule="auto"/>
        <w:rPr>
          <w:rFonts w:ascii="Aptos" w:hAnsi="Aptos"/>
        </w:rPr>
      </w:pPr>
      <w:r w:rsidRPr="00B37966">
        <w:rPr>
          <w:rFonts w:ascii="Aptos" w:hAnsi="Aptos"/>
        </w:rPr>
        <w:t>Undersøg hvilke emner, der er vigtige i hhv. Aalborg, København, Langeland kommune (+ to valgfrie kommuner), og forklar dette vha. vælgeradfærdsteorierne</w:t>
      </w:r>
      <w:r>
        <w:rPr>
          <w:rFonts w:ascii="Aptos" w:hAnsi="Aptos"/>
        </w:rPr>
        <w:t>/hypoteserne</w:t>
      </w:r>
      <w:r w:rsidRPr="00B37966">
        <w:rPr>
          <w:rFonts w:ascii="Aptos" w:hAnsi="Aptos"/>
        </w:rPr>
        <w:t>.</w:t>
      </w:r>
    </w:p>
    <w:p w14:paraId="63FD7D38" w14:textId="77777777" w:rsidR="001466C8" w:rsidRPr="00B37966" w:rsidRDefault="001466C8" w:rsidP="001466C8">
      <w:pPr>
        <w:rPr>
          <w:rFonts w:ascii="Aptos" w:hAnsi="Aptos"/>
        </w:rPr>
      </w:pPr>
    </w:p>
    <w:p w14:paraId="0EB9BCC4" w14:textId="77777777" w:rsidR="001466C8" w:rsidRPr="00B37966" w:rsidRDefault="001466C8" w:rsidP="001466C8">
      <w:pPr>
        <w:rPr>
          <w:rFonts w:ascii="Aptos" w:hAnsi="Aptos"/>
        </w:rPr>
      </w:pPr>
    </w:p>
    <w:p w14:paraId="068B6281" w14:textId="77777777" w:rsidR="001466C8" w:rsidRDefault="001466C8" w:rsidP="001466C8"/>
    <w:p w14:paraId="3EA981A9" w14:textId="77777777" w:rsidR="004241F5" w:rsidRDefault="004241F5"/>
    <w:sectPr w:rsidR="004241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365C"/>
    <w:multiLevelType w:val="hybridMultilevel"/>
    <w:tmpl w:val="E6141C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A45B1"/>
    <w:multiLevelType w:val="hybridMultilevel"/>
    <w:tmpl w:val="C8841D5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378E2"/>
    <w:multiLevelType w:val="hybridMultilevel"/>
    <w:tmpl w:val="781A0DCE"/>
    <w:lvl w:ilvl="0" w:tplc="7E285C82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048CE"/>
    <w:multiLevelType w:val="hybridMultilevel"/>
    <w:tmpl w:val="5FC8E0E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92EA1"/>
    <w:multiLevelType w:val="hybridMultilevel"/>
    <w:tmpl w:val="C8841D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853911">
    <w:abstractNumId w:val="0"/>
  </w:num>
  <w:num w:numId="2" w16cid:durableId="181209837">
    <w:abstractNumId w:val="1"/>
  </w:num>
  <w:num w:numId="3" w16cid:durableId="306789348">
    <w:abstractNumId w:val="4"/>
  </w:num>
  <w:num w:numId="4" w16cid:durableId="1843348495">
    <w:abstractNumId w:val="2"/>
  </w:num>
  <w:num w:numId="5" w16cid:durableId="1584416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C8"/>
    <w:rsid w:val="001466C8"/>
    <w:rsid w:val="004241F5"/>
    <w:rsid w:val="006D4324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BE96"/>
  <w15:chartTrackingRefBased/>
  <w15:docId w15:val="{E3B300E9-E212-40B2-8FF9-3F3CB6D9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6C8"/>
  </w:style>
  <w:style w:type="paragraph" w:styleId="Overskrift1">
    <w:name w:val="heading 1"/>
    <w:basedOn w:val="Normal"/>
    <w:next w:val="Normal"/>
    <w:link w:val="Overskrift1Tegn"/>
    <w:uiPriority w:val="9"/>
    <w:qFormat/>
    <w:rsid w:val="00146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6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6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6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6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6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6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6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6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6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6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6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466C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466C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466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466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466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466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46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46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46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46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46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466C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466C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466C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46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466C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466C8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14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46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nyheder/politik/kommunalvalg/danskerne-skal-til-kommunalvalg-se-hvilke-emner-vaelgerne-gaar-mest-op-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2025-12-07T18:56:00Z</dcterms:created>
  <dcterms:modified xsi:type="dcterms:W3CDTF">2025-12-07T18:58:00Z</dcterms:modified>
</cp:coreProperties>
</file>