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192F" w14:textId="77777777" w:rsidR="004A6CA1" w:rsidRPr="008F2F44" w:rsidRDefault="004A6CA1" w:rsidP="004A6CA1">
      <w:pPr>
        <w:spacing w:after="0" w:line="259" w:lineRule="auto"/>
        <w:ind w:left="-5"/>
        <w:jc w:val="left"/>
        <w:rPr>
          <w:lang w:val="da-DK"/>
        </w:rPr>
      </w:pPr>
      <w:r w:rsidRPr="008F2F44">
        <w:rPr>
          <w:b/>
          <w:sz w:val="36"/>
          <w:lang w:val="da-DK"/>
        </w:rPr>
        <w:t>De faglige mål for forløbet:</w:t>
      </w:r>
    </w:p>
    <w:p w14:paraId="0F9D0215" w14:textId="77777777" w:rsidR="004A6CA1" w:rsidRPr="008F2F44" w:rsidRDefault="004A6CA1" w:rsidP="004A6CA1">
      <w:pPr>
        <w:ind w:left="-5"/>
        <w:rPr>
          <w:lang w:val="da-DK"/>
        </w:rPr>
      </w:pPr>
      <w:r w:rsidRPr="008F2F44">
        <w:rPr>
          <w:lang w:val="da-DK"/>
        </w:rPr>
        <w:t>Eleverne skal kunne:</w:t>
      </w:r>
    </w:p>
    <w:p w14:paraId="1565A996" w14:textId="77777777" w:rsidR="004A6CA1" w:rsidRPr="008F2F44" w:rsidRDefault="004A6CA1" w:rsidP="004A6CA1">
      <w:pPr>
        <w:numPr>
          <w:ilvl w:val="0"/>
          <w:numId w:val="1"/>
        </w:numPr>
        <w:ind w:hanging="420"/>
        <w:rPr>
          <w:lang w:val="da-DK"/>
        </w:rPr>
      </w:pPr>
      <w:r w:rsidRPr="008F2F44">
        <w:rPr>
          <w:lang w:val="da-DK"/>
        </w:rPr>
        <w:t>karakterisere, analysere og fortolke klassiske og repræsentative kilder.</w:t>
      </w:r>
    </w:p>
    <w:p w14:paraId="78279DAE" w14:textId="77777777" w:rsidR="004A6CA1" w:rsidRPr="008F2F44" w:rsidRDefault="004A6CA1" w:rsidP="004A6CA1">
      <w:pPr>
        <w:numPr>
          <w:ilvl w:val="0"/>
          <w:numId w:val="1"/>
        </w:numPr>
        <w:ind w:hanging="420"/>
        <w:rPr>
          <w:lang w:val="da-DK"/>
        </w:rPr>
      </w:pPr>
      <w:r w:rsidRPr="008F2F44">
        <w:rPr>
          <w:lang w:val="da-DK"/>
        </w:rPr>
        <w:t xml:space="preserve">redegøre for islams oprindelse og udbredelse og den historiske kontekst som danner grundlag for islam, herunder relationen til </w:t>
      </w:r>
      <w:proofErr w:type="spellStart"/>
      <w:r w:rsidRPr="008F2F44">
        <w:rPr>
          <w:lang w:val="da-DK"/>
        </w:rPr>
        <w:t>Quraysh</w:t>
      </w:r>
      <w:proofErr w:type="spellEnd"/>
      <w:r w:rsidRPr="008F2F44">
        <w:rPr>
          <w:lang w:val="da-DK"/>
        </w:rPr>
        <w:t>, jødedom og kristendom.</w:t>
      </w:r>
    </w:p>
    <w:p w14:paraId="22D91346" w14:textId="77777777" w:rsidR="004A6CA1" w:rsidRPr="008F2F44" w:rsidRDefault="004A6CA1" w:rsidP="004A6CA1">
      <w:pPr>
        <w:numPr>
          <w:ilvl w:val="0"/>
          <w:numId w:val="1"/>
        </w:numPr>
        <w:ind w:hanging="420"/>
        <w:rPr>
          <w:lang w:val="da-DK"/>
        </w:rPr>
      </w:pPr>
      <w:r w:rsidRPr="008F2F44">
        <w:rPr>
          <w:lang w:val="da-DK"/>
        </w:rPr>
        <w:t>redegøre for væsentlige sider af islam, herunder de 6 trosartikler (især dommedag, bøgerne og profeterne) og de fem søjler.</w:t>
      </w:r>
    </w:p>
    <w:p w14:paraId="7CC53007" w14:textId="77777777" w:rsidR="004A6CA1" w:rsidRPr="008F2F44" w:rsidRDefault="004A6CA1" w:rsidP="004A6CA1">
      <w:pPr>
        <w:numPr>
          <w:ilvl w:val="0"/>
          <w:numId w:val="1"/>
        </w:numPr>
        <w:spacing w:after="6" w:line="304" w:lineRule="auto"/>
        <w:ind w:hanging="420"/>
        <w:rPr>
          <w:lang w:val="da-DK"/>
        </w:rPr>
      </w:pPr>
      <w:r w:rsidRPr="008F2F44">
        <w:rPr>
          <w:lang w:val="da-DK"/>
        </w:rPr>
        <w:t xml:space="preserve">karakterisere og redegøre for de islamiske ritualer, herunder i særdeleshed hajj. I den forbindelse skal I kunne anvende begreber som </w:t>
      </w:r>
      <w:proofErr w:type="spellStart"/>
      <w:r w:rsidRPr="008F2F44">
        <w:rPr>
          <w:lang w:val="da-DK"/>
        </w:rPr>
        <w:t>overgangsrite</w:t>
      </w:r>
      <w:proofErr w:type="spellEnd"/>
      <w:r w:rsidRPr="008F2F44">
        <w:rPr>
          <w:lang w:val="da-DK"/>
        </w:rPr>
        <w:t xml:space="preserve"> og kultdrama.</w:t>
      </w:r>
    </w:p>
    <w:p w14:paraId="33D08750" w14:textId="77777777" w:rsidR="004A6CA1" w:rsidRPr="008F2F44" w:rsidRDefault="004A6CA1" w:rsidP="004A6CA1">
      <w:pPr>
        <w:numPr>
          <w:ilvl w:val="0"/>
          <w:numId w:val="1"/>
        </w:numPr>
        <w:ind w:hanging="420"/>
        <w:rPr>
          <w:lang w:val="da-DK"/>
        </w:rPr>
      </w:pPr>
      <w:r w:rsidRPr="008F2F44">
        <w:rPr>
          <w:lang w:val="da-DK"/>
        </w:rPr>
        <w:t xml:space="preserve">nuancere sharia og </w:t>
      </w:r>
      <w:proofErr w:type="spellStart"/>
      <w:r w:rsidRPr="008F2F44">
        <w:rPr>
          <w:lang w:val="da-DK"/>
        </w:rPr>
        <w:t>figh</w:t>
      </w:r>
      <w:proofErr w:type="spellEnd"/>
      <w:r w:rsidRPr="008F2F44">
        <w:rPr>
          <w:lang w:val="da-DK"/>
        </w:rPr>
        <w:t>.</w:t>
      </w:r>
    </w:p>
    <w:p w14:paraId="7AE8D46B" w14:textId="3C4DE889" w:rsidR="004A6CA1" w:rsidRPr="00A86D4E" w:rsidRDefault="004A6CA1" w:rsidP="00A86D4E">
      <w:pPr>
        <w:numPr>
          <w:ilvl w:val="0"/>
          <w:numId w:val="1"/>
        </w:numPr>
        <w:ind w:hanging="420"/>
        <w:rPr>
          <w:lang w:val="da-DK"/>
        </w:rPr>
      </w:pPr>
      <w:r w:rsidRPr="008F2F44">
        <w:rPr>
          <w:lang w:val="da-DK"/>
        </w:rPr>
        <w:t>diskutere islams virkningshistorie i relation til europæisk kultur og tænkning – Muslimer som minoritetsgruppe, islam og sekularisme, euroislam, og globaliseret islam. Fokus på konflikt og berigelse i mødet med vesten.</w:t>
      </w:r>
    </w:p>
    <w:p w14:paraId="4B783ED1" w14:textId="77777777" w:rsidR="004A6CA1" w:rsidRPr="008F2F44" w:rsidRDefault="004A6CA1" w:rsidP="009E3F1F">
      <w:pPr>
        <w:pStyle w:val="Overskrift1"/>
        <w:ind w:left="0" w:firstLine="0"/>
        <w:rPr>
          <w:lang w:val="da-DK"/>
        </w:rPr>
      </w:pPr>
      <w:r w:rsidRPr="008F2F44">
        <w:rPr>
          <w:lang w:val="da-DK"/>
        </w:rPr>
        <w:t>Islams oprindelse</w:t>
      </w:r>
    </w:p>
    <w:p w14:paraId="529E8378" w14:textId="548BEBC7" w:rsidR="004A6CA1" w:rsidRPr="008F2F44" w:rsidRDefault="004A6CA1" w:rsidP="003107F3">
      <w:pPr>
        <w:spacing w:after="355"/>
        <w:ind w:left="-5"/>
        <w:rPr>
          <w:lang w:val="da-DK"/>
        </w:rPr>
      </w:pPr>
      <w:r w:rsidRPr="008F2F44">
        <w:rPr>
          <w:lang w:val="da-DK"/>
        </w:rPr>
        <w:t xml:space="preserve">Fokus på islams opståen, de historiske forudsætninger og Arabien på Muhammeds tid. Derudover skal I kende de historiske fakta omkring Muhammeds liv, herunder forholdet til jødedom og </w:t>
      </w:r>
    </w:p>
    <w:p w14:paraId="16F2E801" w14:textId="5837D92D" w:rsidR="003107F3" w:rsidRDefault="00FA38C7" w:rsidP="004A6CA1">
      <w:pPr>
        <w:numPr>
          <w:ilvl w:val="0"/>
          <w:numId w:val="2"/>
        </w:numPr>
        <w:spacing w:after="4"/>
        <w:ind w:hanging="360"/>
        <w:rPr>
          <w:lang w:val="da-DK"/>
        </w:rPr>
      </w:pPr>
      <w:r>
        <w:rPr>
          <w:lang w:val="da-DK"/>
        </w:rPr>
        <w:t xml:space="preserve">Lav en kronologisk oversigt over </w:t>
      </w:r>
      <w:r w:rsidR="00A13553">
        <w:rPr>
          <w:lang w:val="da-DK"/>
        </w:rPr>
        <w:t>islams oprindelse i punktform (tidslinje) hvori følgende begreber</w:t>
      </w:r>
      <w:r w:rsidR="00F64B40">
        <w:rPr>
          <w:lang w:val="da-DK"/>
        </w:rPr>
        <w:t>/årstal</w:t>
      </w:r>
      <w:r w:rsidR="00A13553">
        <w:rPr>
          <w:lang w:val="da-DK"/>
        </w:rPr>
        <w:t xml:space="preserve"> + noter til</w:t>
      </w:r>
      <w:r w:rsidR="00F64B40">
        <w:rPr>
          <w:lang w:val="da-DK"/>
        </w:rPr>
        <w:t>,</w:t>
      </w:r>
      <w:r w:rsidR="00A13553">
        <w:rPr>
          <w:lang w:val="da-DK"/>
        </w:rPr>
        <w:t xml:space="preserve"> skal indgå (</w:t>
      </w:r>
      <w:r w:rsidR="00F01229">
        <w:rPr>
          <w:lang w:val="da-DK"/>
        </w:rPr>
        <w:t>brug gerne flere):</w:t>
      </w:r>
    </w:p>
    <w:p w14:paraId="083DC38D" w14:textId="77777777" w:rsidR="0035293B" w:rsidRDefault="0035293B" w:rsidP="00F01229">
      <w:pPr>
        <w:spacing w:after="4"/>
        <w:ind w:left="720" w:firstLine="0"/>
        <w:rPr>
          <w:lang w:val="da-DK"/>
        </w:rPr>
        <w:sectPr w:rsidR="0035293B">
          <w:headerReference w:type="default" r:id="rId7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5EE4D45" w14:textId="5852EE97" w:rsidR="00F01229" w:rsidRDefault="00F01229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Kaba – før og efter Muhammed</w:t>
      </w:r>
    </w:p>
    <w:p w14:paraId="53359C7F" w14:textId="757693ED" w:rsidR="00637425" w:rsidRDefault="00637425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Sunni og shia</w:t>
      </w:r>
    </w:p>
    <w:p w14:paraId="209D5E8C" w14:textId="5D762AE4" w:rsidR="00637425" w:rsidRDefault="00637425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Abraham og Ismael</w:t>
      </w:r>
    </w:p>
    <w:p w14:paraId="02539281" w14:textId="76020E0E" w:rsidR="00B37CBF" w:rsidRDefault="00B37CBF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Uvidenhedens tid (</w:t>
      </w:r>
      <w:proofErr w:type="spellStart"/>
      <w:r>
        <w:rPr>
          <w:lang w:val="da-DK"/>
        </w:rPr>
        <w:t>Jahiliyya</w:t>
      </w:r>
      <w:proofErr w:type="spellEnd"/>
      <w:r>
        <w:rPr>
          <w:lang w:val="da-DK"/>
        </w:rPr>
        <w:t>)</w:t>
      </w:r>
    </w:p>
    <w:p w14:paraId="496590D7" w14:textId="426C4A62" w:rsidR="00B37CBF" w:rsidRDefault="00B37CBF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Mekka</w:t>
      </w:r>
      <w:r w:rsidR="00C471B4">
        <w:rPr>
          <w:lang w:val="da-DK"/>
        </w:rPr>
        <w:t xml:space="preserve"> før og efter Muhammed</w:t>
      </w:r>
    </w:p>
    <w:p w14:paraId="57062349" w14:textId="4F018411" w:rsidR="00C471B4" w:rsidRDefault="00C471B4" w:rsidP="00F01229">
      <w:pPr>
        <w:spacing w:after="4"/>
        <w:ind w:left="720" w:firstLine="0"/>
        <w:rPr>
          <w:lang w:val="da-DK"/>
        </w:rPr>
      </w:pPr>
      <w:proofErr w:type="spellStart"/>
      <w:r>
        <w:rPr>
          <w:lang w:val="da-DK"/>
        </w:rPr>
        <w:t>Quraysh</w:t>
      </w:r>
      <w:proofErr w:type="spellEnd"/>
      <w:r>
        <w:rPr>
          <w:lang w:val="da-DK"/>
        </w:rPr>
        <w:t>-klanen</w:t>
      </w:r>
    </w:p>
    <w:p w14:paraId="5B06A1C8" w14:textId="6DAA5167" w:rsidR="00C471B4" w:rsidRDefault="00C471B4" w:rsidP="00F01229">
      <w:pPr>
        <w:spacing w:after="4"/>
        <w:ind w:left="720" w:firstLine="0"/>
        <w:rPr>
          <w:lang w:val="da-DK"/>
        </w:rPr>
      </w:pPr>
      <w:proofErr w:type="spellStart"/>
      <w:r>
        <w:rPr>
          <w:lang w:val="da-DK"/>
        </w:rPr>
        <w:t>Khadidja</w:t>
      </w:r>
      <w:proofErr w:type="spellEnd"/>
    </w:p>
    <w:p w14:paraId="725A4A06" w14:textId="411338A5" w:rsidR="00C471B4" w:rsidRDefault="00C471B4" w:rsidP="00F01229">
      <w:pPr>
        <w:spacing w:after="4"/>
        <w:ind w:left="720" w:firstLine="0"/>
        <w:rPr>
          <w:lang w:val="da-DK"/>
        </w:rPr>
      </w:pPr>
      <w:proofErr w:type="spellStart"/>
      <w:r>
        <w:rPr>
          <w:lang w:val="da-DK"/>
        </w:rPr>
        <w:t>Hijra</w:t>
      </w:r>
      <w:proofErr w:type="spellEnd"/>
      <w:r w:rsidR="00F64B40">
        <w:rPr>
          <w:lang w:val="da-DK"/>
        </w:rPr>
        <w:t xml:space="preserve"> år 622</w:t>
      </w:r>
    </w:p>
    <w:p w14:paraId="1AC1D876" w14:textId="4B40891B" w:rsidR="00F64B40" w:rsidRDefault="00F64B40" w:rsidP="00F01229">
      <w:pPr>
        <w:spacing w:after="4"/>
        <w:ind w:left="720" w:firstLine="0"/>
        <w:rPr>
          <w:lang w:val="da-DK"/>
        </w:rPr>
      </w:pPr>
      <w:proofErr w:type="spellStart"/>
      <w:r>
        <w:rPr>
          <w:lang w:val="da-DK"/>
        </w:rPr>
        <w:t>Umma</w:t>
      </w:r>
      <w:proofErr w:type="spellEnd"/>
    </w:p>
    <w:p w14:paraId="66CC34CF" w14:textId="3CE71E02" w:rsidR="00F64B40" w:rsidRDefault="00F64B40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Medina (</w:t>
      </w:r>
      <w:proofErr w:type="spellStart"/>
      <w:r>
        <w:rPr>
          <w:lang w:val="da-DK"/>
        </w:rPr>
        <w:t>Yatrib</w:t>
      </w:r>
      <w:proofErr w:type="spellEnd"/>
      <w:r>
        <w:rPr>
          <w:lang w:val="da-DK"/>
        </w:rPr>
        <w:t>)</w:t>
      </w:r>
    </w:p>
    <w:p w14:paraId="3FA7FA20" w14:textId="17BEAEF6" w:rsidR="002578EB" w:rsidRDefault="002578EB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Dommedag</w:t>
      </w:r>
    </w:p>
    <w:p w14:paraId="708B64D8" w14:textId="0E24714B" w:rsidR="002578EB" w:rsidRDefault="002578EB" w:rsidP="00F01229">
      <w:pPr>
        <w:spacing w:after="4"/>
        <w:ind w:left="720" w:firstLine="0"/>
        <w:rPr>
          <w:lang w:val="da-DK"/>
        </w:rPr>
      </w:pPr>
      <w:proofErr w:type="spellStart"/>
      <w:r>
        <w:rPr>
          <w:lang w:val="da-DK"/>
        </w:rPr>
        <w:t>Qibla</w:t>
      </w:r>
      <w:proofErr w:type="spellEnd"/>
      <w:r>
        <w:rPr>
          <w:lang w:val="da-DK"/>
        </w:rPr>
        <w:t xml:space="preserve"> (bederetning) før og efter erobringen af Mekka</w:t>
      </w:r>
    </w:p>
    <w:p w14:paraId="4A7B4B3B" w14:textId="22FA7C66" w:rsidR="00636E33" w:rsidRDefault="00636E33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Åbenbaringer</w:t>
      </w:r>
    </w:p>
    <w:p w14:paraId="062FC0F5" w14:textId="3026C095" w:rsidR="00636E33" w:rsidRDefault="00636E33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Koran</w:t>
      </w:r>
      <w:r w:rsidR="001833B0">
        <w:rPr>
          <w:lang w:val="da-DK"/>
        </w:rPr>
        <w:t>/Sura</w:t>
      </w:r>
    </w:p>
    <w:p w14:paraId="574D51DD" w14:textId="3B16DD99" w:rsidR="001833B0" w:rsidRDefault="001833B0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Muhammeds liv</w:t>
      </w:r>
    </w:p>
    <w:p w14:paraId="710D6208" w14:textId="2C20871A" w:rsidR="001833B0" w:rsidRDefault="001833B0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Myter om Muhammed</w:t>
      </w:r>
    </w:p>
    <w:p w14:paraId="76E9478C" w14:textId="329AAA13" w:rsidR="004E5B02" w:rsidRDefault="004E5B02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Gabriel</w:t>
      </w:r>
    </w:p>
    <w:p w14:paraId="02D62A3F" w14:textId="46564473" w:rsidR="004E5B02" w:rsidRDefault="004E5B02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Profet</w:t>
      </w:r>
    </w:p>
    <w:p w14:paraId="5751766D" w14:textId="4392BBF3" w:rsidR="00866399" w:rsidRDefault="00866399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Hira-bjerget</w:t>
      </w:r>
    </w:p>
    <w:p w14:paraId="35B71C06" w14:textId="10FB2D63" w:rsidR="00866399" w:rsidRDefault="00866399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Ramadan</w:t>
      </w:r>
    </w:p>
    <w:p w14:paraId="4515B6C3" w14:textId="7FEA8525" w:rsidR="009E3F1F" w:rsidRDefault="009E3F1F" w:rsidP="00F01229">
      <w:pPr>
        <w:spacing w:after="4"/>
        <w:ind w:left="720" w:firstLine="0"/>
        <w:rPr>
          <w:lang w:val="da-DK"/>
        </w:rPr>
      </w:pPr>
      <w:r>
        <w:rPr>
          <w:lang w:val="da-DK"/>
        </w:rPr>
        <w:t>Kalif</w:t>
      </w:r>
    </w:p>
    <w:p w14:paraId="171D7774" w14:textId="77777777" w:rsidR="009E3F1F" w:rsidRDefault="009E3F1F" w:rsidP="009E3F1F">
      <w:pPr>
        <w:spacing w:after="4"/>
        <w:ind w:left="0" w:firstLine="0"/>
        <w:rPr>
          <w:lang w:val="da-DK"/>
        </w:rPr>
      </w:pPr>
    </w:p>
    <w:p w14:paraId="4483A5A1" w14:textId="29F72E77" w:rsidR="009E3F1F" w:rsidRDefault="009E3F1F" w:rsidP="009E3F1F">
      <w:pPr>
        <w:spacing w:after="4"/>
        <w:ind w:left="0" w:firstLine="0"/>
        <w:rPr>
          <w:lang w:val="da-DK"/>
        </w:rPr>
        <w:sectPr w:rsidR="009E3F1F" w:rsidSect="0035293B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7692581" w14:textId="77777777" w:rsidR="00F64B40" w:rsidRDefault="00F64B40" w:rsidP="00F01229">
      <w:pPr>
        <w:spacing w:after="4"/>
        <w:ind w:left="720" w:firstLine="0"/>
        <w:rPr>
          <w:lang w:val="da-DK"/>
        </w:rPr>
      </w:pPr>
    </w:p>
    <w:p w14:paraId="25668D61" w14:textId="0192BF78" w:rsidR="00514611" w:rsidRDefault="00B70CF1" w:rsidP="004A6CA1">
      <w:pPr>
        <w:numPr>
          <w:ilvl w:val="0"/>
          <w:numId w:val="2"/>
        </w:numPr>
        <w:spacing w:after="4"/>
        <w:ind w:hanging="360"/>
        <w:rPr>
          <w:lang w:val="da-DK"/>
        </w:rPr>
      </w:pPr>
      <w:r>
        <w:rPr>
          <w:lang w:val="da-DK"/>
        </w:rPr>
        <w:t>På baggrund af ovenstående, o</w:t>
      </w:r>
      <w:r w:rsidR="00EF43A0">
        <w:rPr>
          <w:lang w:val="da-DK"/>
        </w:rPr>
        <w:t xml:space="preserve">vervej hvorfor Muhammed har så stor en betydning </w:t>
      </w:r>
      <w:r>
        <w:rPr>
          <w:lang w:val="da-DK"/>
        </w:rPr>
        <w:t xml:space="preserve">for muslimer. Kender I til </w:t>
      </w:r>
      <w:r w:rsidR="006D0C57">
        <w:rPr>
          <w:lang w:val="da-DK"/>
        </w:rPr>
        <w:t>eksempler fra de senere år på hans store betydning?</w:t>
      </w:r>
    </w:p>
    <w:p w14:paraId="74E4648C" w14:textId="77777777" w:rsidR="00B70CF1" w:rsidRDefault="00B70CF1" w:rsidP="00B70CF1">
      <w:pPr>
        <w:spacing w:after="4"/>
        <w:ind w:left="720" w:firstLine="0"/>
        <w:rPr>
          <w:lang w:val="da-DK"/>
        </w:rPr>
      </w:pPr>
    </w:p>
    <w:p w14:paraId="2A8AF677" w14:textId="4D3FD8A2" w:rsidR="004A6CA1" w:rsidRDefault="004A6CA1" w:rsidP="004A6CA1">
      <w:pPr>
        <w:numPr>
          <w:ilvl w:val="0"/>
          <w:numId w:val="2"/>
        </w:numPr>
        <w:spacing w:after="4"/>
        <w:ind w:hanging="360"/>
        <w:rPr>
          <w:lang w:val="da-DK"/>
        </w:rPr>
      </w:pPr>
      <w:r w:rsidRPr="008F2F44">
        <w:rPr>
          <w:lang w:val="da-DK"/>
        </w:rPr>
        <w:t xml:space="preserve">Lav en tipskupon med 13 spørgsmål til </w:t>
      </w:r>
      <w:r w:rsidR="007F4454">
        <w:rPr>
          <w:lang w:val="da-DK"/>
        </w:rPr>
        <w:t>siderne om islams oprindelse samt det introducerende overblik s. 95</w:t>
      </w:r>
      <w:r w:rsidRPr="008F2F44">
        <w:rPr>
          <w:lang w:val="da-DK"/>
        </w:rPr>
        <w:t>. Byt med en anden gruppe og besvar deres.</w:t>
      </w:r>
    </w:p>
    <w:sectPr w:rsidR="004A6CA1" w:rsidSect="0035293B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D71F" w14:textId="77777777" w:rsidR="009F3F05" w:rsidRDefault="009F3F05" w:rsidP="00A96680">
      <w:pPr>
        <w:spacing w:after="0" w:line="240" w:lineRule="auto"/>
      </w:pPr>
      <w:r>
        <w:separator/>
      </w:r>
    </w:p>
  </w:endnote>
  <w:endnote w:type="continuationSeparator" w:id="0">
    <w:p w14:paraId="743889E8" w14:textId="77777777" w:rsidR="009F3F05" w:rsidRDefault="009F3F05" w:rsidP="00A9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1BAD" w14:textId="77777777" w:rsidR="009F3F05" w:rsidRDefault="009F3F05" w:rsidP="00A96680">
      <w:pPr>
        <w:spacing w:after="0" w:line="240" w:lineRule="auto"/>
      </w:pPr>
      <w:r>
        <w:separator/>
      </w:r>
    </w:p>
  </w:footnote>
  <w:footnote w:type="continuationSeparator" w:id="0">
    <w:p w14:paraId="7D0F0909" w14:textId="77777777" w:rsidR="009F3F05" w:rsidRDefault="009F3F05" w:rsidP="00A96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0B6F" w14:textId="71306EE5" w:rsidR="00A96680" w:rsidRPr="00A96680" w:rsidRDefault="00A96680" w:rsidP="00A96680">
    <w:pPr>
      <w:pStyle w:val="Sidehoved"/>
      <w:jc w:val="center"/>
      <w:rPr>
        <w:b/>
        <w:bCs/>
        <w:sz w:val="36"/>
        <w:szCs w:val="36"/>
        <w:lang w:val="da-DK"/>
      </w:rPr>
    </w:pPr>
    <w:r w:rsidRPr="00A96680">
      <w:rPr>
        <w:b/>
        <w:bCs/>
        <w:sz w:val="36"/>
        <w:szCs w:val="36"/>
        <w:lang w:val="da-DK"/>
      </w:rPr>
      <w:t>23w ISLAM 1</w:t>
    </w:r>
  </w:p>
  <w:p w14:paraId="2F10F32B" w14:textId="5B271247" w:rsidR="00A96680" w:rsidRPr="00A96680" w:rsidRDefault="00A96680" w:rsidP="00A96680">
    <w:pPr>
      <w:pStyle w:val="Sidehoved"/>
      <w:jc w:val="center"/>
      <w:rPr>
        <w:b/>
        <w:bCs/>
        <w:sz w:val="36"/>
        <w:szCs w:val="36"/>
        <w:lang w:val="da-DK"/>
      </w:rPr>
    </w:pPr>
    <w:r w:rsidRPr="00A96680">
      <w:rPr>
        <w:b/>
        <w:bCs/>
        <w:sz w:val="36"/>
        <w:szCs w:val="36"/>
        <w:lang w:val="da-DK"/>
      </w:rPr>
      <w:t>Islams oprindelse</w:t>
    </w:r>
    <w:r w:rsidR="006D1079">
      <w:rPr>
        <w:b/>
        <w:bCs/>
        <w:sz w:val="36"/>
        <w:szCs w:val="36"/>
        <w:lang w:val="da-DK"/>
      </w:rPr>
      <w:t xml:space="preserve"> (Religioner Lever s. 9</w:t>
    </w:r>
    <w:r w:rsidR="004E67C7">
      <w:rPr>
        <w:b/>
        <w:bCs/>
        <w:sz w:val="36"/>
        <w:szCs w:val="36"/>
        <w:lang w:val="da-DK"/>
      </w:rPr>
      <w:t>5-100)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0BC0"/>
    <w:multiLevelType w:val="hybridMultilevel"/>
    <w:tmpl w:val="E2DA7DFC"/>
    <w:lvl w:ilvl="0" w:tplc="C12AE45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6C16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8ADA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3C83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2868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EF38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6E9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C042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0635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CE6268"/>
    <w:multiLevelType w:val="hybridMultilevel"/>
    <w:tmpl w:val="F60E3FE2"/>
    <w:lvl w:ilvl="0" w:tplc="38FEF438">
      <w:start w:val="1"/>
      <w:numFmt w:val="bullet"/>
      <w:lvlText w:val="●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8B75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6BA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6DB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976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43BC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219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03B2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CADE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C04C70"/>
    <w:multiLevelType w:val="hybridMultilevel"/>
    <w:tmpl w:val="7EC0103C"/>
    <w:lvl w:ilvl="0" w:tplc="321A9ED2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65" w:hanging="360"/>
      </w:pPr>
    </w:lvl>
    <w:lvl w:ilvl="2" w:tplc="2000001B" w:tentative="1">
      <w:start w:val="1"/>
      <w:numFmt w:val="lowerRoman"/>
      <w:lvlText w:val="%3."/>
      <w:lvlJc w:val="right"/>
      <w:pPr>
        <w:ind w:left="1785" w:hanging="180"/>
      </w:pPr>
    </w:lvl>
    <w:lvl w:ilvl="3" w:tplc="2000000F" w:tentative="1">
      <w:start w:val="1"/>
      <w:numFmt w:val="decimal"/>
      <w:lvlText w:val="%4."/>
      <w:lvlJc w:val="left"/>
      <w:pPr>
        <w:ind w:left="2505" w:hanging="360"/>
      </w:pPr>
    </w:lvl>
    <w:lvl w:ilvl="4" w:tplc="20000019" w:tentative="1">
      <w:start w:val="1"/>
      <w:numFmt w:val="lowerLetter"/>
      <w:lvlText w:val="%5."/>
      <w:lvlJc w:val="left"/>
      <w:pPr>
        <w:ind w:left="3225" w:hanging="360"/>
      </w:pPr>
    </w:lvl>
    <w:lvl w:ilvl="5" w:tplc="2000001B" w:tentative="1">
      <w:start w:val="1"/>
      <w:numFmt w:val="lowerRoman"/>
      <w:lvlText w:val="%6."/>
      <w:lvlJc w:val="right"/>
      <w:pPr>
        <w:ind w:left="3945" w:hanging="180"/>
      </w:pPr>
    </w:lvl>
    <w:lvl w:ilvl="6" w:tplc="2000000F" w:tentative="1">
      <w:start w:val="1"/>
      <w:numFmt w:val="decimal"/>
      <w:lvlText w:val="%7."/>
      <w:lvlJc w:val="left"/>
      <w:pPr>
        <w:ind w:left="4665" w:hanging="360"/>
      </w:pPr>
    </w:lvl>
    <w:lvl w:ilvl="7" w:tplc="20000019" w:tentative="1">
      <w:start w:val="1"/>
      <w:numFmt w:val="lowerLetter"/>
      <w:lvlText w:val="%8."/>
      <w:lvlJc w:val="left"/>
      <w:pPr>
        <w:ind w:left="5385" w:hanging="360"/>
      </w:pPr>
    </w:lvl>
    <w:lvl w:ilvl="8" w:tplc="200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4D9C1C7B"/>
    <w:multiLevelType w:val="hybridMultilevel"/>
    <w:tmpl w:val="C1EE61E2"/>
    <w:lvl w:ilvl="0" w:tplc="75B89A38">
      <w:start w:val="9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236013805">
    <w:abstractNumId w:val="1"/>
  </w:num>
  <w:num w:numId="2" w16cid:durableId="30348170">
    <w:abstractNumId w:val="0"/>
  </w:num>
  <w:num w:numId="3" w16cid:durableId="1524368314">
    <w:abstractNumId w:val="2"/>
  </w:num>
  <w:num w:numId="4" w16cid:durableId="651640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A1"/>
    <w:rsid w:val="001833B0"/>
    <w:rsid w:val="002578EB"/>
    <w:rsid w:val="002C0DC7"/>
    <w:rsid w:val="002D6135"/>
    <w:rsid w:val="003107F3"/>
    <w:rsid w:val="0035293B"/>
    <w:rsid w:val="004A6CA1"/>
    <w:rsid w:val="004E5B02"/>
    <w:rsid w:val="004E67C7"/>
    <w:rsid w:val="00514611"/>
    <w:rsid w:val="00636E33"/>
    <w:rsid w:val="00637425"/>
    <w:rsid w:val="006634DA"/>
    <w:rsid w:val="006D0C57"/>
    <w:rsid w:val="006D1079"/>
    <w:rsid w:val="007A6197"/>
    <w:rsid w:val="007F4454"/>
    <w:rsid w:val="0082583D"/>
    <w:rsid w:val="00866399"/>
    <w:rsid w:val="009E3F1F"/>
    <w:rsid w:val="009F3F05"/>
    <w:rsid w:val="00A13553"/>
    <w:rsid w:val="00A86D4E"/>
    <w:rsid w:val="00A96680"/>
    <w:rsid w:val="00B37CBF"/>
    <w:rsid w:val="00B70CF1"/>
    <w:rsid w:val="00B96DE8"/>
    <w:rsid w:val="00C471B4"/>
    <w:rsid w:val="00E50E10"/>
    <w:rsid w:val="00EF43A0"/>
    <w:rsid w:val="00F01229"/>
    <w:rsid w:val="00F64B40"/>
    <w:rsid w:val="00FA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99D753"/>
  <w15:chartTrackingRefBased/>
  <w15:docId w15:val="{B12504DA-0E52-4C70-A085-B132AA71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A1"/>
    <w:pPr>
      <w:spacing w:after="51" w:line="263" w:lineRule="auto"/>
      <w:ind w:left="10" w:hanging="10"/>
      <w:jc w:val="both"/>
    </w:pPr>
    <w:rPr>
      <w:rFonts w:ascii="Calibri" w:eastAsia="Calibri" w:hAnsi="Calibri" w:cs="Calibri"/>
      <w:color w:val="000000"/>
      <w:lang w:eastAsia="en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A6C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A6C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A6CA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6CA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6CA1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6CA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6CA1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6CA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6CA1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4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6CA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6CA1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6CA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4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A6CA1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34"/>
    <w:qFormat/>
    <w:rsid w:val="004A6CA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A6CA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6CA1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4A6CA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96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96680"/>
    <w:rPr>
      <w:rFonts w:ascii="Calibri" w:eastAsia="Calibri" w:hAnsi="Calibri" w:cs="Calibri"/>
      <w:color w:val="000000"/>
      <w:lang w:eastAsia="en-DK"/>
    </w:rPr>
  </w:style>
  <w:style w:type="paragraph" w:styleId="Sidefod">
    <w:name w:val="footer"/>
    <w:basedOn w:val="Normal"/>
    <w:link w:val="SidefodTegn"/>
    <w:uiPriority w:val="99"/>
    <w:unhideWhenUsed/>
    <w:rsid w:val="00A96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6680"/>
    <w:rPr>
      <w:rFonts w:ascii="Calibri" w:eastAsia="Calibri" w:hAnsi="Calibri" w:cs="Calibri"/>
      <w:color w:val="000000"/>
      <w:lang w:eastAsia="en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Dyssemark</dc:creator>
  <cp:keywords/>
  <dc:description/>
  <cp:lastModifiedBy>Tine Dyssemark</cp:lastModifiedBy>
  <cp:revision>28</cp:revision>
  <dcterms:created xsi:type="dcterms:W3CDTF">2025-12-09T10:33:00Z</dcterms:created>
  <dcterms:modified xsi:type="dcterms:W3CDTF">2025-12-09T11:09:00Z</dcterms:modified>
</cp:coreProperties>
</file>