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0353" w14:textId="77777777" w:rsidR="000909F7" w:rsidRPr="000909F7" w:rsidRDefault="000909F7" w:rsidP="000909F7">
      <w:pPr>
        <w:rPr>
          <w:b/>
          <w:lang w:val="da-DK"/>
        </w:rPr>
      </w:pPr>
      <w:r w:rsidRPr="000909F7">
        <w:rPr>
          <w:b/>
          <w:lang w:val="da-DK"/>
        </w:rPr>
        <w:t>Læs lignelsen om den barmhjertige samaritaner og svar på:</w:t>
      </w:r>
    </w:p>
    <w:p w14:paraId="035F2D72" w14:textId="77777777" w:rsidR="000909F7" w:rsidRDefault="000909F7" w:rsidP="000909F7">
      <w:pPr>
        <w:pStyle w:val="Listeafsnit"/>
        <w:numPr>
          <w:ilvl w:val="0"/>
          <w:numId w:val="2"/>
        </w:numPr>
        <w:rPr>
          <w:lang w:val="da-DK"/>
        </w:rPr>
      </w:pPr>
      <w:r>
        <w:rPr>
          <w:lang w:val="da-DK"/>
        </w:rPr>
        <w:t>Hvilke etiske krav stiller Jesus til mennesket i denne lignelse</w:t>
      </w:r>
      <w:r w:rsidRPr="00C64169">
        <w:rPr>
          <w:lang w:val="da-DK"/>
        </w:rPr>
        <w:t xml:space="preserve">. </w:t>
      </w:r>
    </w:p>
    <w:p w14:paraId="755F1AEB" w14:textId="77777777" w:rsidR="000909F7" w:rsidRDefault="000909F7" w:rsidP="000909F7">
      <w:pPr>
        <w:pStyle w:val="Listeafsnit"/>
        <w:numPr>
          <w:ilvl w:val="0"/>
          <w:numId w:val="2"/>
        </w:numPr>
        <w:rPr>
          <w:lang w:val="nb-NO"/>
        </w:rPr>
      </w:pPr>
      <w:r w:rsidRPr="00C64169">
        <w:rPr>
          <w:lang w:val="da-DK"/>
        </w:rPr>
        <w:t xml:space="preserve">Hvad er det dobbelte </w:t>
      </w:r>
      <w:proofErr w:type="spellStart"/>
      <w:r w:rsidRPr="00C64169">
        <w:rPr>
          <w:lang w:val="da-DK"/>
        </w:rPr>
        <w:t>kærlighedsbud</w:t>
      </w:r>
      <w:proofErr w:type="spellEnd"/>
      <w:r w:rsidRPr="00C64169">
        <w:rPr>
          <w:lang w:val="da-DK"/>
        </w:rPr>
        <w:t xml:space="preserve">? </w:t>
      </w:r>
      <w:r w:rsidRPr="00810655">
        <w:rPr>
          <w:lang w:val="nb-NO"/>
        </w:rPr>
        <w:t>Se v27 i Den barmhjertige sa</w:t>
      </w:r>
      <w:r>
        <w:rPr>
          <w:lang w:val="nb-NO"/>
        </w:rPr>
        <w:t>maritaner</w:t>
      </w:r>
    </w:p>
    <w:p w14:paraId="5C98A587" w14:textId="77777777" w:rsidR="000909F7" w:rsidRPr="000A3EFF" w:rsidRDefault="000909F7" w:rsidP="000909F7">
      <w:pPr>
        <w:pStyle w:val="Listeafsnit"/>
        <w:numPr>
          <w:ilvl w:val="0"/>
          <w:numId w:val="2"/>
        </w:numPr>
        <w:rPr>
          <w:lang w:val="da-DK"/>
        </w:rPr>
      </w:pPr>
      <w:r w:rsidRPr="000A3EFF">
        <w:rPr>
          <w:lang w:val="da-DK"/>
        </w:rPr>
        <w:t xml:space="preserve">Hvem er ens næste </w:t>
      </w:r>
      <w:r>
        <w:rPr>
          <w:lang w:val="da-DK"/>
        </w:rPr>
        <w:t>ifølge denne lignelse?</w:t>
      </w:r>
    </w:p>
    <w:p w14:paraId="67130521" w14:textId="77777777" w:rsidR="000909F7" w:rsidRPr="000A3EFF" w:rsidRDefault="000909F7" w:rsidP="000909F7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da-DK" w:eastAsia="da-DK"/>
        </w:rPr>
      </w:pPr>
      <w:r w:rsidRPr="000A3EFF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da-DK" w:eastAsia="da-DK"/>
        </w:rPr>
        <w:t>Lignelsen om den barmhjertige samaritaner (Lukas 10,25-37)</w:t>
      </w:r>
      <w:r w:rsidRPr="000A3EFF">
        <w:rPr>
          <w:b/>
          <w:bCs/>
          <w:lang w:val="da-DK"/>
        </w:rPr>
        <w:t xml:space="preserve"> (s. 77 i </w:t>
      </w:r>
      <w:proofErr w:type="spellStart"/>
      <w:r w:rsidRPr="000A3EFF">
        <w:rPr>
          <w:b/>
          <w:bCs/>
          <w:lang w:val="da-DK"/>
        </w:rPr>
        <w:t>RelC</w:t>
      </w:r>
      <w:proofErr w:type="spellEnd"/>
      <w:r w:rsidRPr="000A3EFF">
        <w:rPr>
          <w:b/>
          <w:bCs/>
          <w:lang w:val="da-DK"/>
        </w:rPr>
        <w:t>)</w:t>
      </w:r>
    </w:p>
    <w:bookmarkStart w:id="0" w:name="v25"/>
    <w:p w14:paraId="5FB8C211" w14:textId="77777777" w:rsidR="000909F7" w:rsidRDefault="000909F7" w:rsidP="00225638">
      <w:pPr>
        <w:shd w:val="clear" w:color="auto" w:fill="FFFFFF"/>
        <w:spacing w:before="100" w:beforeAutospacing="1" w:after="100" w:afterAutospacing="1" w:line="480" w:lineRule="auto"/>
        <w:outlineLvl w:val="1"/>
        <w:rPr>
          <w:b/>
          <w:bCs/>
          <w:lang w:val="da-DK"/>
        </w:rPr>
      </w:pP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fldChar w:fldCharType="begin"/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instrText xml:space="preserve"> HYPERLINK "javascript:%20ShowBibleChapterNotes('note23');" </w:instrText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fldChar w:fldCharType="separate"/>
      </w:r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u w:val="single"/>
          <w:lang w:val="da-DK" w:eastAsia="da-DK"/>
        </w:rPr>
        <w:t>v25</w:t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fldChar w:fldCharType="end"/>
      </w:r>
      <w:bookmarkEnd w:id="0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 xml:space="preserve"> Da rejste en lovkyndig sig og ville sætte Jesus på prøve og spurgte ham: »Mester, hvad skal jeg gøre for at </w:t>
      </w:r>
      <w:r w:rsidRPr="00C64169">
        <w:rPr>
          <w:rFonts w:ascii="Verdana" w:eastAsia="Times New Roman" w:hAnsi="Verdana" w:cs="Times New Roman"/>
          <w:color w:val="000000"/>
          <w:sz w:val="18"/>
          <w:szCs w:val="18"/>
          <w:highlight w:val="yellow"/>
          <w:lang w:val="da-DK" w:eastAsia="da-DK"/>
        </w:rPr>
        <w:t>arve evigt liv</w:t>
      </w:r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?« </w:t>
      </w:r>
      <w:bookmarkStart w:id="1" w:name="v26"/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fldChar w:fldCharType="begin"/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instrText xml:space="preserve"> HYPERLINK "javascript:%20ShowBibleChapterNotes('note24');" </w:instrText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fldChar w:fldCharType="separate"/>
      </w:r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u w:val="single"/>
          <w:lang w:val="da-DK" w:eastAsia="da-DK"/>
        </w:rPr>
        <w:t>v26</w:t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fldChar w:fldCharType="end"/>
      </w:r>
      <w:bookmarkEnd w:id="1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 xml:space="preserve"> Han sagde til ham: »Hvad står der i </w:t>
      </w:r>
      <w:r w:rsidRPr="00C64169">
        <w:rPr>
          <w:rFonts w:ascii="Verdana" w:eastAsia="Times New Roman" w:hAnsi="Verdana" w:cs="Times New Roman"/>
          <w:color w:val="000000"/>
          <w:sz w:val="18"/>
          <w:szCs w:val="18"/>
          <w:highlight w:val="yellow"/>
          <w:lang w:val="da-DK" w:eastAsia="da-DK"/>
        </w:rPr>
        <w:t>loven</w:t>
      </w:r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? Hvad læser du dér?« </w:t>
      </w:r>
      <w:bookmarkStart w:id="2" w:name="v27"/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fldChar w:fldCharType="begin"/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instrText xml:space="preserve"> HYPERLINK "javascript:%20ShowBibleChapterNotes('note25');" </w:instrText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fldChar w:fldCharType="separate"/>
      </w:r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u w:val="single"/>
          <w:lang w:val="da-DK" w:eastAsia="da-DK"/>
        </w:rPr>
        <w:t>v27</w:t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fldChar w:fldCharType="end"/>
      </w:r>
      <w:bookmarkEnd w:id="2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 Manden svarede: »</w:t>
      </w:r>
      <w:r w:rsidRPr="00C64169">
        <w:rPr>
          <w:rFonts w:ascii="Verdana" w:eastAsia="Times New Roman" w:hAnsi="Verdana" w:cs="Times New Roman"/>
          <w:color w:val="000000"/>
          <w:sz w:val="18"/>
          <w:szCs w:val="18"/>
          <w:highlight w:val="yellow"/>
          <w:lang w:val="da-DK" w:eastAsia="da-DK"/>
        </w:rPr>
        <w:t>Du skal elske Herren din Gud af hele dit hjerte og af hele din sjæl og af hele din styrke og af hele dit sind, og din næste som dig selv</w:t>
      </w:r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.« </w:t>
      </w:r>
      <w:bookmarkStart w:id="3" w:name="v28"/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fldChar w:fldCharType="begin"/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instrText xml:space="preserve"> HYPERLINK "javascript:%20ShowBibleChapterNotes('note26');" </w:instrText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fldChar w:fldCharType="separate"/>
      </w:r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u w:val="single"/>
          <w:lang w:val="da-DK" w:eastAsia="da-DK"/>
        </w:rPr>
        <w:t>v28</w:t>
      </w:r>
      <w:r w:rsidRPr="00C64169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val="da-DK" w:eastAsia="da-DK"/>
        </w:rPr>
        <w:fldChar w:fldCharType="end"/>
      </w:r>
      <w:bookmarkEnd w:id="3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 Jesus sagde: »Du har svaret rigtigt. Gør det, så skal du leve.« </w:t>
      </w:r>
      <w:bookmarkStart w:id="4" w:name="v29"/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lang w:val="da-DK" w:eastAsia="da-DK"/>
        </w:rPr>
        <w:t>v29</w:t>
      </w:r>
      <w:bookmarkEnd w:id="4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 Men han ville retfærdiggøre sig selv og spurgte Jesus: »</w:t>
      </w:r>
      <w:r w:rsidRPr="00C64169">
        <w:rPr>
          <w:rFonts w:ascii="Verdana" w:eastAsia="Times New Roman" w:hAnsi="Verdana" w:cs="Times New Roman"/>
          <w:color w:val="000000"/>
          <w:sz w:val="18"/>
          <w:szCs w:val="18"/>
          <w:highlight w:val="yellow"/>
          <w:lang w:val="da-DK" w:eastAsia="da-DK"/>
        </w:rPr>
        <w:t>Hvem er så min næste?«</w:t>
      </w:r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 </w:t>
      </w:r>
      <w:bookmarkStart w:id="5" w:name="v30"/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lang w:val="da-DK" w:eastAsia="da-DK"/>
        </w:rPr>
        <w:t>v30</w:t>
      </w:r>
      <w:bookmarkEnd w:id="5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 Jesus svarede og sagde: »En mand var på vej fra Jerusalem ned til Jeriko og faldt i hænderne på røvere. De trak tøjet af ham og slog ham, så gik de og lod ham ligge halvdød.</w:t>
      </w:r>
      <w:bookmarkStart w:id="6" w:name="v31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 xml:space="preserve"> </w:t>
      </w:r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lang w:val="da-DK" w:eastAsia="da-DK"/>
        </w:rPr>
        <w:t>v31</w:t>
      </w:r>
      <w:bookmarkEnd w:id="6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 xml:space="preserve"> Tilfældigvis kom en præst den samme vej; han så manden, men gik </w:t>
      </w:r>
      <w:proofErr w:type="gramStart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forbi.</w:t>
      </w:r>
      <w:bookmarkStart w:id="7" w:name="v32"/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lang w:val="da-DK" w:eastAsia="da-DK"/>
        </w:rPr>
        <w:t>v</w:t>
      </w:r>
      <w:proofErr w:type="gramEnd"/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lang w:val="da-DK" w:eastAsia="da-DK"/>
        </w:rPr>
        <w:t>32</w:t>
      </w:r>
      <w:bookmarkEnd w:id="7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 Det samme gjorde en levit, der kom til stedet; også han så ham og gik forbi. </w:t>
      </w:r>
      <w:bookmarkStart w:id="8" w:name="v33"/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lang w:val="da-DK" w:eastAsia="da-DK"/>
        </w:rPr>
        <w:t>v33</w:t>
      </w:r>
      <w:bookmarkEnd w:id="8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 xml:space="preserve"> Men en </w:t>
      </w:r>
      <w:r w:rsidRPr="00C64169">
        <w:rPr>
          <w:rFonts w:ascii="Verdana" w:eastAsia="Times New Roman" w:hAnsi="Verdana" w:cs="Times New Roman"/>
          <w:color w:val="000000"/>
          <w:sz w:val="18"/>
          <w:szCs w:val="18"/>
          <w:highlight w:val="yellow"/>
          <w:lang w:val="da-DK" w:eastAsia="da-DK"/>
        </w:rPr>
        <w:t>samaritaner</w:t>
      </w:r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, som var på rejse, kom hen til ham, og han fik medynk med ham, da han så ham. </w:t>
      </w:r>
      <w:bookmarkStart w:id="9" w:name="v34"/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lang w:val="da-DK" w:eastAsia="da-DK"/>
        </w:rPr>
        <w:t>v34</w:t>
      </w:r>
      <w:bookmarkEnd w:id="9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 Han gik hen og hældte olie og vin i hans sår og forbandt dem, løftede ham op på sit ridedyr og bragte ham til et herberg og sørgede for ham. </w:t>
      </w:r>
      <w:bookmarkStart w:id="10" w:name="v35"/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lang w:val="da-DK" w:eastAsia="da-DK"/>
        </w:rPr>
        <w:t>v35</w:t>
      </w:r>
      <w:bookmarkEnd w:id="10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 Næste dag tog han to denarer frem, gav værten dem og sagde: Sørg for ham, og hvad mere du lægger ud, vil jeg betale dig, når jeg kommer tilbage. </w:t>
      </w:r>
      <w:bookmarkStart w:id="11" w:name="v36"/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lang w:val="da-DK" w:eastAsia="da-DK"/>
        </w:rPr>
        <w:t>v36</w:t>
      </w:r>
      <w:bookmarkEnd w:id="11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 Hvem af disse tre synes du var en næste for ham, der faldt i røvernes hænder?« </w:t>
      </w:r>
      <w:bookmarkStart w:id="12" w:name="v37"/>
      <w:r w:rsidRPr="00C64169">
        <w:rPr>
          <w:rFonts w:ascii="Verdana" w:eastAsia="Times New Roman" w:hAnsi="Verdana" w:cs="Times New Roman"/>
          <w:b/>
          <w:bCs/>
          <w:color w:val="959887"/>
          <w:sz w:val="18"/>
          <w:szCs w:val="18"/>
          <w:lang w:val="da-DK" w:eastAsia="da-DK"/>
        </w:rPr>
        <w:t>v37</w:t>
      </w:r>
      <w:bookmarkEnd w:id="12"/>
      <w:r w:rsidRPr="00C64169">
        <w:rPr>
          <w:rFonts w:ascii="Verdana" w:eastAsia="Times New Roman" w:hAnsi="Verdana" w:cs="Times New Roman"/>
          <w:color w:val="000000"/>
          <w:sz w:val="18"/>
          <w:szCs w:val="18"/>
          <w:lang w:val="da-DK" w:eastAsia="da-DK"/>
        </w:rPr>
        <w:t> Den lovkyndige svarede: »Han, som viste ham barmhjertighed.« Og Jesus sagde: »Gå du hen og gør ligeså!«</w:t>
      </w:r>
      <w:r w:rsidRPr="00C64169">
        <w:rPr>
          <w:b/>
          <w:bCs/>
          <w:lang w:val="da-DK"/>
        </w:rPr>
        <w:t xml:space="preserve"> </w:t>
      </w:r>
    </w:p>
    <w:p w14:paraId="0661961E" w14:textId="77777777" w:rsidR="00AA3358" w:rsidRDefault="00AA3358"/>
    <w:sectPr w:rsidR="00AA3358" w:rsidSect="000909F7">
      <w:type w:val="continuous"/>
      <w:pgSz w:w="11906" w:h="16838"/>
      <w:pgMar w:top="127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35C24"/>
    <w:multiLevelType w:val="hybridMultilevel"/>
    <w:tmpl w:val="D3142CC8"/>
    <w:lvl w:ilvl="0" w:tplc="7D3258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07823"/>
    <w:multiLevelType w:val="hybridMultilevel"/>
    <w:tmpl w:val="548C0B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732302">
    <w:abstractNumId w:val="1"/>
  </w:num>
  <w:num w:numId="2" w16cid:durableId="176568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F7"/>
    <w:rsid w:val="000909F7"/>
    <w:rsid w:val="00225638"/>
    <w:rsid w:val="003076E4"/>
    <w:rsid w:val="005A02E0"/>
    <w:rsid w:val="005D0E50"/>
    <w:rsid w:val="006B06B6"/>
    <w:rsid w:val="009A4A83"/>
    <w:rsid w:val="00AA3358"/>
    <w:rsid w:val="00AA5566"/>
    <w:rsid w:val="00AE7FED"/>
    <w:rsid w:val="00C05570"/>
    <w:rsid w:val="00EC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68C6C"/>
  <w15:chartTrackingRefBased/>
  <w15:docId w15:val="{E260642B-8FE2-4FDE-8F73-40113CDE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9F7"/>
    <w:pPr>
      <w:spacing w:after="200" w:line="276" w:lineRule="auto"/>
    </w:pPr>
    <w:rPr>
      <w:kern w:val="0"/>
      <w:lang w:val="en-GB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5566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A556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32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A5566"/>
    <w:pPr>
      <w:keepNext/>
      <w:keepLines/>
      <w:spacing w:before="160" w:after="80"/>
      <w:outlineLvl w:val="2"/>
    </w:pPr>
    <w:rPr>
      <w:rFonts w:eastAsiaTheme="majorEastAsia" w:cstheme="majorBidi"/>
      <w:b/>
      <w:color w:val="0D0D0D" w:themeColor="text1" w:themeTint="F2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0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09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0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0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0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0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5566"/>
    <w:rPr>
      <w:rFonts w:ascii="Calibri" w:eastAsiaTheme="majorEastAsia" w:hAnsi="Calibri" w:cstheme="majorBidi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A5566"/>
    <w:rPr>
      <w:rFonts w:ascii="Calibri" w:eastAsiaTheme="majorEastAsia" w:hAnsi="Calibri" w:cstheme="majorBidi"/>
      <w:color w:val="000000" w:themeColor="text1"/>
      <w:sz w:val="28"/>
      <w:szCs w:val="32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A5566"/>
    <w:rPr>
      <w:rFonts w:ascii="Calibri" w:eastAsiaTheme="majorEastAsia" w:hAnsi="Calibri" w:cstheme="majorBidi"/>
      <w:b/>
      <w:color w:val="0D0D0D" w:themeColor="text1" w:themeTint="F2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09F7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09F7"/>
    <w:rPr>
      <w:rFonts w:eastAsiaTheme="majorEastAsia" w:cstheme="majorBidi"/>
      <w:color w:val="0F476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09F7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09F7"/>
    <w:rPr>
      <w:rFonts w:eastAsiaTheme="majorEastAsia" w:cstheme="majorBidi"/>
      <w:color w:val="595959" w:themeColor="text1" w:themeTint="A6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09F7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09F7"/>
    <w:rPr>
      <w:rFonts w:eastAsiaTheme="majorEastAsia" w:cstheme="majorBidi"/>
      <w:color w:val="272727" w:themeColor="text1" w:themeTint="D8"/>
      <w:sz w:val="24"/>
    </w:rPr>
  </w:style>
  <w:style w:type="paragraph" w:styleId="Titel">
    <w:name w:val="Title"/>
    <w:basedOn w:val="Normal"/>
    <w:next w:val="Normal"/>
    <w:link w:val="TitelTegn"/>
    <w:uiPriority w:val="10"/>
    <w:qFormat/>
    <w:rsid w:val="00090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0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0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0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0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09F7"/>
    <w:rPr>
      <w:rFonts w:ascii="Calibri" w:hAnsi="Calibri"/>
      <w:i/>
      <w:iCs/>
      <w:color w:val="404040" w:themeColor="text1" w:themeTint="BF"/>
      <w:sz w:val="24"/>
    </w:rPr>
  </w:style>
  <w:style w:type="paragraph" w:styleId="Listeafsnit">
    <w:name w:val="List Paragraph"/>
    <w:basedOn w:val="Normal"/>
    <w:uiPriority w:val="34"/>
    <w:qFormat/>
    <w:rsid w:val="000909F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909F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09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09F7"/>
    <w:rPr>
      <w:rFonts w:ascii="Calibri" w:hAnsi="Calibri"/>
      <w:i/>
      <w:iCs/>
      <w:color w:val="0F4761" w:themeColor="accent1" w:themeShade="BF"/>
      <w:sz w:val="24"/>
    </w:rPr>
  </w:style>
  <w:style w:type="character" w:styleId="Kraftighenvisning">
    <w:name w:val="Intense Reference"/>
    <w:basedOn w:val="Standardskrifttypeiafsnit"/>
    <w:uiPriority w:val="32"/>
    <w:qFormat/>
    <w:rsid w:val="000909F7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09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Holdensen</dc:creator>
  <cp:keywords/>
  <dc:description/>
  <cp:lastModifiedBy>Marlene Holdensen</cp:lastModifiedBy>
  <cp:revision>2</cp:revision>
  <dcterms:created xsi:type="dcterms:W3CDTF">2025-12-15T02:29:00Z</dcterms:created>
  <dcterms:modified xsi:type="dcterms:W3CDTF">2025-12-15T02:31:00Z</dcterms:modified>
</cp:coreProperties>
</file>