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E3AD0" w14:textId="6AD24EE6" w:rsidR="003D6E4F" w:rsidRDefault="00065D85" w:rsidP="00AC24AB">
      <w:pPr>
        <w:jc w:val="center"/>
        <w:rPr>
          <w:b/>
          <w:bCs/>
          <w:sz w:val="52"/>
          <w:szCs w:val="52"/>
        </w:rPr>
      </w:pPr>
      <w:r w:rsidRPr="00AC24AB">
        <w:rPr>
          <w:b/>
          <w:bCs/>
          <w:sz w:val="96"/>
          <w:szCs w:val="96"/>
        </w:rPr>
        <w:t>Tillid</w:t>
      </w:r>
      <w:r w:rsidRPr="00AC24AB">
        <w:rPr>
          <w:b/>
          <w:bCs/>
          <w:sz w:val="52"/>
          <w:szCs w:val="52"/>
        </w:rPr>
        <w:t xml:space="preserve">: </w:t>
      </w:r>
      <w:r w:rsidR="006F28AF">
        <w:rPr>
          <w:b/>
          <w:bCs/>
          <w:sz w:val="52"/>
          <w:szCs w:val="52"/>
        </w:rPr>
        <w:t xml:space="preserve">    </w:t>
      </w:r>
      <w:r w:rsidRPr="00AC24AB">
        <w:rPr>
          <w:b/>
          <w:bCs/>
          <w:sz w:val="52"/>
          <w:szCs w:val="52"/>
        </w:rPr>
        <w:t>hvad, hvordan og hvorfor?</w:t>
      </w:r>
    </w:p>
    <w:p w14:paraId="35A478A3" w14:textId="77777777" w:rsidR="00AC24AB" w:rsidRPr="00AC24AB" w:rsidRDefault="00AC24AB" w:rsidP="00AC24AB">
      <w:pPr>
        <w:jc w:val="center"/>
        <w:rPr>
          <w:b/>
          <w:bCs/>
          <w:sz w:val="52"/>
          <w:szCs w:val="52"/>
        </w:rPr>
      </w:pPr>
    </w:p>
    <w:p w14:paraId="51B51DBA" w14:textId="6F7CE978" w:rsidR="00065D85" w:rsidRDefault="00065D85">
      <w:r>
        <w:rPr>
          <w:noProof/>
        </w:rPr>
        <w:drawing>
          <wp:inline distT="0" distB="0" distL="0" distR="0" wp14:anchorId="317A2EFF" wp14:editId="42590E05">
            <wp:extent cx="3513545" cy="2108200"/>
            <wp:effectExtent l="0" t="0" r="0" b="6350"/>
            <wp:docPr id="1" name="Billede 1" descr="Tillid er godt. Automatiseret test er bedre. - Retail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llid er godt. Automatiseret test er bedre. - RetailNew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55" cy="211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4AB">
        <w:rPr>
          <w:noProof/>
        </w:rPr>
        <w:drawing>
          <wp:inline distT="0" distB="0" distL="0" distR="0" wp14:anchorId="4700860D" wp14:editId="5B254AF5">
            <wp:extent cx="2578100" cy="1873201"/>
            <wp:effectExtent l="0" t="0" r="0" b="0"/>
            <wp:docPr id="7" name="Billede 7" descr="Et billede, der indeholder person, baby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lede 7" descr="Et billede, der indeholder person, baby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36" cy="188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E5CCBC" wp14:editId="13EC21B7">
            <wp:extent cx="2317750" cy="1542674"/>
            <wp:effectExtent l="0" t="0" r="6350" b="635"/>
            <wp:docPr id="3" name="Billede 3" descr="Vi fokuserer på din tryghed og till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i fokuserer på din tryghed og tilli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53" cy="154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4AB">
        <w:rPr>
          <w:noProof/>
        </w:rPr>
        <w:drawing>
          <wp:inline distT="0" distB="0" distL="0" distR="0" wp14:anchorId="4A040AE9" wp14:editId="4DFCF288">
            <wp:extent cx="3009900" cy="2088350"/>
            <wp:effectExtent l="0" t="0" r="0" b="7620"/>
            <wp:docPr id="6" name="Billede 6" descr="Et billede, der indeholder person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lede 6" descr="Et billede, der indeholder person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142" cy="20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0F7AF9" wp14:editId="6BDCF34F">
            <wp:extent cx="3283662" cy="1441450"/>
            <wp:effectExtent l="0" t="0" r="0" b="6350"/>
            <wp:docPr id="4" name="Billede 4" descr="Guidelines for at måle tillid - Quantum Public Rel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uidelines for at måle tillid - Quantum Public Relation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6" cy="144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C09A08" wp14:editId="6A116BA7">
            <wp:extent cx="2667000" cy="2051050"/>
            <wp:effectExtent l="0" t="0" r="0" b="6350"/>
            <wp:docPr id="5" name="Billede 5" descr="Opbyg tillid og bekæmp jalousi | PARTNERMEDNIVE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pbyg tillid og bekæmp jalousi | PARTNERMEDNIVEA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5D8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85"/>
    <w:rsid w:val="00065D85"/>
    <w:rsid w:val="003D6E4F"/>
    <w:rsid w:val="006F28AF"/>
    <w:rsid w:val="00AC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7AD0"/>
  <w15:chartTrackingRefBased/>
  <w15:docId w15:val="{B9546674-7D43-4814-8B2B-44D333C7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2</cp:revision>
  <dcterms:created xsi:type="dcterms:W3CDTF">2022-09-26T12:55:00Z</dcterms:created>
  <dcterms:modified xsi:type="dcterms:W3CDTF">2022-09-27T06:38:00Z</dcterms:modified>
</cp:coreProperties>
</file>