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6A79" w14:textId="18ADAE4C" w:rsidR="00AA3358" w:rsidRPr="00201CEA" w:rsidRDefault="00CF3147">
      <w:pPr>
        <w:rPr>
          <w:sz w:val="28"/>
          <w:szCs w:val="28"/>
        </w:rPr>
      </w:pPr>
      <w:r w:rsidRPr="00201CEA">
        <w:rPr>
          <w:sz w:val="28"/>
          <w:szCs w:val="28"/>
        </w:rPr>
        <w:t>Religion C s. 257 OPGAVE</w:t>
      </w:r>
    </w:p>
    <w:p w14:paraId="1075044D" w14:textId="11AD07CD" w:rsidR="00C72CD7" w:rsidRPr="00C72CD7" w:rsidRDefault="00C72CD7" w:rsidP="00C72CD7">
      <w:pPr>
        <w:rPr>
          <w:sz w:val="28"/>
          <w:szCs w:val="28"/>
        </w:rPr>
      </w:pPr>
      <w:r w:rsidRPr="00C72CD7">
        <w:rPr>
          <w:b/>
          <w:bCs/>
          <w:sz w:val="28"/>
          <w:szCs w:val="28"/>
        </w:rPr>
        <w:t>Hvad betyder helligt og profant?</w:t>
      </w:r>
    </w:p>
    <w:p w14:paraId="7432BD0F" w14:textId="77777777" w:rsidR="00C72CD7" w:rsidRPr="00C72CD7" w:rsidRDefault="00C72CD7" w:rsidP="00C72CD7">
      <w:r w:rsidRPr="00C72CD7">
        <w:t xml:space="preserve">I religionsfaget arbejder vi med to centrale begreber: </w:t>
      </w:r>
      <w:r w:rsidRPr="00C72CD7">
        <w:rPr>
          <w:b/>
          <w:bCs/>
        </w:rPr>
        <w:t>helligt</w:t>
      </w:r>
      <w:r w:rsidRPr="00C72CD7">
        <w:t xml:space="preserve"> og </w:t>
      </w:r>
      <w:r w:rsidRPr="00C72CD7">
        <w:rPr>
          <w:b/>
          <w:bCs/>
        </w:rPr>
        <w:t>profant</w:t>
      </w:r>
      <w:r w:rsidRPr="00C72CD7">
        <w:t>.</w:t>
      </w:r>
    </w:p>
    <w:p w14:paraId="598BE667" w14:textId="77777777" w:rsidR="00C72CD7" w:rsidRPr="00C72CD7" w:rsidRDefault="00C72CD7" w:rsidP="00C72CD7">
      <w:pPr>
        <w:numPr>
          <w:ilvl w:val="0"/>
          <w:numId w:val="1"/>
        </w:numPr>
      </w:pPr>
      <w:r w:rsidRPr="00C72CD7">
        <w:rPr>
          <w:b/>
          <w:bCs/>
        </w:rPr>
        <w:t>Hellig</w:t>
      </w:r>
      <w:r w:rsidRPr="00C72CD7">
        <w:t xml:space="preserve"> betyder noget, der er særligt, adskilt fra det almindelige. Det kan være steder, genstande, handlinger eller tider, som har en religiøs betydning. Det hellige forbindes ofte med guddommelige kræfter eller noget, der giver mening og orden i tilværelsen.</w:t>
      </w:r>
    </w:p>
    <w:p w14:paraId="6712E44B" w14:textId="77777777" w:rsidR="00C72CD7" w:rsidRPr="00C72CD7" w:rsidRDefault="00C72CD7" w:rsidP="00C72CD7">
      <w:pPr>
        <w:numPr>
          <w:ilvl w:val="0"/>
          <w:numId w:val="1"/>
        </w:numPr>
      </w:pPr>
      <w:r w:rsidRPr="00C72CD7">
        <w:rPr>
          <w:b/>
          <w:bCs/>
        </w:rPr>
        <w:t>Profant</w:t>
      </w:r>
      <w:r w:rsidRPr="00C72CD7">
        <w:t xml:space="preserve"> betyder det almindelige, hverdagslige – alt det, der ikke er helligt. Det er den del af livet, som ikke har en særlig religiøs status.</w:t>
      </w:r>
    </w:p>
    <w:p w14:paraId="5ACCFA25" w14:textId="1C24B942" w:rsidR="00C72CD7" w:rsidRDefault="00C72CD7" w:rsidP="00C72CD7">
      <w:r w:rsidRPr="00C72CD7">
        <w:t xml:space="preserve">Man kan sige, at religion ofte handler om at skabe en grænse mellem det hellige og det profane. For eksempel: en </w:t>
      </w:r>
      <w:r w:rsidR="003C1C13">
        <w:t>moske</w:t>
      </w:r>
      <w:r w:rsidRPr="00C72CD7">
        <w:t xml:space="preserve"> er et helligt sted, mens en skole er et profant sted.</w:t>
      </w:r>
    </w:p>
    <w:p w14:paraId="368CEA1D" w14:textId="77777777" w:rsidR="00992465" w:rsidRDefault="00992465" w:rsidP="00C72CD7"/>
    <w:p w14:paraId="65A02BB9" w14:textId="3F6310E7" w:rsidR="00992465" w:rsidRDefault="00992465" w:rsidP="00C72CD7">
      <w:r>
        <w:t xml:space="preserve">Læs s. 257 </w:t>
      </w:r>
      <w:r w:rsidR="00513BBF">
        <w:t>og svar på:</w:t>
      </w:r>
    </w:p>
    <w:p w14:paraId="6BE12600" w14:textId="2998ECFB" w:rsidR="00992465" w:rsidRDefault="006D673B" w:rsidP="00513BBF">
      <w:pPr>
        <w:pStyle w:val="Listeafsnit"/>
        <w:numPr>
          <w:ilvl w:val="0"/>
          <w:numId w:val="2"/>
        </w:numPr>
      </w:pPr>
      <w:r>
        <w:t>Hvad kan ifølge Emilie Durkhe</w:t>
      </w:r>
      <w:r w:rsidR="0011383A">
        <w:t xml:space="preserve">im være ”helligt” i en religiøs praksis? </w:t>
      </w:r>
    </w:p>
    <w:p w14:paraId="5366FF29" w14:textId="77777777" w:rsidR="0075377C" w:rsidRDefault="0075377C" w:rsidP="00513BBF">
      <w:pPr>
        <w:pStyle w:val="Listeafsnit"/>
      </w:pPr>
    </w:p>
    <w:p w14:paraId="5DC3B97E" w14:textId="47FD16F8" w:rsidR="00513BBF" w:rsidRDefault="00513BBF" w:rsidP="00513BBF">
      <w:pPr>
        <w:pStyle w:val="Listeafsnit"/>
      </w:pPr>
      <w:r>
        <w:t>Émile Durkheim (1858-1917)</w:t>
      </w:r>
      <w:r>
        <w:t xml:space="preserve">. </w:t>
      </w:r>
      <w:r>
        <w:t>Durkheim var en fransk sociolog og en af grundlæggerne af sociologien som videnskab. Han er vigtig i religionsfaget, fordi han undersøgte, hvordan religion påvirker samfundet.</w:t>
      </w:r>
    </w:p>
    <w:p w14:paraId="42A865C4" w14:textId="77777777" w:rsidR="0075377C" w:rsidRDefault="0075377C" w:rsidP="00513BBF">
      <w:pPr>
        <w:pStyle w:val="Listeafsnit"/>
      </w:pPr>
    </w:p>
    <w:p w14:paraId="46097ADD" w14:textId="77777777" w:rsidR="00B16F7A" w:rsidRDefault="00B16F7A" w:rsidP="0075377C">
      <w:pPr>
        <w:pStyle w:val="Listeafsnit"/>
        <w:numPr>
          <w:ilvl w:val="0"/>
          <w:numId w:val="2"/>
        </w:numPr>
      </w:pPr>
      <w:r>
        <w:t>Hvordan opfører man sig over for henholdsvis det hellige og det profaner? Skriv i boksen</w:t>
      </w:r>
    </w:p>
    <w:tbl>
      <w:tblPr>
        <w:tblStyle w:val="Tabel-Gitter"/>
        <w:tblW w:w="0" w:type="auto"/>
        <w:tblInd w:w="360" w:type="dxa"/>
        <w:tblLook w:val="04A0" w:firstRow="1" w:lastRow="0" w:firstColumn="1" w:lastColumn="0" w:noHBand="0" w:noVBand="1"/>
      </w:tblPr>
      <w:tblGrid>
        <w:gridCol w:w="4631"/>
        <w:gridCol w:w="4637"/>
      </w:tblGrid>
      <w:tr w:rsidR="00B16F7A" w14:paraId="00902C22" w14:textId="77777777" w:rsidTr="00B16F7A">
        <w:tc>
          <w:tcPr>
            <w:tcW w:w="4814" w:type="dxa"/>
          </w:tcPr>
          <w:p w14:paraId="320A1E18" w14:textId="001E1FF2" w:rsidR="00B16F7A" w:rsidRDefault="00B16F7A" w:rsidP="00B16F7A">
            <w:r>
              <w:t>Det hellige</w:t>
            </w:r>
          </w:p>
        </w:tc>
        <w:tc>
          <w:tcPr>
            <w:tcW w:w="4814" w:type="dxa"/>
          </w:tcPr>
          <w:p w14:paraId="49313A23" w14:textId="37BCCDD1" w:rsidR="00B16F7A" w:rsidRDefault="00B16F7A" w:rsidP="00B16F7A">
            <w:r>
              <w:t>Det profane</w:t>
            </w:r>
          </w:p>
        </w:tc>
      </w:tr>
      <w:tr w:rsidR="00B16F7A" w14:paraId="7A89A018" w14:textId="77777777" w:rsidTr="00B16F7A">
        <w:tc>
          <w:tcPr>
            <w:tcW w:w="4814" w:type="dxa"/>
          </w:tcPr>
          <w:p w14:paraId="0DED2B91" w14:textId="77777777" w:rsidR="00B16F7A" w:rsidRDefault="00B16F7A" w:rsidP="00B16F7A"/>
          <w:p w14:paraId="432AA116" w14:textId="77777777" w:rsidR="00B16F7A" w:rsidRDefault="00B16F7A" w:rsidP="00B16F7A"/>
          <w:p w14:paraId="5A90F19B" w14:textId="77777777" w:rsidR="00B16F7A" w:rsidRDefault="00B16F7A" w:rsidP="00B16F7A"/>
          <w:p w14:paraId="437E092E" w14:textId="77777777" w:rsidR="00B16F7A" w:rsidRDefault="00B16F7A" w:rsidP="00B16F7A"/>
          <w:p w14:paraId="28BDB7CB" w14:textId="77777777" w:rsidR="00B16F7A" w:rsidRDefault="00B16F7A" w:rsidP="00B16F7A"/>
          <w:p w14:paraId="73F85CAD" w14:textId="77777777" w:rsidR="00B16F7A" w:rsidRDefault="00B16F7A" w:rsidP="00B16F7A"/>
          <w:p w14:paraId="4F874021" w14:textId="77777777" w:rsidR="00B16F7A" w:rsidRDefault="00B16F7A" w:rsidP="00B16F7A"/>
          <w:p w14:paraId="7E43613D" w14:textId="77777777" w:rsidR="00B16F7A" w:rsidRDefault="00B16F7A" w:rsidP="00B16F7A"/>
          <w:p w14:paraId="7F19DD32" w14:textId="77777777" w:rsidR="00B16F7A" w:rsidRDefault="00B16F7A" w:rsidP="00B16F7A"/>
          <w:p w14:paraId="35F9B88B" w14:textId="77777777" w:rsidR="00B16F7A" w:rsidRDefault="00B16F7A" w:rsidP="00B16F7A"/>
        </w:tc>
        <w:tc>
          <w:tcPr>
            <w:tcW w:w="4814" w:type="dxa"/>
          </w:tcPr>
          <w:p w14:paraId="48297C12" w14:textId="77777777" w:rsidR="00B16F7A" w:rsidRDefault="00B16F7A" w:rsidP="00B16F7A"/>
        </w:tc>
      </w:tr>
    </w:tbl>
    <w:p w14:paraId="2D9FA2DF" w14:textId="2051A840" w:rsidR="0075377C" w:rsidRDefault="00B16F7A" w:rsidP="00823E03">
      <w:pPr>
        <w:pStyle w:val="Listeafsnit"/>
        <w:numPr>
          <w:ilvl w:val="0"/>
          <w:numId w:val="2"/>
        </w:numPr>
      </w:pPr>
      <w:r>
        <w:t xml:space="preserve"> </w:t>
      </w:r>
      <w:r w:rsidR="00422BF4">
        <w:t xml:space="preserve">Find eksempler på objekter/ting/genstande, der er hellige inden for religion. </w:t>
      </w:r>
      <w:r w:rsidR="00DC3731">
        <w:t xml:space="preserve">Hvilke </w:t>
      </w:r>
      <w:r w:rsidR="00201CEA">
        <w:t>forestillinger</w:t>
      </w:r>
      <w:r w:rsidR="00DC3731">
        <w:t xml:space="preserve"> og særlig praksis gør, at vi kan se, at disse objekter er </w:t>
      </w:r>
      <w:r w:rsidR="00DC3731" w:rsidRPr="00823E03">
        <w:rPr>
          <w:i/>
          <w:iCs/>
        </w:rPr>
        <w:t>hellige</w:t>
      </w:r>
      <w:r w:rsidR="00DC3731">
        <w:t xml:space="preserve"> og ikke </w:t>
      </w:r>
      <w:r w:rsidR="00DC3731" w:rsidRPr="00823E03">
        <w:rPr>
          <w:i/>
          <w:iCs/>
        </w:rPr>
        <w:t>profane</w:t>
      </w:r>
      <w:r w:rsidR="00DC3731">
        <w:t xml:space="preserve"> for den pågældende religiøse gruppe.</w:t>
      </w:r>
      <w:r>
        <w:br/>
      </w:r>
      <w:r w:rsidR="00201CEA">
        <w:t xml:space="preserve">-   </w:t>
      </w:r>
    </w:p>
    <w:p w14:paraId="68879124" w14:textId="492C480D" w:rsidR="00201CEA" w:rsidRDefault="00201CEA" w:rsidP="00201CEA">
      <w:pPr>
        <w:pStyle w:val="Listeafsnit"/>
        <w:numPr>
          <w:ilvl w:val="0"/>
          <w:numId w:val="3"/>
        </w:numPr>
      </w:pPr>
      <w:r>
        <w:t xml:space="preserve">  </w:t>
      </w:r>
    </w:p>
    <w:p w14:paraId="4D30FC5C" w14:textId="38E6F40D" w:rsidR="00201CEA" w:rsidRDefault="00201CEA" w:rsidP="00201CEA">
      <w:pPr>
        <w:pStyle w:val="Listeafsnit"/>
        <w:numPr>
          <w:ilvl w:val="0"/>
          <w:numId w:val="3"/>
        </w:numPr>
      </w:pPr>
      <w:r>
        <w:t xml:space="preserve">   </w:t>
      </w:r>
    </w:p>
    <w:p w14:paraId="562869A5" w14:textId="608A3316" w:rsidR="00D912C7" w:rsidRDefault="00201CEA" w:rsidP="00201CEA">
      <w:pPr>
        <w:pStyle w:val="Listeafsnit"/>
        <w:numPr>
          <w:ilvl w:val="0"/>
          <w:numId w:val="3"/>
        </w:numPr>
      </w:pPr>
      <w:r>
        <w:t xml:space="preserve">   </w:t>
      </w:r>
    </w:p>
    <w:p w14:paraId="39C40D5D" w14:textId="30A8F08A" w:rsidR="00823E03" w:rsidRDefault="00077EE4" w:rsidP="00823E03">
      <w:pPr>
        <w:pStyle w:val="Listeafsnit"/>
        <w:numPr>
          <w:ilvl w:val="0"/>
          <w:numId w:val="2"/>
        </w:numPr>
      </w:pPr>
      <w:r>
        <w:t>Kan du komme i tanke om personer, steder eller ting, som du behandler med særlig respekt</w:t>
      </w:r>
      <w:r w:rsidR="00471AAD">
        <w:t xml:space="preserve">? </w:t>
      </w:r>
      <w:proofErr w:type="gramStart"/>
      <w:r w:rsidR="00471AAD">
        <w:t>Det</w:t>
      </w:r>
      <w:proofErr w:type="gramEnd"/>
      <w:r w:rsidR="00471AAD">
        <w:t xml:space="preserve"> kan være, at du gør det uden du egentlig har gjort dig klart hvorfor.</w:t>
      </w:r>
    </w:p>
    <w:sectPr w:rsidR="00823E03" w:rsidSect="00201CEA">
      <w:type w:val="continuous"/>
      <w:pgSz w:w="11906" w:h="16838"/>
      <w:pgMar w:top="1276"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07AF"/>
    <w:multiLevelType w:val="hybridMultilevel"/>
    <w:tmpl w:val="15941B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84F4A8E"/>
    <w:multiLevelType w:val="multilevel"/>
    <w:tmpl w:val="DB34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3149E3"/>
    <w:multiLevelType w:val="hybridMultilevel"/>
    <w:tmpl w:val="962EFCF4"/>
    <w:lvl w:ilvl="0" w:tplc="F1969A08">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2952459">
    <w:abstractNumId w:val="1"/>
  </w:num>
  <w:num w:numId="2" w16cid:durableId="1259413636">
    <w:abstractNumId w:val="0"/>
  </w:num>
  <w:num w:numId="3" w16cid:durableId="353730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47"/>
    <w:rsid w:val="00077EE4"/>
    <w:rsid w:val="0011383A"/>
    <w:rsid w:val="00201CEA"/>
    <w:rsid w:val="00230073"/>
    <w:rsid w:val="003076E4"/>
    <w:rsid w:val="003C1C13"/>
    <w:rsid w:val="00422BF4"/>
    <w:rsid w:val="00471AAD"/>
    <w:rsid w:val="00513BBF"/>
    <w:rsid w:val="005A02E0"/>
    <w:rsid w:val="005C511A"/>
    <w:rsid w:val="005D0E50"/>
    <w:rsid w:val="006B06B6"/>
    <w:rsid w:val="006D673B"/>
    <w:rsid w:val="0075377C"/>
    <w:rsid w:val="00823E03"/>
    <w:rsid w:val="00992465"/>
    <w:rsid w:val="00AA3358"/>
    <w:rsid w:val="00AA5566"/>
    <w:rsid w:val="00AE7FED"/>
    <w:rsid w:val="00B16F7A"/>
    <w:rsid w:val="00C05570"/>
    <w:rsid w:val="00C72CD7"/>
    <w:rsid w:val="00CF3147"/>
    <w:rsid w:val="00D912C7"/>
    <w:rsid w:val="00DC3731"/>
    <w:rsid w:val="00EC00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A549"/>
  <w15:chartTrackingRefBased/>
  <w15:docId w15:val="{9656F6B2-E21B-4A62-A9D1-53BD1FB5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66"/>
    <w:rPr>
      <w:rFonts w:ascii="Calibri" w:hAnsi="Calibri"/>
      <w:sz w:val="24"/>
    </w:rPr>
  </w:style>
  <w:style w:type="paragraph" w:styleId="Overskrift1">
    <w:name w:val="heading 1"/>
    <w:basedOn w:val="Normal"/>
    <w:next w:val="Normal"/>
    <w:link w:val="Overskrift1Tegn"/>
    <w:uiPriority w:val="9"/>
    <w:qFormat/>
    <w:rsid w:val="00AA5566"/>
    <w:pPr>
      <w:keepNext/>
      <w:keepLines/>
      <w:spacing w:before="360" w:after="80" w:line="276" w:lineRule="auto"/>
      <w:outlineLvl w:val="0"/>
    </w:pPr>
    <w:rPr>
      <w:rFonts w:eastAsiaTheme="majorEastAsia" w:cstheme="majorBidi"/>
      <w:sz w:val="40"/>
      <w:szCs w:val="40"/>
    </w:rPr>
  </w:style>
  <w:style w:type="paragraph" w:styleId="Overskrift2">
    <w:name w:val="heading 2"/>
    <w:basedOn w:val="Normal"/>
    <w:next w:val="Normal"/>
    <w:link w:val="Overskrift2Tegn"/>
    <w:uiPriority w:val="9"/>
    <w:unhideWhenUsed/>
    <w:qFormat/>
    <w:rsid w:val="00AA5566"/>
    <w:pPr>
      <w:keepNext/>
      <w:keepLines/>
      <w:spacing w:before="40" w:after="0" w:line="276" w:lineRule="auto"/>
      <w:outlineLvl w:val="1"/>
    </w:pPr>
    <w:rPr>
      <w:rFonts w:eastAsiaTheme="majorEastAsia" w:cstheme="majorBidi"/>
      <w:color w:val="000000" w:themeColor="text1"/>
      <w:sz w:val="28"/>
      <w:szCs w:val="32"/>
      <w:u w:val="single"/>
    </w:rPr>
  </w:style>
  <w:style w:type="paragraph" w:styleId="Overskrift3">
    <w:name w:val="heading 3"/>
    <w:basedOn w:val="Normal"/>
    <w:next w:val="Normal"/>
    <w:link w:val="Overskrift3Tegn"/>
    <w:uiPriority w:val="9"/>
    <w:unhideWhenUsed/>
    <w:qFormat/>
    <w:rsid w:val="00AA5566"/>
    <w:pPr>
      <w:keepNext/>
      <w:keepLines/>
      <w:spacing w:before="160" w:after="80" w:line="276" w:lineRule="auto"/>
      <w:outlineLvl w:val="2"/>
    </w:pPr>
    <w:rPr>
      <w:rFonts w:eastAsiaTheme="majorEastAsia" w:cstheme="majorBidi"/>
      <w:b/>
      <w:color w:val="0D0D0D" w:themeColor="text1" w:themeTint="F2"/>
      <w:sz w:val="28"/>
      <w:szCs w:val="28"/>
    </w:rPr>
  </w:style>
  <w:style w:type="paragraph" w:styleId="Overskrift4">
    <w:name w:val="heading 4"/>
    <w:basedOn w:val="Normal"/>
    <w:next w:val="Normal"/>
    <w:link w:val="Overskrift4Tegn"/>
    <w:uiPriority w:val="9"/>
    <w:semiHidden/>
    <w:unhideWhenUsed/>
    <w:qFormat/>
    <w:rsid w:val="00CF31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F314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CF31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F3147"/>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CF3147"/>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F314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566"/>
    <w:rPr>
      <w:rFonts w:ascii="Calibri" w:eastAsiaTheme="majorEastAsia" w:hAnsi="Calibri" w:cstheme="majorBidi"/>
      <w:sz w:val="40"/>
      <w:szCs w:val="40"/>
    </w:rPr>
  </w:style>
  <w:style w:type="character" w:customStyle="1" w:styleId="Overskrift2Tegn">
    <w:name w:val="Overskrift 2 Tegn"/>
    <w:basedOn w:val="Standardskrifttypeiafsnit"/>
    <w:link w:val="Overskrift2"/>
    <w:uiPriority w:val="9"/>
    <w:rsid w:val="00AA5566"/>
    <w:rPr>
      <w:rFonts w:ascii="Calibri" w:eastAsiaTheme="majorEastAsia" w:hAnsi="Calibri" w:cstheme="majorBidi"/>
      <w:color w:val="000000" w:themeColor="text1"/>
      <w:sz w:val="28"/>
      <w:szCs w:val="32"/>
      <w:u w:val="single"/>
    </w:rPr>
  </w:style>
  <w:style w:type="character" w:customStyle="1" w:styleId="Overskrift3Tegn">
    <w:name w:val="Overskrift 3 Tegn"/>
    <w:basedOn w:val="Standardskrifttypeiafsnit"/>
    <w:link w:val="Overskrift3"/>
    <w:uiPriority w:val="9"/>
    <w:rsid w:val="00AA5566"/>
    <w:rPr>
      <w:rFonts w:ascii="Calibri" w:eastAsiaTheme="majorEastAsia" w:hAnsi="Calibri" w:cstheme="majorBidi"/>
      <w:b/>
      <w:color w:val="0D0D0D" w:themeColor="text1" w:themeTint="F2"/>
      <w:sz w:val="28"/>
      <w:szCs w:val="28"/>
    </w:rPr>
  </w:style>
  <w:style w:type="character" w:customStyle="1" w:styleId="Overskrift4Tegn">
    <w:name w:val="Overskrift 4 Tegn"/>
    <w:basedOn w:val="Standardskrifttypeiafsnit"/>
    <w:link w:val="Overskrift4"/>
    <w:uiPriority w:val="9"/>
    <w:semiHidden/>
    <w:rsid w:val="00CF3147"/>
    <w:rPr>
      <w:rFonts w:eastAsiaTheme="majorEastAsia" w:cstheme="majorBidi"/>
      <w:i/>
      <w:iCs/>
      <w:color w:val="0F4761" w:themeColor="accent1" w:themeShade="BF"/>
      <w:sz w:val="24"/>
    </w:rPr>
  </w:style>
  <w:style w:type="character" w:customStyle="1" w:styleId="Overskrift5Tegn">
    <w:name w:val="Overskrift 5 Tegn"/>
    <w:basedOn w:val="Standardskrifttypeiafsnit"/>
    <w:link w:val="Overskrift5"/>
    <w:uiPriority w:val="9"/>
    <w:semiHidden/>
    <w:rsid w:val="00CF3147"/>
    <w:rPr>
      <w:rFonts w:eastAsiaTheme="majorEastAsia" w:cstheme="majorBidi"/>
      <w:color w:val="0F4761" w:themeColor="accent1" w:themeShade="BF"/>
      <w:sz w:val="24"/>
    </w:rPr>
  </w:style>
  <w:style w:type="character" w:customStyle="1" w:styleId="Overskrift6Tegn">
    <w:name w:val="Overskrift 6 Tegn"/>
    <w:basedOn w:val="Standardskrifttypeiafsnit"/>
    <w:link w:val="Overskrift6"/>
    <w:uiPriority w:val="9"/>
    <w:semiHidden/>
    <w:rsid w:val="00CF3147"/>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CF3147"/>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CF3147"/>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CF3147"/>
    <w:rPr>
      <w:rFonts w:eastAsiaTheme="majorEastAsia" w:cstheme="majorBidi"/>
      <w:color w:val="272727" w:themeColor="text1" w:themeTint="D8"/>
      <w:sz w:val="24"/>
    </w:rPr>
  </w:style>
  <w:style w:type="paragraph" w:styleId="Titel">
    <w:name w:val="Title"/>
    <w:basedOn w:val="Normal"/>
    <w:next w:val="Normal"/>
    <w:link w:val="TitelTegn"/>
    <w:uiPriority w:val="10"/>
    <w:qFormat/>
    <w:rsid w:val="00CF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F314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F31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F314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F314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F3147"/>
    <w:rPr>
      <w:rFonts w:ascii="Calibri" w:hAnsi="Calibri"/>
      <w:i/>
      <w:iCs/>
      <w:color w:val="404040" w:themeColor="text1" w:themeTint="BF"/>
      <w:sz w:val="24"/>
    </w:rPr>
  </w:style>
  <w:style w:type="paragraph" w:styleId="Listeafsnit">
    <w:name w:val="List Paragraph"/>
    <w:basedOn w:val="Normal"/>
    <w:uiPriority w:val="34"/>
    <w:qFormat/>
    <w:rsid w:val="00CF3147"/>
    <w:pPr>
      <w:ind w:left="720"/>
      <w:contextualSpacing/>
    </w:pPr>
  </w:style>
  <w:style w:type="character" w:styleId="Kraftigfremhvning">
    <w:name w:val="Intense Emphasis"/>
    <w:basedOn w:val="Standardskrifttypeiafsnit"/>
    <w:uiPriority w:val="21"/>
    <w:qFormat/>
    <w:rsid w:val="00CF3147"/>
    <w:rPr>
      <w:i/>
      <w:iCs/>
      <w:color w:val="0F4761" w:themeColor="accent1" w:themeShade="BF"/>
    </w:rPr>
  </w:style>
  <w:style w:type="paragraph" w:styleId="Strktcitat">
    <w:name w:val="Intense Quote"/>
    <w:basedOn w:val="Normal"/>
    <w:next w:val="Normal"/>
    <w:link w:val="StrktcitatTegn"/>
    <w:uiPriority w:val="30"/>
    <w:qFormat/>
    <w:rsid w:val="00CF3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F3147"/>
    <w:rPr>
      <w:rFonts w:ascii="Calibri" w:hAnsi="Calibri"/>
      <w:i/>
      <w:iCs/>
      <w:color w:val="0F4761" w:themeColor="accent1" w:themeShade="BF"/>
      <w:sz w:val="24"/>
    </w:rPr>
  </w:style>
  <w:style w:type="character" w:styleId="Kraftighenvisning">
    <w:name w:val="Intense Reference"/>
    <w:basedOn w:val="Standardskrifttypeiafsnit"/>
    <w:uiPriority w:val="32"/>
    <w:qFormat/>
    <w:rsid w:val="00CF3147"/>
    <w:rPr>
      <w:b/>
      <w:bCs/>
      <w:smallCaps/>
      <w:color w:val="0F4761" w:themeColor="accent1" w:themeShade="BF"/>
      <w:spacing w:val="5"/>
    </w:rPr>
  </w:style>
  <w:style w:type="character" w:styleId="Linjenummer">
    <w:name w:val="line number"/>
    <w:basedOn w:val="Standardskrifttypeiafsnit"/>
    <w:uiPriority w:val="99"/>
    <w:semiHidden/>
    <w:unhideWhenUsed/>
    <w:rsid w:val="00C72CD7"/>
  </w:style>
  <w:style w:type="table" w:styleId="Tabel-Gitter">
    <w:name w:val="Table Grid"/>
    <w:basedOn w:val="Tabel-Normal"/>
    <w:uiPriority w:val="39"/>
    <w:rsid w:val="00B1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216</Words>
  <Characters>1320</Characters>
  <Application>Microsoft Office Word</Application>
  <DocSecurity>0</DocSecurity>
  <Lines>11</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Holdensen</dc:creator>
  <cp:keywords/>
  <dc:description/>
  <cp:lastModifiedBy>Marlene Holdensen</cp:lastModifiedBy>
  <cp:revision>18</cp:revision>
  <dcterms:created xsi:type="dcterms:W3CDTF">2026-01-09T08:17:00Z</dcterms:created>
  <dcterms:modified xsi:type="dcterms:W3CDTF">2026-01-09T08:33:00Z</dcterms:modified>
</cp:coreProperties>
</file>