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83F11" w:rsidRDefault="00A83F11" w:rsidP="00081FDB">
      <w:pPr>
        <w:spacing w:before="100" w:beforeAutospacing="1" w:after="100" w:afterAutospacing="1"/>
        <w:outlineLvl w:val="1"/>
        <w:rPr>
          <w:rFonts w:ascii="Times" w:hAnsi="Times"/>
          <w:b/>
          <w:sz w:val="36"/>
          <w:szCs w:val="20"/>
        </w:rPr>
      </w:pPr>
      <w:r>
        <w:rPr>
          <w:rFonts w:ascii="Times" w:hAnsi="Times"/>
          <w:b/>
          <w:sz w:val="36"/>
          <w:szCs w:val="20"/>
        </w:rPr>
        <w:t>Opgaver til ”</w:t>
      </w:r>
      <w:proofErr w:type="spellStart"/>
      <w:r>
        <w:rPr>
          <w:rFonts w:ascii="Times" w:hAnsi="Times"/>
          <w:b/>
          <w:sz w:val="36"/>
          <w:szCs w:val="20"/>
        </w:rPr>
        <w:t>Friends</w:t>
      </w:r>
      <w:proofErr w:type="spellEnd"/>
      <w:r>
        <w:rPr>
          <w:rFonts w:ascii="Times" w:hAnsi="Times"/>
          <w:b/>
          <w:sz w:val="36"/>
          <w:szCs w:val="20"/>
        </w:rPr>
        <w:t>”</w:t>
      </w:r>
    </w:p>
    <w:p w:rsidR="00A83F11" w:rsidRPr="00A83F11" w:rsidRDefault="00A83F11" w:rsidP="00081FDB">
      <w:pPr>
        <w:spacing w:before="100" w:beforeAutospacing="1" w:after="100" w:afterAutospacing="1"/>
        <w:outlineLvl w:val="1"/>
        <w:rPr>
          <w:rFonts w:ascii="Times" w:hAnsi="Times"/>
          <w:b/>
          <w:szCs w:val="20"/>
        </w:rPr>
      </w:pPr>
      <w:r>
        <w:rPr>
          <w:rFonts w:ascii="Times" w:hAnsi="Times"/>
          <w:b/>
          <w:szCs w:val="20"/>
        </w:rPr>
        <w:t xml:space="preserve">Vi skal have lavet 6 grupper. I får hver en karakter fra serien, som I skal holde specielt øje med. </w:t>
      </w:r>
      <w:r w:rsidR="003E7F10">
        <w:rPr>
          <w:rFonts w:ascii="Times" w:hAnsi="Times"/>
          <w:b/>
          <w:szCs w:val="20"/>
        </w:rPr>
        <w:t>Under jeres fremlæggelse, skal de andre gætte, hvilken person I har.</w:t>
      </w:r>
    </w:p>
    <w:p w:rsidR="003E7F10" w:rsidRDefault="00A83F11" w:rsidP="003E7F10">
      <w:pPr>
        <w:pStyle w:val="ListParagraph"/>
        <w:numPr>
          <w:ilvl w:val="0"/>
          <w:numId w:val="3"/>
        </w:numPr>
        <w:spacing w:before="100" w:beforeAutospacing="1" w:after="100" w:afterAutospacing="1"/>
        <w:outlineLvl w:val="1"/>
        <w:rPr>
          <w:rFonts w:ascii="Times" w:hAnsi="Times"/>
          <w:szCs w:val="20"/>
        </w:rPr>
      </w:pPr>
      <w:r w:rsidRPr="003E7F10">
        <w:rPr>
          <w:rFonts w:ascii="Times" w:hAnsi="Times"/>
          <w:szCs w:val="20"/>
        </w:rPr>
        <w:t xml:space="preserve">Karakteriser jeres person med træk. Brug blandt andet 5-faktor modellen og Eysencks cirkelmodel. Er der tale om en stabil personlighed eller udvikler personen sig igennem serien? Er personligheden hos jeres person en essens, situationel eller </w:t>
      </w:r>
      <w:proofErr w:type="spellStart"/>
      <w:r w:rsidRPr="003E7F10">
        <w:rPr>
          <w:rFonts w:ascii="Times" w:hAnsi="Times"/>
          <w:szCs w:val="20"/>
        </w:rPr>
        <w:t>miljøskabt</w:t>
      </w:r>
      <w:proofErr w:type="spellEnd"/>
      <w:r w:rsidRPr="003E7F10">
        <w:rPr>
          <w:rFonts w:ascii="Times" w:hAnsi="Times"/>
          <w:szCs w:val="20"/>
        </w:rPr>
        <w:t>? Eller en blanding? (til dem, som sidder med Monica og Ross -  disse er søskende, men deres personligheder adskiller sig lidt fra hinanden, på hvilken måde?</w:t>
      </w:r>
    </w:p>
    <w:p w:rsidR="003E7F10" w:rsidRPr="003E7F10" w:rsidRDefault="003E7F10" w:rsidP="003E7F10">
      <w:pPr>
        <w:pStyle w:val="ListParagraph"/>
        <w:spacing w:before="100" w:beforeAutospacing="1" w:after="100" w:afterAutospacing="1"/>
        <w:outlineLvl w:val="1"/>
        <w:rPr>
          <w:rFonts w:ascii="Times" w:hAnsi="Times"/>
          <w:szCs w:val="20"/>
        </w:rPr>
      </w:pPr>
    </w:p>
    <w:p w:rsidR="003E7F10" w:rsidRDefault="003E7F10" w:rsidP="003E7F10">
      <w:pPr>
        <w:pStyle w:val="ListParagraph"/>
        <w:numPr>
          <w:ilvl w:val="0"/>
          <w:numId w:val="3"/>
        </w:numPr>
        <w:spacing w:before="100" w:beforeAutospacing="1" w:after="100" w:afterAutospacing="1"/>
        <w:outlineLvl w:val="1"/>
        <w:rPr>
          <w:rFonts w:ascii="Times" w:hAnsi="Times"/>
          <w:szCs w:val="20"/>
        </w:rPr>
      </w:pPr>
      <w:r>
        <w:rPr>
          <w:rFonts w:ascii="Times" w:hAnsi="Times"/>
          <w:szCs w:val="20"/>
        </w:rPr>
        <w:t>Er jeres person den forsigtige eller den risikovillige type? Brug bl.a. begreberne nyheds- forandrings- og flertydighedstolerance.</w:t>
      </w:r>
    </w:p>
    <w:p w:rsidR="003E7F10" w:rsidRPr="003E7F10" w:rsidRDefault="003E7F10" w:rsidP="003E7F10">
      <w:pPr>
        <w:spacing w:before="100" w:beforeAutospacing="1" w:after="100" w:afterAutospacing="1"/>
        <w:outlineLvl w:val="1"/>
        <w:rPr>
          <w:rFonts w:ascii="Times" w:hAnsi="Times"/>
          <w:szCs w:val="20"/>
        </w:rPr>
      </w:pPr>
    </w:p>
    <w:p w:rsidR="003E7F10" w:rsidRDefault="003E7F10" w:rsidP="003E7F10">
      <w:pPr>
        <w:pStyle w:val="ListParagraph"/>
        <w:numPr>
          <w:ilvl w:val="0"/>
          <w:numId w:val="3"/>
        </w:numPr>
        <w:spacing w:before="100" w:beforeAutospacing="1" w:after="100" w:afterAutospacing="1"/>
        <w:outlineLvl w:val="1"/>
        <w:rPr>
          <w:rFonts w:ascii="Times" w:hAnsi="Times"/>
          <w:szCs w:val="20"/>
        </w:rPr>
      </w:pPr>
      <w:r>
        <w:rPr>
          <w:rFonts w:ascii="Times" w:hAnsi="Times"/>
          <w:szCs w:val="20"/>
        </w:rPr>
        <w:t xml:space="preserve">I denne arena har personerne faste roller og en fast identitet. De andre i gruppen hjælper til at fastholde den enkeltes identitet, men gør det samtidig svært for den enkelte at bryde ud af sin rolle. Giv eksempler på det. </w:t>
      </w:r>
    </w:p>
    <w:p w:rsidR="003E7F10" w:rsidRPr="003E7F10" w:rsidRDefault="003E7F10" w:rsidP="003E7F10">
      <w:pPr>
        <w:spacing w:before="100" w:beforeAutospacing="1" w:after="100" w:afterAutospacing="1"/>
        <w:outlineLvl w:val="1"/>
        <w:rPr>
          <w:rFonts w:ascii="Times" w:hAnsi="Times"/>
          <w:szCs w:val="20"/>
        </w:rPr>
      </w:pPr>
    </w:p>
    <w:p w:rsidR="003E7F10" w:rsidRDefault="003E7F10" w:rsidP="00081FDB">
      <w:pPr>
        <w:pStyle w:val="ListParagraph"/>
        <w:numPr>
          <w:ilvl w:val="0"/>
          <w:numId w:val="3"/>
        </w:numPr>
        <w:spacing w:before="100" w:beforeAutospacing="1" w:after="100" w:afterAutospacing="1"/>
        <w:outlineLvl w:val="1"/>
        <w:rPr>
          <w:rFonts w:ascii="Times" w:hAnsi="Times"/>
          <w:szCs w:val="20"/>
        </w:rPr>
      </w:pPr>
      <w:r>
        <w:rPr>
          <w:rFonts w:ascii="Times" w:hAnsi="Times"/>
          <w:szCs w:val="20"/>
        </w:rPr>
        <w:t xml:space="preserve">På hvilken måde kan man se, at jeres karakter kunne være påvirket af den </w:t>
      </w:r>
      <w:proofErr w:type="spellStart"/>
      <w:r>
        <w:rPr>
          <w:rFonts w:ascii="Times" w:hAnsi="Times"/>
          <w:szCs w:val="20"/>
        </w:rPr>
        <w:t>opvækt</w:t>
      </w:r>
      <w:proofErr w:type="spellEnd"/>
      <w:r>
        <w:rPr>
          <w:rFonts w:ascii="Times" w:hAnsi="Times"/>
          <w:szCs w:val="20"/>
        </w:rPr>
        <w:t xml:space="preserve">, personen har haft? </w:t>
      </w:r>
    </w:p>
    <w:p w:rsidR="003E7F10" w:rsidRDefault="003E7F10" w:rsidP="003E7F10">
      <w:pPr>
        <w:pStyle w:val="ListParagraph"/>
        <w:spacing w:before="100" w:beforeAutospacing="1" w:after="100" w:afterAutospacing="1"/>
        <w:outlineLvl w:val="1"/>
        <w:rPr>
          <w:rFonts w:ascii="Times" w:hAnsi="Times"/>
          <w:szCs w:val="20"/>
        </w:rPr>
      </w:pPr>
    </w:p>
    <w:p w:rsidR="00A83F11" w:rsidRPr="003E7F10" w:rsidRDefault="00A83F11" w:rsidP="003E7F10">
      <w:pPr>
        <w:pStyle w:val="ListParagraph"/>
        <w:spacing w:before="100" w:beforeAutospacing="1" w:after="100" w:afterAutospacing="1"/>
        <w:outlineLvl w:val="1"/>
        <w:rPr>
          <w:rFonts w:ascii="Times" w:hAnsi="Times"/>
          <w:szCs w:val="20"/>
        </w:rPr>
      </w:pPr>
    </w:p>
    <w:p w:rsidR="003E7F10" w:rsidRDefault="003E7F10" w:rsidP="00081FDB">
      <w:pPr>
        <w:spacing w:before="100" w:beforeAutospacing="1" w:after="100" w:afterAutospacing="1"/>
        <w:outlineLvl w:val="1"/>
        <w:rPr>
          <w:rFonts w:ascii="Times" w:hAnsi="Times"/>
          <w:b/>
          <w:sz w:val="36"/>
          <w:szCs w:val="20"/>
        </w:rPr>
      </w:pPr>
    </w:p>
    <w:p w:rsidR="003E7F10" w:rsidRDefault="003E7F10" w:rsidP="00081FDB">
      <w:pPr>
        <w:spacing w:before="100" w:beforeAutospacing="1" w:after="100" w:afterAutospacing="1"/>
        <w:outlineLvl w:val="1"/>
        <w:rPr>
          <w:rFonts w:ascii="Times" w:hAnsi="Times"/>
          <w:b/>
          <w:sz w:val="36"/>
          <w:szCs w:val="20"/>
        </w:rPr>
      </w:pPr>
    </w:p>
    <w:p w:rsidR="003E7F10" w:rsidRDefault="003E7F10" w:rsidP="00081FDB">
      <w:pPr>
        <w:spacing w:before="100" w:beforeAutospacing="1" w:after="100" w:afterAutospacing="1"/>
        <w:outlineLvl w:val="1"/>
        <w:rPr>
          <w:rFonts w:ascii="Times" w:hAnsi="Times"/>
          <w:b/>
          <w:sz w:val="36"/>
          <w:szCs w:val="20"/>
        </w:rPr>
      </w:pPr>
    </w:p>
    <w:p w:rsidR="003E7F10" w:rsidRDefault="003E7F10" w:rsidP="00081FDB">
      <w:pPr>
        <w:spacing w:before="100" w:beforeAutospacing="1" w:after="100" w:afterAutospacing="1"/>
        <w:outlineLvl w:val="1"/>
        <w:rPr>
          <w:rFonts w:ascii="Times" w:hAnsi="Times"/>
          <w:b/>
          <w:sz w:val="36"/>
          <w:szCs w:val="20"/>
        </w:rPr>
      </w:pPr>
    </w:p>
    <w:p w:rsidR="003E7F10" w:rsidRDefault="003E7F10" w:rsidP="00081FDB">
      <w:pPr>
        <w:spacing w:before="100" w:beforeAutospacing="1" w:after="100" w:afterAutospacing="1"/>
        <w:outlineLvl w:val="1"/>
        <w:rPr>
          <w:rFonts w:ascii="Times" w:hAnsi="Times"/>
          <w:b/>
          <w:sz w:val="36"/>
          <w:szCs w:val="20"/>
        </w:rPr>
      </w:pPr>
    </w:p>
    <w:p w:rsidR="003E7F10" w:rsidRDefault="003E7F10" w:rsidP="00081FDB">
      <w:pPr>
        <w:spacing w:before="100" w:beforeAutospacing="1" w:after="100" w:afterAutospacing="1"/>
        <w:outlineLvl w:val="1"/>
        <w:rPr>
          <w:rFonts w:ascii="Times" w:hAnsi="Times"/>
          <w:b/>
          <w:sz w:val="36"/>
          <w:szCs w:val="20"/>
        </w:rPr>
      </w:pPr>
    </w:p>
    <w:p w:rsidR="003E7F10" w:rsidRDefault="003E7F10" w:rsidP="00081FDB">
      <w:pPr>
        <w:spacing w:before="100" w:beforeAutospacing="1" w:after="100" w:afterAutospacing="1"/>
        <w:outlineLvl w:val="1"/>
        <w:rPr>
          <w:rFonts w:ascii="Times" w:hAnsi="Times"/>
          <w:b/>
          <w:sz w:val="36"/>
          <w:szCs w:val="20"/>
        </w:rPr>
      </w:pPr>
    </w:p>
    <w:p w:rsidR="003E7F10" w:rsidRDefault="003E7F10" w:rsidP="00081FDB">
      <w:pPr>
        <w:spacing w:before="100" w:beforeAutospacing="1" w:after="100" w:afterAutospacing="1"/>
        <w:outlineLvl w:val="1"/>
        <w:rPr>
          <w:rFonts w:ascii="Times" w:hAnsi="Times"/>
          <w:b/>
          <w:sz w:val="36"/>
          <w:szCs w:val="20"/>
        </w:rPr>
      </w:pPr>
    </w:p>
    <w:p w:rsidR="00081FDB" w:rsidRPr="00081FDB" w:rsidRDefault="00081FDB" w:rsidP="00081FDB">
      <w:pPr>
        <w:spacing w:before="100" w:beforeAutospacing="1" w:after="100" w:afterAutospacing="1"/>
        <w:outlineLvl w:val="1"/>
        <w:rPr>
          <w:rFonts w:ascii="Times" w:hAnsi="Times"/>
          <w:b/>
          <w:sz w:val="36"/>
          <w:szCs w:val="20"/>
        </w:rPr>
      </w:pPr>
      <w:r w:rsidRPr="00081FDB">
        <w:rPr>
          <w:rFonts w:ascii="Times" w:hAnsi="Times"/>
          <w:b/>
          <w:sz w:val="36"/>
          <w:szCs w:val="20"/>
        </w:rPr>
        <w:t xml:space="preserve">The Big </w:t>
      </w:r>
      <w:proofErr w:type="spellStart"/>
      <w:r w:rsidRPr="00081FDB">
        <w:rPr>
          <w:rFonts w:ascii="Times" w:hAnsi="Times"/>
          <w:b/>
          <w:sz w:val="36"/>
          <w:szCs w:val="20"/>
        </w:rPr>
        <w:t>Five</w:t>
      </w:r>
      <w:proofErr w:type="spellEnd"/>
    </w:p>
    <w:p w:rsidR="00081FDB" w:rsidRPr="00081FDB" w:rsidRDefault="00081FDB" w:rsidP="00081FDB">
      <w:pPr>
        <w:spacing w:before="100" w:beforeAutospacing="1" w:after="100" w:afterAutospacing="1"/>
        <w:rPr>
          <w:rFonts w:ascii="Times" w:hAnsi="Times" w:cs="Times New Roman"/>
          <w:sz w:val="20"/>
          <w:szCs w:val="20"/>
        </w:rPr>
      </w:pPr>
      <w:r w:rsidRPr="00081FDB">
        <w:rPr>
          <w:rFonts w:ascii="Times" w:hAnsi="Times" w:cs="Times New Roman"/>
          <w:sz w:val="20"/>
          <w:szCs w:val="20"/>
        </w:rPr>
        <w:t xml:space="preserve">Hvordan skal man finde frem til, hvor mange forskellige personlighedstræk, der findes? Det spørgsmål optog allerede antropologen Sir Francis </w:t>
      </w:r>
      <w:proofErr w:type="spellStart"/>
      <w:r w:rsidRPr="00081FDB">
        <w:rPr>
          <w:rFonts w:ascii="Times" w:hAnsi="Times" w:cs="Times New Roman"/>
          <w:sz w:val="20"/>
          <w:szCs w:val="20"/>
        </w:rPr>
        <w:t>Galton</w:t>
      </w:r>
      <w:proofErr w:type="spellEnd"/>
      <w:r w:rsidRPr="00081FDB">
        <w:rPr>
          <w:rFonts w:ascii="Times" w:hAnsi="Times" w:cs="Times New Roman"/>
          <w:sz w:val="20"/>
          <w:szCs w:val="20"/>
        </w:rPr>
        <w:t xml:space="preserve"> (1822-1911), der udviklede den såkaldte leksikalske hypotese. Den siger, at forskellene i menneskers måde at være på afsætter deres spor i sproget, således at man ved at analysere de forskellige sproglige udtryk, mennesker bruger til at beskrive hinanden med, efterhånden kan nå frem til at give et fuldstændigt billede af de forskellige personlighedstræk, de kan rumme. </w:t>
      </w:r>
    </w:p>
    <w:p w:rsidR="00081FDB" w:rsidRPr="00081FDB" w:rsidRDefault="00081FDB" w:rsidP="00081FDB">
      <w:pPr>
        <w:spacing w:before="100" w:beforeAutospacing="1" w:after="100" w:afterAutospacing="1"/>
        <w:rPr>
          <w:rFonts w:ascii="Times" w:hAnsi="Times" w:cs="Times New Roman"/>
          <w:sz w:val="20"/>
          <w:szCs w:val="20"/>
        </w:rPr>
      </w:pPr>
      <w:r w:rsidRPr="00081FDB">
        <w:rPr>
          <w:rFonts w:ascii="Times" w:hAnsi="Times" w:cs="Times New Roman"/>
          <w:sz w:val="20"/>
          <w:szCs w:val="20"/>
        </w:rPr>
        <w:t xml:space="preserve">1936 tog psykologerne </w:t>
      </w:r>
      <w:proofErr w:type="spellStart"/>
      <w:r w:rsidRPr="00081FDB">
        <w:rPr>
          <w:rFonts w:ascii="Times" w:hAnsi="Times" w:cs="Times New Roman"/>
          <w:sz w:val="20"/>
          <w:szCs w:val="20"/>
        </w:rPr>
        <w:t>Allport</w:t>
      </w:r>
      <w:proofErr w:type="spellEnd"/>
      <w:r w:rsidRPr="00081FDB">
        <w:rPr>
          <w:rFonts w:ascii="Times" w:hAnsi="Times" w:cs="Times New Roman"/>
          <w:sz w:val="20"/>
          <w:szCs w:val="20"/>
        </w:rPr>
        <w:t xml:space="preserve"> og </w:t>
      </w:r>
      <w:proofErr w:type="spellStart"/>
      <w:r w:rsidRPr="00081FDB">
        <w:rPr>
          <w:rFonts w:ascii="Times" w:hAnsi="Times" w:cs="Times New Roman"/>
          <w:sz w:val="20"/>
          <w:szCs w:val="20"/>
        </w:rPr>
        <w:t>Odbert</w:t>
      </w:r>
      <w:proofErr w:type="spellEnd"/>
      <w:r w:rsidRPr="00081FDB">
        <w:rPr>
          <w:rFonts w:ascii="Times" w:hAnsi="Times" w:cs="Times New Roman"/>
          <w:sz w:val="20"/>
          <w:szCs w:val="20"/>
        </w:rPr>
        <w:t xml:space="preserve"> denne udfordring op og undersøgte 18.000 engelske ord, som de mente kunne bruges til at adskille det ene menneskes adfærd fra det andet, og de lagde dermed grunden til det, vi i dag kender som den trækteoretiske tilgang inden for personlighedspsykologien. </w:t>
      </w:r>
      <w:proofErr w:type="spellStart"/>
      <w:r w:rsidRPr="00081FDB">
        <w:rPr>
          <w:rFonts w:ascii="Times" w:hAnsi="Times" w:cs="Times New Roman"/>
          <w:sz w:val="20"/>
          <w:szCs w:val="20"/>
        </w:rPr>
        <w:t>Allport</w:t>
      </w:r>
      <w:proofErr w:type="spellEnd"/>
      <w:r w:rsidRPr="00081FDB">
        <w:rPr>
          <w:rFonts w:ascii="Times" w:hAnsi="Times" w:cs="Times New Roman"/>
          <w:sz w:val="20"/>
          <w:szCs w:val="20"/>
        </w:rPr>
        <w:t xml:space="preserve"> og </w:t>
      </w:r>
      <w:proofErr w:type="spellStart"/>
      <w:r w:rsidRPr="00081FDB">
        <w:rPr>
          <w:rFonts w:ascii="Times" w:hAnsi="Times" w:cs="Times New Roman"/>
          <w:sz w:val="20"/>
          <w:szCs w:val="20"/>
        </w:rPr>
        <w:t>Odbert</w:t>
      </w:r>
      <w:proofErr w:type="spellEnd"/>
      <w:r w:rsidRPr="00081FDB">
        <w:rPr>
          <w:rFonts w:ascii="Times" w:hAnsi="Times" w:cs="Times New Roman"/>
          <w:sz w:val="20"/>
          <w:szCs w:val="20"/>
        </w:rPr>
        <w:t xml:space="preserve"> fandt frem til 4504 adjektiver, som de mente var dækkende for observerbare og relativt permanente træk hos mennesker. </w:t>
      </w:r>
    </w:p>
    <w:p w:rsidR="00081FDB" w:rsidRPr="00081FDB" w:rsidRDefault="00081FDB" w:rsidP="00081FDB">
      <w:pPr>
        <w:spacing w:before="100" w:beforeAutospacing="1" w:after="100" w:afterAutospacing="1"/>
        <w:rPr>
          <w:rFonts w:ascii="Times" w:hAnsi="Times" w:cs="Times New Roman"/>
          <w:sz w:val="20"/>
          <w:szCs w:val="20"/>
        </w:rPr>
      </w:pPr>
      <w:r w:rsidRPr="00081FDB">
        <w:rPr>
          <w:rFonts w:ascii="Times" w:hAnsi="Times" w:cs="Times New Roman"/>
          <w:sz w:val="20"/>
          <w:szCs w:val="20"/>
        </w:rPr>
        <w:t xml:space="preserve">Udviklingen inden for den trækteoretiske forskning gik derefter i retning af at reducere antallet af træk ved at bestemme nogle helt grundlæggende og brede træk som indeholdt flere underordnede træk, der typisk optrådte sammen hos mennesker. På den baggrund udviklede psykologen Raymond </w:t>
      </w:r>
      <w:proofErr w:type="spellStart"/>
      <w:r w:rsidRPr="00081FDB">
        <w:rPr>
          <w:rFonts w:ascii="Times" w:hAnsi="Times" w:cs="Times New Roman"/>
          <w:sz w:val="20"/>
          <w:szCs w:val="20"/>
        </w:rPr>
        <w:t>Cattel</w:t>
      </w:r>
      <w:proofErr w:type="spellEnd"/>
      <w:r w:rsidRPr="00081FDB">
        <w:rPr>
          <w:rFonts w:ascii="Times" w:hAnsi="Times" w:cs="Times New Roman"/>
          <w:sz w:val="20"/>
          <w:szCs w:val="20"/>
        </w:rPr>
        <w:t xml:space="preserve"> sin 16-faktor teori. Den blev i 1961 yderligere reduceret af </w:t>
      </w:r>
      <w:proofErr w:type="spellStart"/>
      <w:r w:rsidRPr="00081FDB">
        <w:rPr>
          <w:rFonts w:ascii="Times" w:hAnsi="Times" w:cs="Times New Roman"/>
          <w:sz w:val="20"/>
          <w:szCs w:val="20"/>
        </w:rPr>
        <w:t>Tupes</w:t>
      </w:r>
      <w:proofErr w:type="spellEnd"/>
      <w:r w:rsidRPr="00081FDB">
        <w:rPr>
          <w:rFonts w:ascii="Times" w:hAnsi="Times" w:cs="Times New Roman"/>
          <w:sz w:val="20"/>
          <w:szCs w:val="20"/>
        </w:rPr>
        <w:t xml:space="preserve"> og Christal, der på baggrund af person-data fra otte store undersøgelser nåede frem til fem grundlæggende faktorer, der gik igen på tværs af undersøgelserne. Det er disse frem træk der i dag omtales som The Big </w:t>
      </w:r>
      <w:proofErr w:type="spellStart"/>
      <w:r w:rsidRPr="00081FDB">
        <w:rPr>
          <w:rFonts w:ascii="Times" w:hAnsi="Times" w:cs="Times New Roman"/>
          <w:sz w:val="20"/>
          <w:szCs w:val="20"/>
        </w:rPr>
        <w:t>Five</w:t>
      </w:r>
      <w:proofErr w:type="spellEnd"/>
      <w:r w:rsidRPr="00081FDB">
        <w:rPr>
          <w:rFonts w:ascii="Times" w:hAnsi="Times" w:cs="Times New Roman"/>
          <w:sz w:val="20"/>
          <w:szCs w:val="20"/>
        </w:rPr>
        <w:t xml:space="preserve">. </w:t>
      </w:r>
    </w:p>
    <w:p w:rsidR="00081FDB" w:rsidRPr="00081FDB" w:rsidRDefault="00081FDB" w:rsidP="00081FDB">
      <w:pPr>
        <w:spacing w:before="100" w:beforeAutospacing="1" w:after="100" w:afterAutospacing="1"/>
        <w:rPr>
          <w:rFonts w:ascii="Times" w:hAnsi="Times" w:cs="Times New Roman"/>
          <w:sz w:val="20"/>
          <w:szCs w:val="20"/>
        </w:rPr>
      </w:pPr>
      <w:r w:rsidRPr="00081FDB">
        <w:rPr>
          <w:rFonts w:ascii="Times" w:hAnsi="Times" w:cs="Times New Roman"/>
          <w:sz w:val="20"/>
          <w:szCs w:val="20"/>
        </w:rPr>
        <w:t xml:space="preserve">Arbejdet med de fem faktorer blev i løbet 1970'erne videreført af blandt Paul Costa og </w:t>
      </w:r>
      <w:proofErr w:type="spellStart"/>
      <w:r w:rsidRPr="00081FDB">
        <w:rPr>
          <w:rFonts w:ascii="Times" w:hAnsi="Times" w:cs="Times New Roman"/>
          <w:sz w:val="20"/>
          <w:szCs w:val="20"/>
        </w:rPr>
        <w:t>Robet</w:t>
      </w:r>
      <w:proofErr w:type="spellEnd"/>
      <w:r w:rsidRPr="00081FDB">
        <w:rPr>
          <w:rFonts w:ascii="Times" w:hAnsi="Times" w:cs="Times New Roman"/>
          <w:sz w:val="20"/>
          <w:szCs w:val="20"/>
        </w:rPr>
        <w:t xml:space="preserve"> </w:t>
      </w:r>
      <w:proofErr w:type="spellStart"/>
      <w:r w:rsidRPr="00081FDB">
        <w:rPr>
          <w:rFonts w:ascii="Times" w:hAnsi="Times" w:cs="Times New Roman"/>
          <w:sz w:val="20"/>
          <w:szCs w:val="20"/>
        </w:rPr>
        <w:t>McCrae</w:t>
      </w:r>
      <w:proofErr w:type="spellEnd"/>
      <w:r w:rsidRPr="00081FDB">
        <w:rPr>
          <w:rFonts w:ascii="Times" w:hAnsi="Times" w:cs="Times New Roman"/>
          <w:sz w:val="20"/>
          <w:szCs w:val="20"/>
        </w:rPr>
        <w:t xml:space="preserve">, der på baggrund af </w:t>
      </w:r>
      <w:proofErr w:type="spellStart"/>
      <w:r w:rsidRPr="00081FDB">
        <w:rPr>
          <w:rFonts w:ascii="Times" w:hAnsi="Times" w:cs="Times New Roman"/>
          <w:sz w:val="20"/>
          <w:szCs w:val="20"/>
        </w:rPr>
        <w:t>fem-faktor-modellen</w:t>
      </w:r>
      <w:proofErr w:type="spellEnd"/>
      <w:r w:rsidRPr="00081FDB">
        <w:rPr>
          <w:rFonts w:ascii="Times" w:hAnsi="Times" w:cs="Times New Roman"/>
          <w:sz w:val="20"/>
          <w:szCs w:val="20"/>
        </w:rPr>
        <w:t xml:space="preserve"> udarbejdede deres egen personlighedstest (NEO-PI-R). Ifølge Costa og </w:t>
      </w:r>
      <w:proofErr w:type="spellStart"/>
      <w:r w:rsidRPr="00081FDB">
        <w:rPr>
          <w:rFonts w:ascii="Times" w:hAnsi="Times" w:cs="Times New Roman"/>
          <w:sz w:val="20"/>
          <w:szCs w:val="20"/>
        </w:rPr>
        <w:t>McCrae</w:t>
      </w:r>
      <w:proofErr w:type="spellEnd"/>
      <w:r w:rsidRPr="00081FDB">
        <w:rPr>
          <w:rFonts w:ascii="Times" w:hAnsi="Times" w:cs="Times New Roman"/>
          <w:sz w:val="20"/>
          <w:szCs w:val="20"/>
        </w:rPr>
        <w:t xml:space="preserve"> er der flere gode grunde til at mene, at man med </w:t>
      </w:r>
      <w:proofErr w:type="spellStart"/>
      <w:r w:rsidRPr="00081FDB">
        <w:rPr>
          <w:rFonts w:ascii="Times" w:hAnsi="Times" w:cs="Times New Roman"/>
          <w:sz w:val="20"/>
          <w:szCs w:val="20"/>
        </w:rPr>
        <w:t>fem-faktor-modellen</w:t>
      </w:r>
      <w:proofErr w:type="spellEnd"/>
      <w:r w:rsidRPr="00081FDB">
        <w:rPr>
          <w:rFonts w:ascii="Times" w:hAnsi="Times" w:cs="Times New Roman"/>
          <w:sz w:val="20"/>
          <w:szCs w:val="20"/>
        </w:rPr>
        <w:t xml:space="preserve"> har fat i en personlighedsmodel, der indfanger væsentlige og helt grundlæggende personlighedstræk hos mennesker. For det første har flere undersøgelser vist at netop disse træk ofte er stabile over tid, således at mennesker bevarer disse personlighedstræk gennem hele livet. For det andet bliver netop disse fem træk ved med at vise sig i forskellige undersøgelser af menneskers personlighedstræk og i studier af forskellige kulturers sproglige udtryk. For det tredje finder man de fem træk hos mennesker på tværs af alder, køn og etnisk baggrund. Og endelig for det fjerde er der tegn på, at de fem træk har en genetisk basis, eftersom test af tvillinger viser, at de i stort omfang scorer ens med hensyn til de forskellige personlighedstræk og altså har en forholdsvis ens personlighedsprofil. </w:t>
      </w:r>
    </w:p>
    <w:p w:rsidR="00081FDB" w:rsidRPr="00081FDB" w:rsidRDefault="00081FDB" w:rsidP="00081FDB">
      <w:pPr>
        <w:numPr>
          <w:ilvl w:val="0"/>
          <w:numId w:val="1"/>
        </w:numPr>
        <w:spacing w:before="100" w:beforeAutospacing="1" w:after="100" w:afterAutospacing="1"/>
        <w:rPr>
          <w:rFonts w:ascii="Times" w:hAnsi="Times" w:cs="Times New Roman"/>
          <w:sz w:val="20"/>
          <w:szCs w:val="20"/>
        </w:rPr>
      </w:pPr>
      <w:r w:rsidRPr="00081FDB">
        <w:rPr>
          <w:rFonts w:ascii="Times" w:hAnsi="Times" w:cs="Times New Roman"/>
          <w:b/>
          <w:sz w:val="20"/>
          <w:szCs w:val="20"/>
        </w:rPr>
        <w:t xml:space="preserve">Faktor </w:t>
      </w:r>
      <w:proofErr w:type="spellStart"/>
      <w:r w:rsidRPr="00081FDB">
        <w:rPr>
          <w:rFonts w:ascii="Times" w:hAnsi="Times" w:cs="Times New Roman"/>
          <w:b/>
          <w:sz w:val="20"/>
          <w:szCs w:val="20"/>
        </w:rPr>
        <w:t>I</w:t>
      </w:r>
      <w:r w:rsidRPr="00081FDB">
        <w:rPr>
          <w:rFonts w:ascii="Times" w:hAnsi="Times" w:cs="Times New Roman"/>
          <w:sz w:val="20"/>
          <w:szCs w:val="20"/>
        </w:rPr>
        <w:t>Udadrettethed</w:t>
      </w:r>
      <w:proofErr w:type="spellEnd"/>
      <w:r w:rsidRPr="00081FDB">
        <w:rPr>
          <w:rFonts w:ascii="Times" w:hAnsi="Times" w:cs="Times New Roman"/>
          <w:sz w:val="20"/>
          <w:szCs w:val="20"/>
        </w:rPr>
        <w:t xml:space="preserve"> (</w:t>
      </w:r>
      <w:proofErr w:type="spellStart"/>
      <w:r w:rsidRPr="00081FDB">
        <w:rPr>
          <w:rFonts w:ascii="Times" w:hAnsi="Times" w:cs="Times New Roman"/>
          <w:sz w:val="20"/>
          <w:szCs w:val="20"/>
        </w:rPr>
        <w:t>Extraversion</w:t>
      </w:r>
      <w:proofErr w:type="spellEnd"/>
      <w:r w:rsidRPr="00081FDB">
        <w:rPr>
          <w:rFonts w:ascii="Times" w:hAnsi="Times" w:cs="Times New Roman"/>
          <w:sz w:val="20"/>
          <w:szCs w:val="20"/>
        </w:rPr>
        <w:t xml:space="preserve">):måler graden af hvilken man er aktiv, selvhævdende, ambitiøs, energisk, </w:t>
      </w:r>
      <w:proofErr w:type="spellStart"/>
      <w:r w:rsidRPr="00081FDB">
        <w:rPr>
          <w:rFonts w:ascii="Times" w:hAnsi="Times" w:cs="Times New Roman"/>
          <w:sz w:val="20"/>
          <w:szCs w:val="20"/>
        </w:rPr>
        <w:t>entusisatisk</w:t>
      </w:r>
      <w:proofErr w:type="spellEnd"/>
      <w:r w:rsidRPr="00081FDB">
        <w:rPr>
          <w:rFonts w:ascii="Times" w:hAnsi="Times" w:cs="Times New Roman"/>
          <w:sz w:val="20"/>
          <w:szCs w:val="20"/>
        </w:rPr>
        <w:t>, udadrettet og snakkesalig</w:t>
      </w:r>
    </w:p>
    <w:p w:rsidR="00081FDB" w:rsidRPr="00081FDB" w:rsidRDefault="00081FDB" w:rsidP="00081FDB">
      <w:pPr>
        <w:numPr>
          <w:ilvl w:val="0"/>
          <w:numId w:val="1"/>
        </w:numPr>
        <w:spacing w:before="100" w:beforeAutospacing="1" w:after="100" w:afterAutospacing="1"/>
        <w:rPr>
          <w:rFonts w:ascii="Times" w:hAnsi="Times" w:cs="Times New Roman"/>
          <w:sz w:val="20"/>
          <w:szCs w:val="20"/>
        </w:rPr>
      </w:pPr>
      <w:r w:rsidRPr="00081FDB">
        <w:rPr>
          <w:rFonts w:ascii="Times" w:hAnsi="Times" w:cs="Times New Roman"/>
          <w:b/>
          <w:sz w:val="20"/>
          <w:szCs w:val="20"/>
        </w:rPr>
        <w:t xml:space="preserve">Faktor </w:t>
      </w:r>
      <w:proofErr w:type="spellStart"/>
      <w:r w:rsidRPr="00081FDB">
        <w:rPr>
          <w:rFonts w:ascii="Times" w:hAnsi="Times" w:cs="Times New Roman"/>
          <w:b/>
          <w:sz w:val="20"/>
          <w:szCs w:val="20"/>
        </w:rPr>
        <w:t>II</w:t>
      </w:r>
      <w:r w:rsidRPr="00081FDB">
        <w:rPr>
          <w:rFonts w:ascii="Times" w:hAnsi="Times" w:cs="Times New Roman"/>
          <w:sz w:val="20"/>
          <w:szCs w:val="20"/>
        </w:rPr>
        <w:t>Omgængelighed</w:t>
      </w:r>
      <w:proofErr w:type="spellEnd"/>
      <w:r w:rsidRPr="00081FDB">
        <w:rPr>
          <w:rFonts w:ascii="Times" w:hAnsi="Times" w:cs="Times New Roman"/>
          <w:sz w:val="20"/>
          <w:szCs w:val="20"/>
        </w:rPr>
        <w:t xml:space="preserve"> (</w:t>
      </w:r>
      <w:proofErr w:type="spellStart"/>
      <w:r w:rsidRPr="00081FDB">
        <w:rPr>
          <w:rFonts w:ascii="Times" w:hAnsi="Times" w:cs="Times New Roman"/>
          <w:sz w:val="20"/>
          <w:szCs w:val="20"/>
        </w:rPr>
        <w:t>Aggreableness</w:t>
      </w:r>
      <w:proofErr w:type="spellEnd"/>
      <w:r w:rsidRPr="00081FDB">
        <w:rPr>
          <w:rFonts w:ascii="Times" w:hAnsi="Times" w:cs="Times New Roman"/>
          <w:sz w:val="20"/>
          <w:szCs w:val="20"/>
        </w:rPr>
        <w:t>): måler graden af hvilken man er omgængelig, tilgivende, generøs, flink, sympatisk og tillidsfuld, beskeden, altruistisk</w:t>
      </w:r>
    </w:p>
    <w:p w:rsidR="00081FDB" w:rsidRPr="00081FDB" w:rsidRDefault="00081FDB" w:rsidP="00081FDB">
      <w:pPr>
        <w:numPr>
          <w:ilvl w:val="0"/>
          <w:numId w:val="1"/>
        </w:numPr>
        <w:spacing w:before="100" w:beforeAutospacing="1" w:after="100" w:afterAutospacing="1"/>
        <w:rPr>
          <w:rFonts w:ascii="Times" w:hAnsi="Times" w:cs="Times New Roman"/>
          <w:sz w:val="20"/>
          <w:szCs w:val="20"/>
        </w:rPr>
      </w:pPr>
      <w:r w:rsidRPr="00081FDB">
        <w:rPr>
          <w:rFonts w:ascii="Times" w:hAnsi="Times" w:cs="Times New Roman"/>
          <w:b/>
          <w:sz w:val="20"/>
          <w:szCs w:val="20"/>
        </w:rPr>
        <w:t xml:space="preserve">Faktor </w:t>
      </w:r>
      <w:proofErr w:type="spellStart"/>
      <w:r w:rsidRPr="00081FDB">
        <w:rPr>
          <w:rFonts w:ascii="Times" w:hAnsi="Times" w:cs="Times New Roman"/>
          <w:b/>
          <w:sz w:val="20"/>
          <w:szCs w:val="20"/>
        </w:rPr>
        <w:t>II</w:t>
      </w:r>
      <w:r w:rsidRPr="00081FDB">
        <w:rPr>
          <w:rFonts w:ascii="Times" w:hAnsi="Times" w:cs="Times New Roman"/>
          <w:sz w:val="20"/>
          <w:szCs w:val="20"/>
        </w:rPr>
        <w:t>IPålidelighed</w:t>
      </w:r>
      <w:proofErr w:type="spellEnd"/>
      <w:r w:rsidRPr="00081FDB">
        <w:rPr>
          <w:rFonts w:ascii="Times" w:hAnsi="Times" w:cs="Times New Roman"/>
          <w:sz w:val="20"/>
          <w:szCs w:val="20"/>
        </w:rPr>
        <w:t xml:space="preserve"> (</w:t>
      </w:r>
      <w:proofErr w:type="spellStart"/>
      <w:r w:rsidRPr="00081FDB">
        <w:rPr>
          <w:rFonts w:ascii="Times" w:hAnsi="Times" w:cs="Times New Roman"/>
          <w:sz w:val="20"/>
          <w:szCs w:val="20"/>
        </w:rPr>
        <w:t>Conscientiousness</w:t>
      </w:r>
      <w:proofErr w:type="spellEnd"/>
      <w:r w:rsidRPr="00081FDB">
        <w:rPr>
          <w:rFonts w:ascii="Times" w:hAnsi="Times" w:cs="Times New Roman"/>
          <w:sz w:val="20"/>
          <w:szCs w:val="20"/>
        </w:rPr>
        <w:t xml:space="preserve">): måler graden af hvilken man er </w:t>
      </w:r>
      <w:proofErr w:type="spellStart"/>
      <w:r w:rsidRPr="00081FDB">
        <w:rPr>
          <w:rFonts w:ascii="Times" w:hAnsi="Times" w:cs="Times New Roman"/>
          <w:sz w:val="20"/>
          <w:szCs w:val="20"/>
        </w:rPr>
        <w:t>effetkiv</w:t>
      </w:r>
      <w:proofErr w:type="spellEnd"/>
      <w:r w:rsidRPr="00081FDB">
        <w:rPr>
          <w:rFonts w:ascii="Times" w:hAnsi="Times" w:cs="Times New Roman"/>
          <w:sz w:val="20"/>
          <w:szCs w:val="20"/>
        </w:rPr>
        <w:t>, organiseret, god til at planlægge, pligtopfyldende, grundig, ansvarlig</w:t>
      </w:r>
    </w:p>
    <w:p w:rsidR="00081FDB" w:rsidRPr="00081FDB" w:rsidRDefault="00081FDB" w:rsidP="00081FDB">
      <w:pPr>
        <w:numPr>
          <w:ilvl w:val="0"/>
          <w:numId w:val="1"/>
        </w:numPr>
        <w:spacing w:before="100" w:beforeAutospacing="1" w:after="100" w:afterAutospacing="1"/>
        <w:rPr>
          <w:rFonts w:ascii="Times" w:hAnsi="Times" w:cs="Times New Roman"/>
          <w:sz w:val="20"/>
          <w:szCs w:val="20"/>
        </w:rPr>
      </w:pPr>
      <w:r w:rsidRPr="00081FDB">
        <w:rPr>
          <w:rFonts w:ascii="Times" w:hAnsi="Times" w:cs="Times New Roman"/>
          <w:b/>
          <w:sz w:val="20"/>
          <w:szCs w:val="20"/>
        </w:rPr>
        <w:t xml:space="preserve">Faktor </w:t>
      </w:r>
      <w:proofErr w:type="spellStart"/>
      <w:r w:rsidRPr="00081FDB">
        <w:rPr>
          <w:rFonts w:ascii="Times" w:hAnsi="Times" w:cs="Times New Roman"/>
          <w:b/>
          <w:sz w:val="20"/>
          <w:szCs w:val="20"/>
        </w:rPr>
        <w:t>IV</w:t>
      </w:r>
      <w:r w:rsidRPr="00081FDB">
        <w:rPr>
          <w:rFonts w:ascii="Times" w:hAnsi="Times" w:cs="Times New Roman"/>
          <w:sz w:val="20"/>
          <w:szCs w:val="20"/>
        </w:rPr>
        <w:t>Anspændthed</w:t>
      </w:r>
      <w:proofErr w:type="spellEnd"/>
      <w:r w:rsidRPr="00081FDB">
        <w:rPr>
          <w:rFonts w:ascii="Times" w:hAnsi="Times" w:cs="Times New Roman"/>
          <w:sz w:val="20"/>
          <w:szCs w:val="20"/>
        </w:rPr>
        <w:t xml:space="preserve"> (</w:t>
      </w:r>
      <w:proofErr w:type="spellStart"/>
      <w:r w:rsidRPr="00081FDB">
        <w:rPr>
          <w:rFonts w:ascii="Times" w:hAnsi="Times" w:cs="Times New Roman"/>
          <w:sz w:val="20"/>
          <w:szCs w:val="20"/>
        </w:rPr>
        <w:t>Neuroticism</w:t>
      </w:r>
      <w:proofErr w:type="spellEnd"/>
      <w:r w:rsidRPr="00081FDB">
        <w:rPr>
          <w:rFonts w:ascii="Times" w:hAnsi="Times" w:cs="Times New Roman"/>
          <w:sz w:val="20"/>
          <w:szCs w:val="20"/>
        </w:rPr>
        <w:t>): måler graden af hvilken man er nervøs, vred, fjendtlig, depressiv, bekymret, selvmedlidende, impulsiv, sårbar</w:t>
      </w:r>
    </w:p>
    <w:p w:rsidR="00081FDB" w:rsidRDefault="00081FDB" w:rsidP="00081FDB">
      <w:pPr>
        <w:numPr>
          <w:ilvl w:val="0"/>
          <w:numId w:val="1"/>
        </w:numPr>
        <w:spacing w:before="100" w:beforeAutospacing="1" w:after="100" w:afterAutospacing="1"/>
        <w:rPr>
          <w:rFonts w:ascii="Times" w:hAnsi="Times" w:cs="Times New Roman"/>
          <w:sz w:val="20"/>
          <w:szCs w:val="20"/>
        </w:rPr>
      </w:pPr>
      <w:r w:rsidRPr="00081FDB">
        <w:rPr>
          <w:rFonts w:ascii="Times" w:hAnsi="Times" w:cs="Times New Roman"/>
          <w:b/>
          <w:sz w:val="20"/>
          <w:szCs w:val="20"/>
        </w:rPr>
        <w:t xml:space="preserve">Faktor </w:t>
      </w:r>
      <w:proofErr w:type="spellStart"/>
      <w:r w:rsidRPr="00081FDB">
        <w:rPr>
          <w:rFonts w:ascii="Times" w:hAnsi="Times" w:cs="Times New Roman"/>
          <w:b/>
          <w:sz w:val="20"/>
          <w:szCs w:val="20"/>
        </w:rPr>
        <w:t>V</w:t>
      </w:r>
      <w:r w:rsidRPr="00081FDB">
        <w:rPr>
          <w:rFonts w:ascii="Times" w:hAnsi="Times" w:cs="Times New Roman"/>
          <w:sz w:val="20"/>
          <w:szCs w:val="20"/>
        </w:rPr>
        <w:t>Åbenhed</w:t>
      </w:r>
      <w:proofErr w:type="spellEnd"/>
      <w:r w:rsidRPr="00081FDB">
        <w:rPr>
          <w:rFonts w:ascii="Times" w:hAnsi="Times" w:cs="Times New Roman"/>
          <w:sz w:val="20"/>
          <w:szCs w:val="20"/>
        </w:rPr>
        <w:t xml:space="preserve"> (</w:t>
      </w:r>
      <w:proofErr w:type="spellStart"/>
      <w:r w:rsidRPr="00081FDB">
        <w:rPr>
          <w:rFonts w:ascii="Times" w:hAnsi="Times" w:cs="Times New Roman"/>
          <w:sz w:val="20"/>
          <w:szCs w:val="20"/>
        </w:rPr>
        <w:t>Openness</w:t>
      </w:r>
      <w:proofErr w:type="spellEnd"/>
      <w:r w:rsidRPr="00081FDB">
        <w:rPr>
          <w:rFonts w:ascii="Times" w:hAnsi="Times" w:cs="Times New Roman"/>
          <w:sz w:val="20"/>
          <w:szCs w:val="20"/>
        </w:rPr>
        <w:t>): måler graden af hvilken man er nysgerrig, fantasifuld, original, æstetisk, handlingsorienteret, værdiorienteret</w:t>
      </w:r>
      <w:r>
        <w:rPr>
          <w:rFonts w:ascii="Times" w:hAnsi="Times" w:cs="Times New Roman"/>
          <w:sz w:val="20"/>
          <w:szCs w:val="20"/>
        </w:rPr>
        <w:t>.</w:t>
      </w:r>
    </w:p>
    <w:p w:rsidR="00081FDB" w:rsidRDefault="00081FDB" w:rsidP="00081FDB">
      <w:pPr>
        <w:pStyle w:val="Heading2"/>
      </w:pPr>
    </w:p>
    <w:p w:rsidR="00081FDB" w:rsidRDefault="00081FDB" w:rsidP="00081FDB">
      <w:pPr>
        <w:pStyle w:val="Heading2"/>
      </w:pPr>
    </w:p>
    <w:p w:rsidR="00081FDB" w:rsidRDefault="00081FDB" w:rsidP="00081FDB">
      <w:pPr>
        <w:pStyle w:val="Heading2"/>
      </w:pPr>
    </w:p>
    <w:p w:rsidR="00081FDB" w:rsidRDefault="00081FDB" w:rsidP="00081FDB">
      <w:pPr>
        <w:pStyle w:val="Heading2"/>
      </w:pPr>
    </w:p>
    <w:p w:rsidR="00081FDB" w:rsidRDefault="00081FDB" w:rsidP="00081FDB">
      <w:pPr>
        <w:pStyle w:val="Heading2"/>
      </w:pPr>
      <w:r>
        <w:t>Hans Eysencks personlighedsteori</w:t>
      </w:r>
    </w:p>
    <w:p w:rsidR="00081FDB" w:rsidRDefault="00081FDB" w:rsidP="00081FDB">
      <w:pPr>
        <w:pStyle w:val="NormalWeb"/>
      </w:pPr>
      <w:r>
        <w:rPr>
          <w:rStyle w:val="Emphasis"/>
        </w:rPr>
        <w:t xml:space="preserve">Under anden verdenskrig arbejdede psykologen Hans Eysenck (1916–1997) på et stort hospital i London. Her havde han mulighed for at undersøge, teste og få adgang til psykiatrisk materiale om mere end 700 soldater, der var indlagt på hospitalet. På den baggrund udviklede han en </w:t>
      </w:r>
      <w:r>
        <w:rPr>
          <w:rStyle w:val="glossary-term"/>
          <w:i/>
        </w:rPr>
        <w:t>trækteori</w:t>
      </w:r>
      <w:r>
        <w:rPr>
          <w:rStyle w:val="Emphasis"/>
        </w:rPr>
        <w:t xml:space="preserve">, der </w:t>
      </w:r>
      <w:proofErr w:type="spellStart"/>
      <w:r>
        <w:rPr>
          <w:rStyle w:val="Emphasis"/>
        </w:rPr>
        <w:t>beskev</w:t>
      </w:r>
      <w:proofErr w:type="spellEnd"/>
      <w:r>
        <w:rPr>
          <w:rStyle w:val="Emphasis"/>
        </w:rPr>
        <w:t xml:space="preserve"> menneskets </w:t>
      </w:r>
      <w:r>
        <w:rPr>
          <w:rStyle w:val="glossary-term"/>
          <w:i/>
        </w:rPr>
        <w:t>personlighed</w:t>
      </w:r>
      <w:r>
        <w:rPr>
          <w:rStyle w:val="Emphasis"/>
        </w:rPr>
        <w:t xml:space="preserve"> med udgangspunkt i to forskellige træk eller skalaer: </w:t>
      </w:r>
    </w:p>
    <w:p w:rsidR="00081FDB" w:rsidRDefault="00081FDB" w:rsidP="00081FDB">
      <w:pPr>
        <w:numPr>
          <w:ilvl w:val="0"/>
          <w:numId w:val="2"/>
        </w:numPr>
        <w:spacing w:before="100" w:beforeAutospacing="1" w:after="100" w:afterAutospacing="1"/>
      </w:pPr>
      <w:r>
        <w:rPr>
          <w:rStyle w:val="glossary-term"/>
          <w:b/>
        </w:rPr>
        <w:t>ekstroverte</w:t>
      </w:r>
      <w:r>
        <w:rPr>
          <w:rStyle w:val="Strong"/>
        </w:rPr>
        <w:t xml:space="preserve"> vs. </w:t>
      </w:r>
      <w:r>
        <w:rPr>
          <w:rStyle w:val="glossary-term"/>
          <w:b/>
        </w:rPr>
        <w:t>introverte</w:t>
      </w:r>
      <w:r>
        <w:t xml:space="preserve">. Den meget ekstroverte er den udadvendte og sociale person, der søger stimulation og nye og spændende udfordringer, der resulterer i meget kontakt med andre mennesker. Eysenck beskriver desuden typen som rastløs, snakkesalig og optimistisk. Den meget introverte person er derimod indadvendt, bliver let overbebyrdet af for mange indtryk, prioriterer aktiviteter, hvor han eller hun kan være alene og beskrives som stille, alvorlig og tilbageholdene. </w:t>
      </w:r>
    </w:p>
    <w:p w:rsidR="00081FDB" w:rsidRDefault="00081FDB" w:rsidP="00081FDB">
      <w:pPr>
        <w:numPr>
          <w:ilvl w:val="0"/>
          <w:numId w:val="2"/>
        </w:numPr>
        <w:spacing w:before="100" w:beforeAutospacing="1" w:after="100" w:afterAutospacing="1"/>
      </w:pPr>
      <w:r>
        <w:rPr>
          <w:rStyle w:val="Strong"/>
        </w:rPr>
        <w:t xml:space="preserve">Følelsesmæssig stabilitet vs. følelsesmæssig ustabilitet </w:t>
      </w:r>
      <w:r>
        <w:t>(</w:t>
      </w:r>
      <w:proofErr w:type="spellStart"/>
      <w:r>
        <w:t>neuroticisme</w:t>
      </w:r>
      <w:proofErr w:type="spellEnd"/>
      <w:r>
        <w:t>) Den meget ustabile person er følelsesstyret, præget af nervøsitet, bekymringer og depressive tendenser, mens den meget stabile person omvendt beskrives som rolig og ligevægtig i de fleste situationer.</w:t>
      </w:r>
    </w:p>
    <w:p w:rsidR="00081FDB" w:rsidRDefault="00081FDB" w:rsidP="00081FDB">
      <w:pPr>
        <w:pStyle w:val="NormalWeb"/>
      </w:pPr>
      <w:r>
        <w:t xml:space="preserve">Ifølge Eysenck er de to træk fuldstændig uafhængige af hinanden, således at man kan finde stabile introverte og stabile ekstroverte personer, eller ustabile introverte og ustabile ekstroverte og desuden forskellige grader af de fire kombinationer, således som man kan se det af nedenstående figur. Figuren viser i øvrigt også, at de gamle græske temperamenter ifølge Eysenck fortsat har relevans og kan udledes af modellen. </w:t>
      </w:r>
    </w:p>
    <w:p w:rsidR="00081FDB" w:rsidRDefault="00081FDB" w:rsidP="00081FDB">
      <w:pPr>
        <w:pStyle w:val="NormalWeb"/>
      </w:pPr>
      <w:r>
        <w:t xml:space="preserve">Ifølge Eysenck er de grundlæggende træk i vores </w:t>
      </w:r>
      <w:r>
        <w:rPr>
          <w:rStyle w:val="glossary-term"/>
        </w:rPr>
        <w:t>personlighed</w:t>
      </w:r>
      <w:r>
        <w:t xml:space="preserve"> medfødte. De har et biologisk og genetisk grundlag og er blandt andet bestemt af hjernens anatomiske struktur. Skalaen introvert-ekstrovert handler således om, hvor påvirkelig vores hjerne er overfor nye stimuli. Hvis hjernen er meget påvirkelig og følsom overfor nye indtryk, får vi hurtigt nok af dem og trækker os måske tilbage, når vi får for mange. Er hjernen omvendt ikke sårlig påvirkelig overfor nye stimuli, så har vi omvendt en tendens </w:t>
      </w:r>
      <w:proofErr w:type="spellStart"/>
      <w:r>
        <w:t>tilk</w:t>
      </w:r>
      <w:proofErr w:type="spellEnd"/>
      <w:r>
        <w:t xml:space="preserve"> at være opsøgende i forhold til nye stimuli og keder og måske let ved for få stimuli.</w:t>
      </w:r>
    </w:p>
    <w:p w:rsidR="00081FDB" w:rsidRDefault="00081FDB" w:rsidP="00081FDB">
      <w:pPr>
        <w:pStyle w:val="NormalWeb"/>
      </w:pPr>
    </w:p>
    <w:p w:rsidR="00081FDB" w:rsidRDefault="00081FDB" w:rsidP="00081FDB">
      <w:pPr>
        <w:pStyle w:val="Heading1"/>
      </w:pPr>
      <w:r>
        <w:t>Kritik af trækteorierne</w:t>
      </w:r>
    </w:p>
    <w:p w:rsidR="00081FDB" w:rsidRDefault="00081FDB" w:rsidP="00081FDB">
      <w:pPr>
        <w:pStyle w:val="NormalWeb"/>
      </w:pPr>
      <w:r>
        <w:t xml:space="preserve">En generel kritik af trækteorierne går på, at de ikke tager højde for, at menneskers adfærd varierer i forhold til de situationer de indgår i. Forskellige sociale situationer kan afstedkomme vidt forskellige reaktioner og adfærd hos mennesker, og det kan let blive en kilde til fejlbedømmelse af mennesker, hvis man tolker deres adfærd som et resultat af uforanderlige </w:t>
      </w:r>
      <w:r>
        <w:rPr>
          <w:rStyle w:val="glossary-term"/>
        </w:rPr>
        <w:t>personlighedstræk</w:t>
      </w:r>
      <w:r>
        <w:t xml:space="preserve">. En anden kritik går på, at trækteorierne generelt kommer til at betragte mennesker som alt for statiske og uforanderlige og glemmer, at mennesker også kan udvikle og forandre sig over tid. </w:t>
      </w:r>
    </w:p>
    <w:p w:rsidR="00081FDB" w:rsidRDefault="00081FDB" w:rsidP="00081FDB">
      <w:pPr>
        <w:pStyle w:val="NormalWeb"/>
      </w:pPr>
      <w:r>
        <w:t xml:space="preserve">På det følgende link kan du afprøve en web-udgave af Eysencks personlighedstest: </w:t>
      </w:r>
      <w:r>
        <w:fldChar w:fldCharType="begin"/>
      </w:r>
      <w:r>
        <w:instrText xml:space="preserve"> HYPERLINK "http://similarminds.com/eysenck.html" \t "_blank" </w:instrText>
      </w:r>
      <w:r>
        <w:fldChar w:fldCharType="separate"/>
      </w:r>
      <w:r>
        <w:rPr>
          <w:rStyle w:val="Hyperlink"/>
        </w:rPr>
        <w:t>Eysenck Personality Test</w:t>
      </w:r>
      <w:r>
        <w:fldChar w:fldCharType="end"/>
      </w:r>
      <w:r>
        <w:t xml:space="preserve">. I testen anvendes dog endnu et træk, nemlig </w:t>
      </w:r>
      <w:proofErr w:type="spellStart"/>
      <w:r>
        <w:t>psykotisme</w:t>
      </w:r>
      <w:proofErr w:type="spellEnd"/>
      <w:r>
        <w:t xml:space="preserve">, som Eysenck tilføjede til sin </w:t>
      </w:r>
      <w:r>
        <w:rPr>
          <w:rStyle w:val="glossary-term"/>
        </w:rPr>
        <w:t>teori</w:t>
      </w:r>
      <w:r>
        <w:t xml:space="preserve"> i 1970erne. Dette træk angiver, om man er realitetsorienteret, eller om man omvendt kun har lidt realitetssans og er impulsiv og mangler evnen til at indleve sig i andre. Ifølge Eysenck selv adskiller dette træk sig fra de andre, idet de </w:t>
      </w:r>
      <w:proofErr w:type="spellStart"/>
      <w:r>
        <w:t>flestre</w:t>
      </w:r>
      <w:proofErr w:type="spellEnd"/>
      <w:r>
        <w:t xml:space="preserve"> mennesker vil opnå en lav score på dette træk, mens de fleste omvendt vil opnå en middel-score på de to oprindelige træk i teorien. </w:t>
      </w:r>
    </w:p>
    <w:p w:rsidR="00081FDB" w:rsidRDefault="00081FDB" w:rsidP="00081FDB">
      <w:pPr>
        <w:pStyle w:val="NormalWeb"/>
      </w:pPr>
    </w:p>
    <w:p w:rsidR="00081FDB" w:rsidRDefault="00081FDB" w:rsidP="00081FDB">
      <w:r>
        <w:rPr>
          <w:noProof/>
          <w:lang w:val="en-US"/>
        </w:rPr>
        <w:drawing>
          <wp:inline distT="0" distB="0" distL="0" distR="0">
            <wp:extent cx="6099810" cy="6099810"/>
            <wp:effectExtent l="25400" t="0" r="0" b="0"/>
            <wp:docPr id="1" name="Picture 1" descr="http://psykologiensveje.systime.dk/typo3temp/pics/57f66c8e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kologiensveje.systime.dk/typo3temp/pics/57f66c8ea8.jpg"/>
                    <pic:cNvPicPr>
                      <a:picLocks noChangeAspect="1" noChangeArrowheads="1"/>
                    </pic:cNvPicPr>
                  </pic:nvPicPr>
                  <pic:blipFill>
                    <a:blip r:embed="rId5"/>
                    <a:srcRect/>
                    <a:stretch>
                      <a:fillRect/>
                    </a:stretch>
                  </pic:blipFill>
                  <pic:spPr bwMode="auto">
                    <a:xfrm>
                      <a:off x="0" y="0"/>
                      <a:ext cx="6099810" cy="6099810"/>
                    </a:xfrm>
                    <a:prstGeom prst="rect">
                      <a:avLst/>
                    </a:prstGeom>
                    <a:noFill/>
                    <a:ln w="9525">
                      <a:noFill/>
                      <a:miter lim="800000"/>
                      <a:headEnd/>
                      <a:tailEnd/>
                    </a:ln>
                  </pic:spPr>
                </pic:pic>
              </a:graphicData>
            </a:graphic>
          </wp:inline>
        </w:drawing>
      </w:r>
    </w:p>
    <w:p w:rsidR="00081FDB" w:rsidRDefault="00081FDB" w:rsidP="00081FDB">
      <w:pPr>
        <w:spacing w:before="100" w:beforeAutospacing="1" w:after="100" w:afterAutospacing="1"/>
        <w:rPr>
          <w:rFonts w:ascii="Times" w:hAnsi="Times" w:cs="Times New Roman"/>
          <w:sz w:val="20"/>
          <w:szCs w:val="20"/>
        </w:rPr>
      </w:pPr>
    </w:p>
    <w:p w:rsidR="00081FDB" w:rsidRDefault="00081FDB" w:rsidP="00081FDB">
      <w:pPr>
        <w:spacing w:before="100" w:beforeAutospacing="1" w:after="100" w:afterAutospacing="1"/>
        <w:rPr>
          <w:rFonts w:ascii="Times" w:hAnsi="Times" w:cs="Times New Roman"/>
          <w:sz w:val="20"/>
          <w:szCs w:val="20"/>
        </w:rPr>
      </w:pPr>
    </w:p>
    <w:p w:rsidR="00081FDB" w:rsidRPr="00E36926" w:rsidRDefault="00E36926" w:rsidP="00081FDB">
      <w:pPr>
        <w:spacing w:before="100" w:beforeAutospacing="1" w:after="100" w:afterAutospacing="1"/>
        <w:rPr>
          <w:rFonts w:ascii="Times" w:hAnsi="Times" w:cs="Times New Roman"/>
          <w:szCs w:val="20"/>
        </w:rPr>
      </w:pPr>
      <w:r w:rsidRPr="00E36926">
        <w:rPr>
          <w:rFonts w:ascii="Times" w:hAnsi="Times" w:cs="Times New Roman"/>
          <w:szCs w:val="20"/>
        </w:rPr>
        <w:t>http://similarminds.com/cgi-bin/eysenck.pl</w:t>
      </w:r>
    </w:p>
    <w:p w:rsidR="00A83F11" w:rsidRPr="00081FDB" w:rsidRDefault="00081FDB" w:rsidP="00081FDB">
      <w:pPr>
        <w:spacing w:before="100" w:beforeAutospacing="1" w:after="100" w:afterAutospacing="1"/>
        <w:rPr>
          <w:rFonts w:ascii="Times" w:hAnsi="Times" w:cs="Times New Roman"/>
          <w:sz w:val="20"/>
          <w:szCs w:val="20"/>
        </w:rPr>
      </w:pPr>
      <w:r>
        <w:t xml:space="preserve">Tag testen og diskuter hvilke fordele og ulemper trækbaserede spørgeskemaer kan have. Hvad kan de fortælle? Hvor sikre er de? Hvilke begrænsninger ligger der i, at vi selv skal beskrive vores personlighed? Hvilke fordele kan et firma have ud af at bruge trækbaserede spørgeskemaer i forbindelse med ansættelser? </w:t>
      </w:r>
    </w:p>
    <w:sectPr w:rsidR="00A83F11" w:rsidRPr="00081FDB" w:rsidSect="00A83F1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1000000" w:csb1="00000000"/>
  </w:font>
  <w:font w:name="Symbol">
    <w:panose1 w:val="02000500000000000000"/>
    <w:charset w:val="02"/>
    <w:family w:val="auto"/>
    <w:pitch w:val="variable"/>
    <w:sig w:usb0="00000000" w:usb1="00000000" w:usb2="00010000" w:usb3="00000000" w:csb0="00000080" w:csb1="00000000"/>
  </w:font>
  <w:font w:name="Courier New">
    <w:panose1 w:val="02070309020205020404"/>
    <w:charset w:val="00"/>
    <w:family w:val="auto"/>
    <w:pitch w:val="variable"/>
    <w:sig w:usb0="00000003" w:usb1="00000000" w:usb2="00000000" w:usb3="00000000" w:csb0="01000000" w:csb1="00000000"/>
  </w:font>
  <w:font w:name="Wingdings">
    <w:panose1 w:val="05020102010804080708"/>
    <w:charset w:val="02"/>
    <w:family w:val="auto"/>
    <w:pitch w:val="variable"/>
    <w:sig w:usb0="00000000" w:usb1="00000000" w:usb2="00010000" w:usb3="00000000" w:csb0="00000080" w:csb1="00000000"/>
  </w:font>
  <w:font w:name="Cambria">
    <w:panose1 w:val="02040503050406030204"/>
    <w:charset w:val="00"/>
    <w:family w:val="auto"/>
    <w:pitch w:val="variable"/>
    <w:sig w:usb0="00000003" w:usb1="00000000" w:usb2="00000000" w:usb3="00000000" w:csb0="01000000" w:csb1="00000000"/>
  </w:font>
  <w:font w:name="Calibri">
    <w:panose1 w:val="020F0502020204030204"/>
    <w:charset w:val="00"/>
    <w:family w:val="auto"/>
    <w:pitch w:val="variable"/>
    <w:sig w:usb0="00000003" w:usb1="00000000" w:usb2="00000000" w:usb3="00000000" w:csb0="01000000" w:csb1="00000000"/>
  </w:font>
  <w:font w:name="Times">
    <w:panose1 w:val="02000500000000000000"/>
    <w:charset w:val="00"/>
    <w:family w:val="auto"/>
    <w:pitch w:val="variable"/>
    <w:sig w:usb0="00000003" w:usb1="00000000" w:usb2="00000000" w:usb3="00000000" w:csb0="01000000" w:csb1="00000000"/>
  </w:font>
  <w:font w:name="Arial">
    <w:panose1 w:val="020B0604020202020204"/>
    <w:charset w:val="00"/>
    <w:family w:val="auto"/>
    <w:pitch w:val="variable"/>
    <w:sig w:usb0="00000003" w:usb1="00000000" w:usb2="00000000" w:usb3="00000000" w:csb0="01000000"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6E26944"/>
    <w:multiLevelType w:val="hybridMultilevel"/>
    <w:tmpl w:val="DD6C2FD4"/>
    <w:lvl w:ilvl="0" w:tplc="388C9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B37FA6"/>
    <w:multiLevelType w:val="multilevel"/>
    <w:tmpl w:val="ADB0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B1755F"/>
    <w:multiLevelType w:val="multilevel"/>
    <w:tmpl w:val="301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81FDB"/>
    <w:rsid w:val="00081FDB"/>
    <w:rsid w:val="003E7F10"/>
    <w:rsid w:val="00782AD2"/>
    <w:rsid w:val="00A83F11"/>
    <w:rsid w:val="00E021A6"/>
    <w:rsid w:val="00E36926"/>
  </w:rsids>
  <m:mathPr>
    <m:mathFont m:val="Arial Black"/>
    <m:brkBin m:val="before"/>
    <m:brkBinSub m:val="--"/>
    <m:smallFrac m:val="off"/>
    <m:dispDef m:val="off"/>
    <m:lMargin m:val="0"/>
    <m:rMargin m:val="0"/>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E3"/>
  </w:style>
  <w:style w:type="paragraph" w:styleId="Heading1">
    <w:name w:val="heading 1"/>
    <w:basedOn w:val="Normal"/>
    <w:next w:val="Normal"/>
    <w:link w:val="Heading1Char"/>
    <w:uiPriority w:val="9"/>
    <w:qFormat/>
    <w:rsid w:val="00081FD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rsid w:val="00081FDB"/>
    <w:pPr>
      <w:spacing w:before="100" w:beforeAutospacing="1" w:after="100" w:afterAutospacing="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081FDB"/>
    <w:rPr>
      <w:rFonts w:ascii="Times" w:hAnsi="Times"/>
      <w:b/>
      <w:sz w:val="36"/>
      <w:szCs w:val="20"/>
    </w:rPr>
  </w:style>
  <w:style w:type="paragraph" w:styleId="NormalWeb">
    <w:name w:val="Normal (Web)"/>
    <w:basedOn w:val="Normal"/>
    <w:uiPriority w:val="99"/>
    <w:rsid w:val="00081FDB"/>
    <w:pPr>
      <w:spacing w:before="100" w:beforeAutospacing="1" w:after="100" w:afterAutospacing="1"/>
    </w:pPr>
    <w:rPr>
      <w:rFonts w:ascii="Times" w:hAnsi="Times" w:cs="Times New Roman"/>
      <w:sz w:val="20"/>
      <w:szCs w:val="20"/>
    </w:rPr>
  </w:style>
  <w:style w:type="character" w:customStyle="1" w:styleId="glossary-term">
    <w:name w:val="glossary-term"/>
    <w:basedOn w:val="DefaultParagraphFont"/>
    <w:rsid w:val="00081FDB"/>
  </w:style>
  <w:style w:type="character" w:styleId="Strong">
    <w:name w:val="Strong"/>
    <w:basedOn w:val="DefaultParagraphFont"/>
    <w:uiPriority w:val="22"/>
    <w:rsid w:val="00081FDB"/>
    <w:rPr>
      <w:b/>
    </w:rPr>
  </w:style>
  <w:style w:type="character" w:customStyle="1" w:styleId="Heading1Char">
    <w:name w:val="Heading 1 Char"/>
    <w:basedOn w:val="DefaultParagraphFont"/>
    <w:link w:val="Heading1"/>
    <w:uiPriority w:val="9"/>
    <w:rsid w:val="00081FDB"/>
    <w:rPr>
      <w:rFonts w:asciiTheme="majorHAnsi" w:eastAsiaTheme="majorEastAsia" w:hAnsiTheme="majorHAnsi" w:cstheme="majorBidi"/>
      <w:b/>
      <w:bCs/>
      <w:color w:val="345A8A" w:themeColor="accent1" w:themeShade="B5"/>
      <w:sz w:val="32"/>
      <w:szCs w:val="32"/>
    </w:rPr>
  </w:style>
  <w:style w:type="character" w:styleId="Emphasis">
    <w:name w:val="Emphasis"/>
    <w:basedOn w:val="DefaultParagraphFont"/>
    <w:uiPriority w:val="20"/>
    <w:rsid w:val="00081FDB"/>
    <w:rPr>
      <w:i/>
    </w:rPr>
  </w:style>
  <w:style w:type="character" w:styleId="Hyperlink">
    <w:name w:val="Hyperlink"/>
    <w:basedOn w:val="DefaultParagraphFont"/>
    <w:uiPriority w:val="99"/>
    <w:rsid w:val="00081FDB"/>
    <w:rPr>
      <w:color w:val="0000FF"/>
      <w:u w:val="single"/>
    </w:rPr>
  </w:style>
  <w:style w:type="paragraph" w:styleId="ListParagraph">
    <w:name w:val="List Paragraph"/>
    <w:basedOn w:val="Normal"/>
    <w:uiPriority w:val="34"/>
    <w:qFormat/>
    <w:rsid w:val="003E7F10"/>
    <w:pPr>
      <w:ind w:left="720"/>
      <w:contextualSpacing/>
    </w:pPr>
  </w:style>
</w:styles>
</file>

<file path=word/webSettings.xml><?xml version="1.0" encoding="utf-8"?>
<w:webSettings xmlns:r="http://schemas.openxmlformats.org/officeDocument/2006/relationships" xmlns:w="http://schemas.openxmlformats.org/wordprocessingml/2006/main">
  <w:divs>
    <w:div w:id="1021589666">
      <w:bodyDiv w:val="1"/>
      <w:marLeft w:val="0"/>
      <w:marRight w:val="0"/>
      <w:marTop w:val="0"/>
      <w:marBottom w:val="0"/>
      <w:divBdr>
        <w:top w:val="none" w:sz="0" w:space="0" w:color="auto"/>
        <w:left w:val="none" w:sz="0" w:space="0" w:color="auto"/>
        <w:bottom w:val="none" w:sz="0" w:space="0" w:color="auto"/>
        <w:right w:val="none" w:sz="0" w:space="0" w:color="auto"/>
      </w:divBdr>
      <w:divsChild>
        <w:div w:id="666593602">
          <w:marLeft w:val="0"/>
          <w:marRight w:val="0"/>
          <w:marTop w:val="0"/>
          <w:marBottom w:val="0"/>
          <w:divBdr>
            <w:top w:val="none" w:sz="0" w:space="0" w:color="auto"/>
            <w:left w:val="none" w:sz="0" w:space="0" w:color="auto"/>
            <w:bottom w:val="none" w:sz="0" w:space="0" w:color="auto"/>
            <w:right w:val="none" w:sz="0" w:space="0" w:color="auto"/>
          </w:divBdr>
          <w:divsChild>
            <w:div w:id="697581659">
              <w:marLeft w:val="0"/>
              <w:marRight w:val="0"/>
              <w:marTop w:val="0"/>
              <w:marBottom w:val="0"/>
              <w:divBdr>
                <w:top w:val="none" w:sz="0" w:space="0" w:color="auto"/>
                <w:left w:val="none" w:sz="0" w:space="0" w:color="auto"/>
                <w:bottom w:val="none" w:sz="0" w:space="0" w:color="auto"/>
                <w:right w:val="none" w:sz="0" w:space="0" w:color="auto"/>
              </w:divBdr>
              <w:divsChild>
                <w:div w:id="2107581133">
                  <w:marLeft w:val="0"/>
                  <w:marRight w:val="0"/>
                  <w:marTop w:val="0"/>
                  <w:marBottom w:val="0"/>
                  <w:divBdr>
                    <w:top w:val="none" w:sz="0" w:space="0" w:color="auto"/>
                    <w:left w:val="none" w:sz="0" w:space="0" w:color="auto"/>
                    <w:bottom w:val="none" w:sz="0" w:space="0" w:color="auto"/>
                    <w:right w:val="none" w:sz="0" w:space="0" w:color="auto"/>
                  </w:divBdr>
                  <w:divsChild>
                    <w:div w:id="14209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7911">
              <w:marLeft w:val="0"/>
              <w:marRight w:val="0"/>
              <w:marTop w:val="0"/>
              <w:marBottom w:val="0"/>
              <w:divBdr>
                <w:top w:val="none" w:sz="0" w:space="0" w:color="auto"/>
                <w:left w:val="none" w:sz="0" w:space="0" w:color="auto"/>
                <w:bottom w:val="none" w:sz="0" w:space="0" w:color="auto"/>
                <w:right w:val="none" w:sz="0" w:space="0" w:color="auto"/>
              </w:divBdr>
              <w:divsChild>
                <w:div w:id="131292854">
                  <w:marLeft w:val="0"/>
                  <w:marRight w:val="0"/>
                  <w:marTop w:val="0"/>
                  <w:marBottom w:val="0"/>
                  <w:divBdr>
                    <w:top w:val="none" w:sz="0" w:space="0" w:color="auto"/>
                    <w:left w:val="none" w:sz="0" w:space="0" w:color="auto"/>
                    <w:bottom w:val="none" w:sz="0" w:space="0" w:color="auto"/>
                    <w:right w:val="none" w:sz="0" w:space="0" w:color="auto"/>
                  </w:divBdr>
                  <w:divsChild>
                    <w:div w:id="1976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6862">
              <w:marLeft w:val="0"/>
              <w:marRight w:val="0"/>
              <w:marTop w:val="0"/>
              <w:marBottom w:val="0"/>
              <w:divBdr>
                <w:top w:val="none" w:sz="0" w:space="0" w:color="auto"/>
                <w:left w:val="none" w:sz="0" w:space="0" w:color="auto"/>
                <w:bottom w:val="none" w:sz="0" w:space="0" w:color="auto"/>
                <w:right w:val="none" w:sz="0" w:space="0" w:color="auto"/>
              </w:divBdr>
              <w:divsChild>
                <w:div w:id="240796455">
                  <w:marLeft w:val="0"/>
                  <w:marRight w:val="0"/>
                  <w:marTop w:val="0"/>
                  <w:marBottom w:val="0"/>
                  <w:divBdr>
                    <w:top w:val="none" w:sz="0" w:space="0" w:color="auto"/>
                    <w:left w:val="none" w:sz="0" w:space="0" w:color="auto"/>
                    <w:bottom w:val="none" w:sz="0" w:space="0" w:color="auto"/>
                    <w:right w:val="none" w:sz="0" w:space="0" w:color="auto"/>
                  </w:divBdr>
                  <w:divsChild>
                    <w:div w:id="1454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29950">
              <w:marLeft w:val="0"/>
              <w:marRight w:val="0"/>
              <w:marTop w:val="0"/>
              <w:marBottom w:val="0"/>
              <w:divBdr>
                <w:top w:val="none" w:sz="0" w:space="0" w:color="auto"/>
                <w:left w:val="none" w:sz="0" w:space="0" w:color="auto"/>
                <w:bottom w:val="none" w:sz="0" w:space="0" w:color="auto"/>
                <w:right w:val="none" w:sz="0" w:space="0" w:color="auto"/>
              </w:divBdr>
              <w:divsChild>
                <w:div w:id="723985998">
                  <w:marLeft w:val="0"/>
                  <w:marRight w:val="0"/>
                  <w:marTop w:val="0"/>
                  <w:marBottom w:val="0"/>
                  <w:divBdr>
                    <w:top w:val="none" w:sz="0" w:space="0" w:color="auto"/>
                    <w:left w:val="none" w:sz="0" w:space="0" w:color="auto"/>
                    <w:bottom w:val="none" w:sz="0" w:space="0" w:color="auto"/>
                    <w:right w:val="none" w:sz="0" w:space="0" w:color="auto"/>
                  </w:divBdr>
                  <w:divsChild>
                    <w:div w:id="16920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9442">
              <w:marLeft w:val="0"/>
              <w:marRight w:val="0"/>
              <w:marTop w:val="0"/>
              <w:marBottom w:val="0"/>
              <w:divBdr>
                <w:top w:val="none" w:sz="0" w:space="0" w:color="auto"/>
                <w:left w:val="none" w:sz="0" w:space="0" w:color="auto"/>
                <w:bottom w:val="none" w:sz="0" w:space="0" w:color="auto"/>
                <w:right w:val="none" w:sz="0" w:space="0" w:color="auto"/>
              </w:divBdr>
              <w:divsChild>
                <w:div w:id="792093570">
                  <w:marLeft w:val="0"/>
                  <w:marRight w:val="0"/>
                  <w:marTop w:val="0"/>
                  <w:marBottom w:val="0"/>
                  <w:divBdr>
                    <w:top w:val="none" w:sz="0" w:space="0" w:color="auto"/>
                    <w:left w:val="none" w:sz="0" w:space="0" w:color="auto"/>
                    <w:bottom w:val="none" w:sz="0" w:space="0" w:color="auto"/>
                    <w:right w:val="none" w:sz="0" w:space="0" w:color="auto"/>
                  </w:divBdr>
                  <w:divsChild>
                    <w:div w:id="12628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3648">
      <w:bodyDiv w:val="1"/>
      <w:marLeft w:val="0"/>
      <w:marRight w:val="0"/>
      <w:marTop w:val="0"/>
      <w:marBottom w:val="0"/>
      <w:divBdr>
        <w:top w:val="none" w:sz="0" w:space="0" w:color="auto"/>
        <w:left w:val="none" w:sz="0" w:space="0" w:color="auto"/>
        <w:bottom w:val="none" w:sz="0" w:space="0" w:color="auto"/>
        <w:right w:val="none" w:sz="0" w:space="0" w:color="auto"/>
      </w:divBdr>
      <w:divsChild>
        <w:div w:id="2113620732">
          <w:marLeft w:val="0"/>
          <w:marRight w:val="0"/>
          <w:marTop w:val="0"/>
          <w:marBottom w:val="0"/>
          <w:divBdr>
            <w:top w:val="none" w:sz="0" w:space="0" w:color="auto"/>
            <w:left w:val="none" w:sz="0" w:space="0" w:color="auto"/>
            <w:bottom w:val="none" w:sz="0" w:space="0" w:color="auto"/>
            <w:right w:val="none" w:sz="0" w:space="0" w:color="auto"/>
          </w:divBdr>
          <w:divsChild>
            <w:div w:id="48847161">
              <w:marLeft w:val="0"/>
              <w:marRight w:val="0"/>
              <w:marTop w:val="0"/>
              <w:marBottom w:val="0"/>
              <w:divBdr>
                <w:top w:val="none" w:sz="0" w:space="0" w:color="auto"/>
                <w:left w:val="none" w:sz="0" w:space="0" w:color="auto"/>
                <w:bottom w:val="none" w:sz="0" w:space="0" w:color="auto"/>
                <w:right w:val="none" w:sz="0" w:space="0" w:color="auto"/>
              </w:divBdr>
              <w:divsChild>
                <w:div w:id="1330906139">
                  <w:marLeft w:val="0"/>
                  <w:marRight w:val="0"/>
                  <w:marTop w:val="0"/>
                  <w:marBottom w:val="0"/>
                  <w:divBdr>
                    <w:top w:val="none" w:sz="0" w:space="0" w:color="auto"/>
                    <w:left w:val="none" w:sz="0" w:space="0" w:color="auto"/>
                    <w:bottom w:val="none" w:sz="0" w:space="0" w:color="auto"/>
                    <w:right w:val="none" w:sz="0" w:space="0" w:color="auto"/>
                  </w:divBdr>
                </w:div>
                <w:div w:id="25606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6362</Characters>
  <Application>Microsoft Word 12.0.0</Application>
  <DocSecurity>0</DocSecurity>
  <Lines>53</Lines>
  <Paragraphs>12</Paragraphs>
  <ScaleCrop>false</ScaleCrop>
  <LinksUpToDate>false</LinksUpToDate>
  <CharactersWithSpaces>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Hansen</dc:creator>
  <cp:keywords/>
  <cp:lastModifiedBy>Signe Hansen</cp:lastModifiedBy>
  <cp:revision>2</cp:revision>
  <dcterms:created xsi:type="dcterms:W3CDTF">2012-09-13T14:25:00Z</dcterms:created>
  <dcterms:modified xsi:type="dcterms:W3CDTF">2012-09-13T14:25:00Z</dcterms:modified>
</cp:coreProperties>
</file>