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DB03" w14:textId="77777777" w:rsidR="00063226" w:rsidRDefault="00063226" w:rsidP="00693778">
      <w:pPr>
        <w:ind w:left="720" w:hanging="360"/>
      </w:pPr>
    </w:p>
    <w:p w14:paraId="131F1F70" w14:textId="5E199615" w:rsidR="0059526A" w:rsidRPr="00E2460C" w:rsidRDefault="00604B73" w:rsidP="00693778">
      <w:pPr>
        <w:pStyle w:val="Listeafsnit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2460C">
        <w:rPr>
          <w:rFonts w:ascii="Times New Roman" w:hAnsi="Times New Roman" w:cs="Times New Roman"/>
          <w:b/>
          <w:bCs/>
          <w:sz w:val="24"/>
          <w:szCs w:val="24"/>
        </w:rPr>
        <w:t>Islam er ikke et karneval</w:t>
      </w:r>
      <w:r w:rsidR="006304D4" w:rsidRPr="00E246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CE1410" w14:textId="7F838F5C" w:rsidR="006304D4" w:rsidRDefault="005C2327" w:rsidP="00B80D77">
      <w:pPr>
        <w:pStyle w:val="Listeafsnit"/>
        <w:numPr>
          <w:ilvl w:val="0"/>
          <w:numId w:val="14"/>
        </w:numPr>
        <w:rPr>
          <w:rFonts w:ascii="Times New Roman" w:hAnsi="Times New Roman" w:cs="Times New Roman"/>
        </w:rPr>
      </w:pPr>
      <w:r w:rsidRPr="00B80D77">
        <w:rPr>
          <w:rFonts w:ascii="Times New Roman" w:hAnsi="Times New Roman" w:cs="Times New Roman"/>
        </w:rPr>
        <w:t xml:space="preserve">Læs </w:t>
      </w:r>
      <w:r w:rsidR="000F1D21" w:rsidRPr="00B80D77">
        <w:rPr>
          <w:rFonts w:ascii="Times New Roman" w:hAnsi="Times New Roman" w:cs="Times New Roman"/>
        </w:rPr>
        <w:t>artiklen og svar på spørgsmålene i kommentarboksene.</w:t>
      </w:r>
    </w:p>
    <w:p w14:paraId="23D4AA40" w14:textId="77777777" w:rsidR="006E1A83" w:rsidRDefault="006E1A83" w:rsidP="006E1A83">
      <w:pPr>
        <w:pStyle w:val="Listeafsnit"/>
        <w:rPr>
          <w:rFonts w:ascii="Times New Roman" w:hAnsi="Times New Roman" w:cs="Times New Roman"/>
        </w:rPr>
      </w:pPr>
    </w:p>
    <w:p w14:paraId="2A93FDDB" w14:textId="1ED500AC" w:rsidR="00E561BE" w:rsidRPr="00B80D77" w:rsidRDefault="00E561BE" w:rsidP="00B80D77">
      <w:pPr>
        <w:pStyle w:val="Listeafsnit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Hvilke andre religionsfaglige begreber</w:t>
      </w:r>
      <w:r w:rsidR="002F5676">
        <w:rPr>
          <w:rFonts w:ascii="Times New Roman" w:hAnsi="Times New Roman" w:cs="Times New Roman"/>
        </w:rPr>
        <w:t xml:space="preserve"> end de, der spørges om i kommentarboksene</w:t>
      </w:r>
      <w:r>
        <w:rPr>
          <w:rFonts w:ascii="Times New Roman" w:hAnsi="Times New Roman" w:cs="Times New Roman"/>
        </w:rPr>
        <w:t xml:space="preserve"> </w:t>
      </w:r>
      <w:r w:rsidR="002F5676">
        <w:rPr>
          <w:rFonts w:ascii="Times New Roman" w:hAnsi="Times New Roman" w:cs="Times New Roman"/>
        </w:rPr>
        <w:t xml:space="preserve">kan være relevante at bruge </w:t>
      </w:r>
      <w:r w:rsidR="006E1A83">
        <w:rPr>
          <w:rFonts w:ascii="Times New Roman" w:hAnsi="Times New Roman" w:cs="Times New Roman"/>
        </w:rPr>
        <w:t>i analysen af denne tekst?</w:t>
      </w:r>
    </w:p>
    <w:p w14:paraId="3A0B826A" w14:textId="77777777" w:rsidR="00B80D77" w:rsidRDefault="00B80D77" w:rsidP="00B80D77">
      <w:pPr>
        <w:pStyle w:val="Listeafsnit"/>
        <w:ind w:left="1080"/>
        <w:rPr>
          <w:rFonts w:ascii="Times New Roman" w:hAnsi="Times New Roman" w:cs="Times New Roman"/>
        </w:rPr>
      </w:pPr>
    </w:p>
    <w:p w14:paraId="5BF5C033" w14:textId="6ECAB13A" w:rsidR="000F1D21" w:rsidRPr="00B80D77" w:rsidRDefault="002D4792" w:rsidP="00B80D77">
      <w:pPr>
        <w:pStyle w:val="Listeafsni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B80D77">
        <w:rPr>
          <w:rFonts w:ascii="Times New Roman" w:hAnsi="Times New Roman" w:cs="Times New Roman"/>
        </w:rPr>
        <w:t xml:space="preserve">Omdrejningspunktet for </w:t>
      </w:r>
      <w:r w:rsidR="0060281F" w:rsidRPr="00B80D77">
        <w:rPr>
          <w:rFonts w:ascii="Times New Roman" w:hAnsi="Times New Roman" w:cs="Times New Roman"/>
        </w:rPr>
        <w:t>diskussionen i artiklen er følgende linjer:</w:t>
      </w:r>
      <w:r w:rsidR="00D74FD7">
        <w:rPr>
          <w:rFonts w:ascii="Times New Roman" w:hAnsi="Times New Roman" w:cs="Times New Roman"/>
        </w:rPr>
        <w:t xml:space="preserve"> </w:t>
      </w:r>
      <w:r w:rsidR="00E55E90" w:rsidRPr="00B80D77">
        <w:rPr>
          <w:rFonts w:ascii="Times New Roman" w:hAnsi="Times New Roman" w:cs="Times New Roman"/>
        </w:rPr>
        <w:t>’I verset står der, at</w:t>
      </w:r>
      <w:r w:rsidR="0060281F" w:rsidRPr="00B80D77">
        <w:rPr>
          <w:rFonts w:ascii="Times New Roman" w:hAnsi="Times New Roman" w:cs="Times New Roman"/>
        </w:rPr>
        <w:t xml:space="preserve"> </w:t>
      </w:r>
      <w:r w:rsidR="0060281F" w:rsidRPr="00B80D77">
        <w:rPr>
          <w:rFonts w:ascii="Times New Roman" w:hAnsi="Times New Roman" w:cs="Times New Roman"/>
        </w:rPr>
        <w:t>kvinderne skal ’trække deres hoveddække’ sammen om sig og ikke åbenbare deres skønhed</w:t>
      </w:r>
      <w:r w:rsidR="00767B86" w:rsidRPr="00B80D77">
        <w:rPr>
          <w:rFonts w:ascii="Times New Roman" w:hAnsi="Times New Roman" w:cs="Times New Roman"/>
        </w:rPr>
        <w:t xml:space="preserve">’. </w:t>
      </w:r>
      <w:r w:rsidR="00E8024A" w:rsidRPr="00B80D77">
        <w:rPr>
          <w:rFonts w:ascii="Times New Roman" w:hAnsi="Times New Roman" w:cs="Times New Roman"/>
        </w:rPr>
        <w:t xml:space="preserve">Undersøg </w:t>
      </w:r>
      <w:r w:rsidR="0090284B">
        <w:rPr>
          <w:rFonts w:ascii="Times New Roman" w:hAnsi="Times New Roman" w:cs="Times New Roman"/>
        </w:rPr>
        <w:t>på nettet hvad den videnskabelige baggrund for</w:t>
      </w:r>
      <w:r w:rsidR="00D74FD7">
        <w:rPr>
          <w:rFonts w:ascii="Times New Roman" w:hAnsi="Times New Roman" w:cs="Times New Roman"/>
        </w:rPr>
        <w:t xml:space="preserve"> dette vers er og </w:t>
      </w:r>
      <w:r w:rsidR="00E8024A" w:rsidRPr="00B80D77">
        <w:rPr>
          <w:rFonts w:ascii="Times New Roman" w:hAnsi="Times New Roman" w:cs="Times New Roman"/>
        </w:rPr>
        <w:t>om der er andre skriftsteder i Koranen, der siger noget om tørklædet</w:t>
      </w:r>
      <w:r w:rsidR="00127B7E" w:rsidRPr="00B80D77">
        <w:rPr>
          <w:rFonts w:ascii="Times New Roman" w:hAnsi="Times New Roman" w:cs="Times New Roman"/>
        </w:rPr>
        <w:t>.</w:t>
      </w:r>
    </w:p>
    <w:p w14:paraId="5811A947" w14:textId="77777777" w:rsidR="00B80D77" w:rsidRPr="00767B86" w:rsidRDefault="00B80D77" w:rsidP="00B80D77">
      <w:pPr>
        <w:pStyle w:val="Listeafsnit"/>
        <w:ind w:left="1080"/>
        <w:rPr>
          <w:rFonts w:ascii="Times New Roman" w:hAnsi="Times New Roman" w:cs="Times New Roman"/>
          <w:sz w:val="20"/>
          <w:szCs w:val="20"/>
        </w:rPr>
      </w:pPr>
    </w:p>
    <w:p w14:paraId="6C41FC7B" w14:textId="19010E48" w:rsidR="0060281F" w:rsidRDefault="00127B7E" w:rsidP="00B80D77">
      <w:pPr>
        <w:pStyle w:val="Listeafsnit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Hvem mener I har mest ret i deres argumentation, Amina eller Abu Laban?</w:t>
      </w:r>
      <w:r w:rsidR="0021381F">
        <w:rPr>
          <w:rFonts w:ascii="Times New Roman" w:hAnsi="Times New Roman" w:cs="Times New Roman"/>
        </w:rPr>
        <w:t xml:space="preserve"> Hvorfor?</w:t>
      </w:r>
    </w:p>
    <w:p w14:paraId="3E6F70BA" w14:textId="77777777" w:rsidR="00E2460C" w:rsidRDefault="00E2460C" w:rsidP="00E2460C">
      <w:pPr>
        <w:pStyle w:val="Listeafsnit"/>
        <w:ind w:left="1080"/>
        <w:rPr>
          <w:rFonts w:ascii="Times New Roman" w:hAnsi="Times New Roman" w:cs="Times New Roman"/>
        </w:rPr>
      </w:pPr>
    </w:p>
    <w:p w14:paraId="1B869992" w14:textId="5ADA5D34" w:rsidR="0021381F" w:rsidRDefault="00A64E7E" w:rsidP="00B80D77">
      <w:pPr>
        <w:pStyle w:val="Listeafsnit"/>
        <w:numPr>
          <w:ilvl w:val="0"/>
          <w:numId w:val="14"/>
        </w:numPr>
        <w:rPr>
          <w:rFonts w:ascii="Times New Roman" w:hAnsi="Times New Roman" w:cs="Times New Roman"/>
        </w:rPr>
      </w:pPr>
      <w:r w:rsidRPr="00B80D77">
        <w:rPr>
          <w:rFonts w:ascii="Times New Roman" w:hAnsi="Times New Roman" w:cs="Times New Roman"/>
        </w:rPr>
        <w:t xml:space="preserve">Amina </w:t>
      </w:r>
      <w:proofErr w:type="spellStart"/>
      <w:r w:rsidRPr="00B80D77">
        <w:rPr>
          <w:rFonts w:ascii="Times New Roman" w:hAnsi="Times New Roman" w:cs="Times New Roman"/>
        </w:rPr>
        <w:t>Tønnsen</w:t>
      </w:r>
      <w:proofErr w:type="spellEnd"/>
      <w:r w:rsidRPr="00B80D77">
        <w:rPr>
          <w:rFonts w:ascii="Times New Roman" w:hAnsi="Times New Roman" w:cs="Times New Roman"/>
        </w:rPr>
        <w:t xml:space="preserve"> er dansk konvertit. Tror I det spiller en rolle for hendes syn på tørklædet?</w:t>
      </w:r>
    </w:p>
    <w:p w14:paraId="71E0EF6C" w14:textId="77777777" w:rsidR="00D532FE" w:rsidRPr="00D532FE" w:rsidRDefault="00D532FE" w:rsidP="00D532FE">
      <w:pPr>
        <w:pStyle w:val="Listeafsnit"/>
        <w:rPr>
          <w:rFonts w:ascii="Times New Roman" w:hAnsi="Times New Roman" w:cs="Times New Roman"/>
        </w:rPr>
      </w:pPr>
    </w:p>
    <w:p w14:paraId="627D0976" w14:textId="71B19731" w:rsidR="00D532FE" w:rsidRPr="00B80D77" w:rsidRDefault="00D532FE" w:rsidP="00B80D77">
      <w:pPr>
        <w:pStyle w:val="Listeafsnit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Tørklæder:</w:t>
      </w:r>
      <w:r w:rsidR="007047BF">
        <w:rPr>
          <w:rFonts w:ascii="Times New Roman" w:hAnsi="Times New Roman" w:cs="Times New Roman"/>
        </w:rPr>
        <w:t xml:space="preserve"> Find ud af hvor i verden tørklæderne herunder bæres mest.</w:t>
      </w:r>
    </w:p>
    <w:p w14:paraId="4D621D1F" w14:textId="41559592" w:rsidR="0021381F" w:rsidRDefault="00256A60" w:rsidP="0021381F">
      <w:pPr>
        <w:rPr>
          <w:rFonts w:ascii="Times New Roman" w:hAnsi="Times New Roman" w:cs="Times New Roman"/>
        </w:rPr>
      </w:pPr>
      <w:r w:rsidRPr="00066DAF">
        <w:rPr>
          <w:rFonts w:ascii="Georgia" w:eastAsia="Times New Roman" w:hAnsi="Georgia" w:cs="Times New Roman"/>
          <w:noProof/>
          <w:sz w:val="24"/>
          <w:szCs w:val="24"/>
          <w:lang w:val="en-DK" w:eastAsia="en-DK"/>
        </w:rPr>
        <w:drawing>
          <wp:inline distT="0" distB="0" distL="0" distR="0" wp14:anchorId="0B57DC3F" wp14:editId="76E9A26A">
            <wp:extent cx="5346700" cy="1619876"/>
            <wp:effectExtent l="0" t="0" r="6350" b="0"/>
            <wp:docPr id="2" name="Billede 2" descr="Inden for religionen islam bærer muslimske kvinder tørklæde, fordi det fremgår af Koranen, at de ikke må vise deres skønhed frem for andre end de nærmeste mænd i familien (fx. Sura 24:32 og 33:60). Tørklæder anvendes desuden også af årsager, der grunder mere i mode eller tradition. Illustration: Ole Mu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n for religionen islam bærer muslimske kvinder tørklæde, fordi det fremgår af Koranen, at de ikke må vise deres skønhed frem for andre end de nærmeste mænd i familien (fx. Sura 24:32 og 33:60). Tørklæder anvendes desuden også af årsager, der grunder mere i mode eller tradition. Illustration: Ole Mun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60" b="31365"/>
                    <a:stretch/>
                  </pic:blipFill>
                  <pic:spPr bwMode="auto">
                    <a:xfrm>
                      <a:off x="0" y="0"/>
                      <a:ext cx="5364689" cy="162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-Gitter"/>
        <w:tblW w:w="0" w:type="auto"/>
        <w:tblInd w:w="284" w:type="dxa"/>
        <w:tblLook w:val="04A0" w:firstRow="1" w:lastRow="0" w:firstColumn="1" w:lastColumn="0" w:noHBand="0" w:noVBand="1"/>
      </w:tblPr>
      <w:tblGrid>
        <w:gridCol w:w="1984"/>
        <w:gridCol w:w="2152"/>
        <w:gridCol w:w="1984"/>
        <w:gridCol w:w="2127"/>
      </w:tblGrid>
      <w:tr w:rsidR="007E70CD" w14:paraId="166AEB5F" w14:textId="77777777" w:rsidTr="00944CB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37B3CD" w14:textId="0210F0BE" w:rsidR="007E70CD" w:rsidRPr="007E70CD" w:rsidRDefault="007E70CD" w:rsidP="007E70CD">
            <w:pPr>
              <w:rPr>
                <w:rFonts w:ascii="Georgia" w:hAnsi="Georgia"/>
                <w:color w:val="232323"/>
              </w:rPr>
            </w:pPr>
            <w:r w:rsidRPr="007E70CD">
              <w:rPr>
                <w:rFonts w:ascii="Georgia" w:hAnsi="Georgia"/>
                <w:color w:val="232323"/>
              </w:rPr>
              <w:t>En </w:t>
            </w:r>
            <w:r w:rsidRPr="007E70CD">
              <w:rPr>
                <w:rFonts w:ascii="Georgia" w:hAnsi="Georgia"/>
                <w:b/>
                <w:bCs/>
                <w:color w:val="232323"/>
              </w:rPr>
              <w:t>hijab </w:t>
            </w:r>
            <w:r w:rsidRPr="007E70CD">
              <w:rPr>
                <w:rFonts w:ascii="Georgia" w:hAnsi="Georgia"/>
                <w:color w:val="232323"/>
              </w:rPr>
              <w:t>er det mest udbredte tørklæde blandt muslimer i Danmark. Det lader ansigtet være frit, men dækker håret. </w:t>
            </w:r>
          </w:p>
          <w:p w14:paraId="7261402C" w14:textId="77777777" w:rsidR="007E70CD" w:rsidRDefault="007E70CD" w:rsidP="00213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6617881" w14:textId="77777777" w:rsidR="005F0949" w:rsidRPr="005F0949" w:rsidRDefault="005F0949" w:rsidP="005F0949">
            <w:pPr>
              <w:rPr>
                <w:rFonts w:ascii="Georgia" w:hAnsi="Georgia"/>
                <w:color w:val="232323"/>
              </w:rPr>
            </w:pPr>
            <w:r w:rsidRPr="005F0949">
              <w:rPr>
                <w:rFonts w:ascii="Georgia" w:hAnsi="Georgia"/>
                <w:color w:val="232323"/>
              </w:rPr>
              <w:t>En </w:t>
            </w:r>
            <w:proofErr w:type="spellStart"/>
            <w:r w:rsidRPr="005F0949">
              <w:rPr>
                <w:rFonts w:ascii="Georgia" w:hAnsi="Georgia"/>
                <w:b/>
                <w:bCs/>
                <w:color w:val="232323"/>
              </w:rPr>
              <w:t>khimar</w:t>
            </w:r>
            <w:proofErr w:type="spellEnd"/>
            <w:r w:rsidRPr="005F0949">
              <w:rPr>
                <w:rFonts w:ascii="Georgia" w:hAnsi="Georgia"/>
                <w:color w:val="232323"/>
              </w:rPr>
              <w:t> dækker håret, halsen og skuldrene. Den lukkes nogle gange foran. (…)</w:t>
            </w:r>
          </w:p>
          <w:p w14:paraId="17E7D125" w14:textId="77777777" w:rsidR="007E70CD" w:rsidRDefault="007E70CD" w:rsidP="00213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4F4758" w14:textId="426F4784" w:rsidR="007E70CD" w:rsidRPr="00666F26" w:rsidRDefault="00666F26" w:rsidP="0021381F">
            <w:pPr>
              <w:rPr>
                <w:rFonts w:ascii="Times New Roman" w:hAnsi="Times New Roman" w:cs="Times New Roman"/>
              </w:rPr>
            </w:pPr>
            <w:r w:rsidRPr="00666F26">
              <w:rPr>
                <w:rFonts w:ascii="Georgia" w:hAnsi="Georgia"/>
                <w:color w:val="232323"/>
              </w:rPr>
              <w:t>En </w:t>
            </w:r>
            <w:r w:rsidRPr="00666F26">
              <w:rPr>
                <w:rFonts w:ascii="Georgia" w:hAnsi="Georgia"/>
                <w:b/>
                <w:bCs/>
                <w:color w:val="232323"/>
              </w:rPr>
              <w:t>niqab </w:t>
            </w:r>
            <w:r w:rsidRPr="00666F26">
              <w:rPr>
                <w:rFonts w:ascii="Georgia" w:hAnsi="Georgia"/>
                <w:color w:val="232323"/>
              </w:rPr>
              <w:t>er et ansigtsslør, der skjuler alt andet end området omkring øjnene. (…)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70B8B7" w14:textId="0204C467" w:rsidR="007E70CD" w:rsidRDefault="000946B4" w:rsidP="0021381F">
            <w:pPr>
              <w:rPr>
                <w:rFonts w:ascii="Times New Roman" w:hAnsi="Times New Roman" w:cs="Times New Roman"/>
              </w:rPr>
            </w:pPr>
            <w:r w:rsidRPr="000946B4">
              <w:rPr>
                <w:rFonts w:ascii="Georgia" w:hAnsi="Georgia"/>
                <w:color w:val="232323"/>
              </w:rPr>
              <w:t>En </w:t>
            </w:r>
            <w:r w:rsidRPr="000946B4">
              <w:rPr>
                <w:rFonts w:ascii="Georgia" w:hAnsi="Georgia"/>
                <w:b/>
                <w:bCs/>
                <w:color w:val="232323"/>
              </w:rPr>
              <w:t>burka</w:t>
            </w:r>
            <w:r w:rsidRPr="000946B4">
              <w:rPr>
                <w:rFonts w:ascii="Georgia" w:hAnsi="Georgia"/>
                <w:color w:val="232323"/>
              </w:rPr>
              <w:t> er altdækkende, og nogle kombinerer den med handsker for at undgå at vise hud. (…)</w:t>
            </w:r>
          </w:p>
        </w:tc>
      </w:tr>
    </w:tbl>
    <w:p w14:paraId="69940312" w14:textId="21CC18D3" w:rsidR="00812E6A" w:rsidRDefault="00812E6A" w:rsidP="0021381F">
      <w:pPr>
        <w:rPr>
          <w:rFonts w:ascii="Times New Roman" w:hAnsi="Times New Roman" w:cs="Times New Roman"/>
        </w:rPr>
      </w:pPr>
    </w:p>
    <w:p w14:paraId="15F100CE" w14:textId="2746A07C" w:rsidR="0021381F" w:rsidRPr="00063226" w:rsidRDefault="0041663F" w:rsidP="00CF2AE9">
      <w:pPr>
        <w:pStyle w:val="Listeafsnit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3226">
        <w:rPr>
          <w:rFonts w:ascii="Times New Roman" w:hAnsi="Times New Roman" w:cs="Times New Roman"/>
          <w:b/>
          <w:bCs/>
          <w:sz w:val="24"/>
          <w:szCs w:val="24"/>
        </w:rPr>
        <w:t>Euro</w:t>
      </w:r>
      <w:r w:rsidR="0083134A" w:rsidRPr="00063226">
        <w:rPr>
          <w:rFonts w:ascii="Times New Roman" w:hAnsi="Times New Roman" w:cs="Times New Roman"/>
          <w:b/>
          <w:bCs/>
          <w:sz w:val="24"/>
          <w:szCs w:val="24"/>
        </w:rPr>
        <w:t>islam</w:t>
      </w:r>
      <w:r w:rsidR="00E2460C" w:rsidRPr="0006322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81C8F0" w14:textId="27A56B10" w:rsidR="00DD1417" w:rsidRDefault="003A0161" w:rsidP="00DD1417">
      <w:pPr>
        <w:pStyle w:val="Listeafsnit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Hvad </w:t>
      </w:r>
      <w:r w:rsidR="00912CBF">
        <w:rPr>
          <w:rFonts w:ascii="Times New Roman" w:hAnsi="Times New Roman" w:cs="Times New Roman"/>
        </w:rPr>
        <w:t>mener</w:t>
      </w:r>
      <w:r w:rsidR="00F31D4F">
        <w:rPr>
          <w:rFonts w:ascii="Times New Roman" w:hAnsi="Times New Roman" w:cs="Times New Roman"/>
        </w:rPr>
        <w:t xml:space="preserve"> ophavsmanden til begrebet ’Euroislam’, </w:t>
      </w:r>
      <w:r w:rsidR="00F36A1E">
        <w:rPr>
          <w:rFonts w:ascii="Times New Roman" w:hAnsi="Times New Roman" w:cs="Times New Roman"/>
        </w:rPr>
        <w:t xml:space="preserve">Bassam </w:t>
      </w:r>
      <w:proofErr w:type="spellStart"/>
      <w:r w:rsidR="00F36A1E">
        <w:rPr>
          <w:rFonts w:ascii="Times New Roman" w:hAnsi="Times New Roman" w:cs="Times New Roman"/>
        </w:rPr>
        <w:t>Tibi</w:t>
      </w:r>
      <w:proofErr w:type="spellEnd"/>
      <w:r w:rsidR="00912CBF">
        <w:rPr>
          <w:rFonts w:ascii="Times New Roman" w:hAnsi="Times New Roman" w:cs="Times New Roman"/>
        </w:rPr>
        <w:t xml:space="preserve">, om </w:t>
      </w:r>
      <w:r w:rsidR="00A456A7">
        <w:rPr>
          <w:rFonts w:ascii="Times New Roman" w:hAnsi="Times New Roman" w:cs="Times New Roman"/>
        </w:rPr>
        <w:t>islam og den rolle islam bør spille i Europa?</w:t>
      </w:r>
    </w:p>
    <w:p w14:paraId="4C99FDC2" w14:textId="77777777" w:rsidR="00063226" w:rsidRDefault="00063226" w:rsidP="00063226">
      <w:pPr>
        <w:pStyle w:val="Listeafsnit"/>
        <w:rPr>
          <w:rFonts w:ascii="Times New Roman" w:hAnsi="Times New Roman" w:cs="Times New Roman"/>
        </w:rPr>
      </w:pPr>
    </w:p>
    <w:p w14:paraId="4523E9CB" w14:textId="104BD370" w:rsidR="00A456A7" w:rsidRPr="00CD4285" w:rsidRDefault="00A456A7" w:rsidP="00DD1417">
      <w:pPr>
        <w:pStyle w:val="Listeafsnit"/>
        <w:numPr>
          <w:ilvl w:val="0"/>
          <w:numId w:val="17"/>
        </w:numPr>
        <w:rPr>
          <w:rFonts w:ascii="Times New Roman" w:hAnsi="Times New Roman" w:cs="Times New Roman"/>
        </w:rPr>
      </w:pPr>
      <w:r w:rsidRPr="00CD4285">
        <w:rPr>
          <w:rFonts w:ascii="Times New Roman" w:hAnsi="Times New Roman" w:cs="Times New Roman"/>
        </w:rPr>
        <w:t>H</w:t>
      </w:r>
      <w:r w:rsidR="00CD4285" w:rsidRPr="00CD4285">
        <w:rPr>
          <w:rFonts w:ascii="Times New Roman" w:hAnsi="Times New Roman" w:cs="Times New Roman"/>
        </w:rPr>
        <w:t>vilken anden tolkning a</w:t>
      </w:r>
      <w:r w:rsidR="00A44505">
        <w:rPr>
          <w:rFonts w:ascii="Times New Roman" w:hAnsi="Times New Roman" w:cs="Times New Roman"/>
        </w:rPr>
        <w:t>f</w:t>
      </w:r>
      <w:r w:rsidR="00CD4285" w:rsidRPr="00CD4285">
        <w:rPr>
          <w:rFonts w:ascii="Times New Roman" w:hAnsi="Times New Roman" w:cs="Times New Roman"/>
        </w:rPr>
        <w:t xml:space="preserve"> Euroislam kommer </w:t>
      </w:r>
      <w:r w:rsidR="00063226">
        <w:rPr>
          <w:rFonts w:ascii="Times New Roman" w:hAnsi="Times New Roman" w:cs="Times New Roman"/>
        </w:rPr>
        <w:t>Tariq Ramadan med</w:t>
      </w:r>
      <w:r w:rsidR="0013094D">
        <w:rPr>
          <w:rFonts w:ascii="Times New Roman" w:hAnsi="Times New Roman" w:cs="Times New Roman"/>
        </w:rPr>
        <w:t xml:space="preserve"> og hvad siger han </w:t>
      </w:r>
      <w:r w:rsidR="00B44CF7">
        <w:rPr>
          <w:rFonts w:ascii="Times New Roman" w:hAnsi="Times New Roman" w:cs="Times New Roman"/>
        </w:rPr>
        <w:t xml:space="preserve">desuden </w:t>
      </w:r>
      <w:r w:rsidR="00B44CF7">
        <w:rPr>
          <w:rFonts w:ascii="Times New Roman" w:hAnsi="Times New Roman" w:cs="Times New Roman"/>
        </w:rPr>
        <w:t>om</w:t>
      </w:r>
      <w:r w:rsidR="00B44CF7">
        <w:rPr>
          <w:rFonts w:ascii="Times New Roman" w:hAnsi="Times New Roman" w:cs="Times New Roman"/>
        </w:rPr>
        <w:t xml:space="preserve"> </w:t>
      </w:r>
      <w:r w:rsidR="0013094D">
        <w:rPr>
          <w:rFonts w:ascii="Times New Roman" w:hAnsi="Times New Roman" w:cs="Times New Roman"/>
        </w:rPr>
        <w:t>majoritetsbefolkninge</w:t>
      </w:r>
      <w:r w:rsidR="00E678A2">
        <w:rPr>
          <w:rFonts w:ascii="Times New Roman" w:hAnsi="Times New Roman" w:cs="Times New Roman"/>
        </w:rPr>
        <w:t>rne i Europa?</w:t>
      </w:r>
    </w:p>
    <w:p w14:paraId="3B62EC4A" w14:textId="77777777" w:rsidR="00C1599C" w:rsidRPr="00C1599C" w:rsidRDefault="00C1599C" w:rsidP="00C1599C">
      <w:pPr>
        <w:pStyle w:val="Ingenafstand"/>
        <w:spacing w:line="360" w:lineRule="auto"/>
        <w:ind w:left="360" w:right="1133"/>
        <w:rPr>
          <w:rFonts w:ascii="Times New Roman" w:hAnsi="Times New Roman" w:cs="Times New Roman"/>
          <w:b/>
          <w:sz w:val="24"/>
          <w:szCs w:val="24"/>
        </w:rPr>
      </w:pPr>
    </w:p>
    <w:sectPr w:rsidR="00C1599C" w:rsidRPr="00C1599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BC94" w14:textId="77777777" w:rsidR="00710C7C" w:rsidRDefault="00710C7C" w:rsidP="00FD4A44">
      <w:pPr>
        <w:spacing w:after="0" w:line="240" w:lineRule="auto"/>
      </w:pPr>
      <w:r>
        <w:separator/>
      </w:r>
    </w:p>
  </w:endnote>
  <w:endnote w:type="continuationSeparator" w:id="0">
    <w:p w14:paraId="3582B89D" w14:textId="77777777" w:rsidR="00710C7C" w:rsidRDefault="00710C7C" w:rsidP="00FD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0DAE9" w14:textId="77777777" w:rsidR="00710C7C" w:rsidRDefault="00710C7C" w:rsidP="00FD4A44">
      <w:pPr>
        <w:spacing w:after="0" w:line="240" w:lineRule="auto"/>
      </w:pPr>
      <w:r>
        <w:separator/>
      </w:r>
    </w:p>
  </w:footnote>
  <w:footnote w:type="continuationSeparator" w:id="0">
    <w:p w14:paraId="7E976454" w14:textId="77777777" w:rsidR="00710C7C" w:rsidRDefault="00710C7C" w:rsidP="00FD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58CD" w14:textId="1C2D6176" w:rsidR="00FD4A44" w:rsidRPr="0078467B" w:rsidRDefault="00FD4A44" w:rsidP="00FD4A44">
    <w:pPr>
      <w:pStyle w:val="Sidehoved"/>
      <w:jc w:val="center"/>
      <w:rPr>
        <w:b/>
        <w:bCs/>
        <w:sz w:val="32"/>
        <w:szCs w:val="32"/>
      </w:rPr>
    </w:pPr>
    <w:r w:rsidRPr="0078467B">
      <w:rPr>
        <w:b/>
        <w:bCs/>
        <w:sz w:val="32"/>
        <w:szCs w:val="32"/>
      </w:rPr>
      <w:t xml:space="preserve">23w ISLAM </w:t>
    </w:r>
    <w:r w:rsidR="0078467B" w:rsidRPr="0078467B">
      <w:rPr>
        <w:b/>
        <w:bCs/>
        <w:sz w:val="32"/>
        <w:szCs w:val="32"/>
      </w:rPr>
      <w:t>7</w:t>
    </w:r>
  </w:p>
  <w:p w14:paraId="574258C1" w14:textId="41CEA656" w:rsidR="007F3AFA" w:rsidRDefault="006641C9" w:rsidP="00FD4A44">
    <w:pPr>
      <w:pStyle w:val="Sidehoved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</w:t>
    </w:r>
    <w:r w:rsidRPr="0078467B">
      <w:rPr>
        <w:b/>
        <w:bCs/>
        <w:sz w:val="28"/>
        <w:szCs w:val="28"/>
      </w:rPr>
      <w:t>et muslimske tørklæde</w:t>
    </w:r>
    <w:r w:rsidRPr="0078467B">
      <w:rPr>
        <w:b/>
        <w:bCs/>
        <w:sz w:val="28"/>
        <w:szCs w:val="28"/>
      </w:rPr>
      <w:t xml:space="preserve"> </w:t>
    </w:r>
    <w:r w:rsidR="00803F12">
      <w:rPr>
        <w:b/>
        <w:bCs/>
        <w:sz w:val="28"/>
        <w:szCs w:val="28"/>
      </w:rPr>
      <w:t xml:space="preserve">og </w:t>
    </w:r>
    <w:r w:rsidR="0078467B" w:rsidRPr="0078467B">
      <w:rPr>
        <w:b/>
        <w:bCs/>
        <w:sz w:val="28"/>
        <w:szCs w:val="28"/>
      </w:rPr>
      <w:t>Euroislam</w:t>
    </w:r>
  </w:p>
  <w:p w14:paraId="09989E55" w14:textId="2FCFFDE5" w:rsidR="00FD4A44" w:rsidRPr="0078467B" w:rsidRDefault="008757DD" w:rsidP="00FD4A44">
    <w:pPr>
      <w:pStyle w:val="Sidehoved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Religioner lever s. 119-120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AAA"/>
    <w:multiLevelType w:val="hybridMultilevel"/>
    <w:tmpl w:val="4D7E42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4D0"/>
    <w:multiLevelType w:val="hybridMultilevel"/>
    <w:tmpl w:val="553C3A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4105"/>
    <w:multiLevelType w:val="hybridMultilevel"/>
    <w:tmpl w:val="65248C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823BB"/>
    <w:multiLevelType w:val="hybridMultilevel"/>
    <w:tmpl w:val="ED4045C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B0A3E"/>
    <w:multiLevelType w:val="hybridMultilevel"/>
    <w:tmpl w:val="F4BC8B46"/>
    <w:lvl w:ilvl="0" w:tplc="8BE696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01223"/>
    <w:multiLevelType w:val="hybridMultilevel"/>
    <w:tmpl w:val="068EB6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41137"/>
    <w:multiLevelType w:val="hybridMultilevel"/>
    <w:tmpl w:val="023E564E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31381"/>
    <w:multiLevelType w:val="hybridMultilevel"/>
    <w:tmpl w:val="55A6135A"/>
    <w:lvl w:ilvl="0" w:tplc="47AA98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A26553"/>
    <w:multiLevelType w:val="hybridMultilevel"/>
    <w:tmpl w:val="D576C7CE"/>
    <w:lvl w:ilvl="0" w:tplc="BBD423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D5117E"/>
    <w:multiLevelType w:val="hybridMultilevel"/>
    <w:tmpl w:val="63F65B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917A2"/>
    <w:multiLevelType w:val="hybridMultilevel"/>
    <w:tmpl w:val="93525EC2"/>
    <w:lvl w:ilvl="0" w:tplc="CCA2DFF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D67920"/>
    <w:multiLevelType w:val="hybridMultilevel"/>
    <w:tmpl w:val="8698F8C8"/>
    <w:lvl w:ilvl="0" w:tplc="10B44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24C35"/>
    <w:multiLevelType w:val="hybridMultilevel"/>
    <w:tmpl w:val="A40E1D72"/>
    <w:lvl w:ilvl="0" w:tplc="CBBEC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9A5E9B"/>
    <w:multiLevelType w:val="hybridMultilevel"/>
    <w:tmpl w:val="D56401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B2757"/>
    <w:multiLevelType w:val="hybridMultilevel"/>
    <w:tmpl w:val="623E5E6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03130"/>
    <w:multiLevelType w:val="multilevel"/>
    <w:tmpl w:val="78B4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75036"/>
    <w:multiLevelType w:val="hybridMultilevel"/>
    <w:tmpl w:val="E16C83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20121">
    <w:abstractNumId w:val="13"/>
  </w:num>
  <w:num w:numId="2" w16cid:durableId="1197616321">
    <w:abstractNumId w:val="14"/>
  </w:num>
  <w:num w:numId="3" w16cid:durableId="974022369">
    <w:abstractNumId w:val="5"/>
  </w:num>
  <w:num w:numId="4" w16cid:durableId="1092359240">
    <w:abstractNumId w:val="9"/>
  </w:num>
  <w:num w:numId="5" w16cid:durableId="578054404">
    <w:abstractNumId w:val="15"/>
  </w:num>
  <w:num w:numId="6" w16cid:durableId="1167938996">
    <w:abstractNumId w:val="2"/>
  </w:num>
  <w:num w:numId="7" w16cid:durableId="510679029">
    <w:abstractNumId w:val="11"/>
  </w:num>
  <w:num w:numId="8" w16cid:durableId="755247409">
    <w:abstractNumId w:val="16"/>
  </w:num>
  <w:num w:numId="9" w16cid:durableId="1218126385">
    <w:abstractNumId w:val="10"/>
  </w:num>
  <w:num w:numId="10" w16cid:durableId="193659065">
    <w:abstractNumId w:val="8"/>
  </w:num>
  <w:num w:numId="11" w16cid:durableId="966590784">
    <w:abstractNumId w:val="4"/>
  </w:num>
  <w:num w:numId="12" w16cid:durableId="995305630">
    <w:abstractNumId w:val="3"/>
  </w:num>
  <w:num w:numId="13" w16cid:durableId="821041327">
    <w:abstractNumId w:val="7"/>
  </w:num>
  <w:num w:numId="14" w16cid:durableId="658770331">
    <w:abstractNumId w:val="0"/>
  </w:num>
  <w:num w:numId="15" w16cid:durableId="452478566">
    <w:abstractNumId w:val="6"/>
  </w:num>
  <w:num w:numId="16" w16cid:durableId="266930725">
    <w:abstractNumId w:val="12"/>
  </w:num>
  <w:num w:numId="17" w16cid:durableId="117907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44"/>
    <w:rsid w:val="0001715D"/>
    <w:rsid w:val="00047FAC"/>
    <w:rsid w:val="000562DF"/>
    <w:rsid w:val="00063226"/>
    <w:rsid w:val="000728E0"/>
    <w:rsid w:val="000946B4"/>
    <w:rsid w:val="000C05AE"/>
    <w:rsid w:val="000D028B"/>
    <w:rsid w:val="000E5593"/>
    <w:rsid w:val="000F1D21"/>
    <w:rsid w:val="001142FC"/>
    <w:rsid w:val="00127B7E"/>
    <w:rsid w:val="0013094D"/>
    <w:rsid w:val="00150A87"/>
    <w:rsid w:val="001575A8"/>
    <w:rsid w:val="00172441"/>
    <w:rsid w:val="0017487F"/>
    <w:rsid w:val="0019549A"/>
    <w:rsid w:val="001B5BB1"/>
    <w:rsid w:val="001C3A39"/>
    <w:rsid w:val="001D27DA"/>
    <w:rsid w:val="00212953"/>
    <w:rsid w:val="0021381F"/>
    <w:rsid w:val="00231906"/>
    <w:rsid w:val="00232464"/>
    <w:rsid w:val="00256A60"/>
    <w:rsid w:val="002C0DC7"/>
    <w:rsid w:val="002D2DA1"/>
    <w:rsid w:val="002D4792"/>
    <w:rsid w:val="002F5676"/>
    <w:rsid w:val="003A0161"/>
    <w:rsid w:val="003A2C4D"/>
    <w:rsid w:val="003B0399"/>
    <w:rsid w:val="003B2B6D"/>
    <w:rsid w:val="003E5FD3"/>
    <w:rsid w:val="00403CDC"/>
    <w:rsid w:val="00404A28"/>
    <w:rsid w:val="0041663F"/>
    <w:rsid w:val="004336E6"/>
    <w:rsid w:val="00433DA9"/>
    <w:rsid w:val="00441B16"/>
    <w:rsid w:val="00454448"/>
    <w:rsid w:val="004631C3"/>
    <w:rsid w:val="004A7F33"/>
    <w:rsid w:val="004D169C"/>
    <w:rsid w:val="004D301D"/>
    <w:rsid w:val="004D45BD"/>
    <w:rsid w:val="0051256E"/>
    <w:rsid w:val="00545602"/>
    <w:rsid w:val="005457E8"/>
    <w:rsid w:val="00586A12"/>
    <w:rsid w:val="0059526A"/>
    <w:rsid w:val="005C2327"/>
    <w:rsid w:val="005F0949"/>
    <w:rsid w:val="006003A7"/>
    <w:rsid w:val="0060281F"/>
    <w:rsid w:val="00604B73"/>
    <w:rsid w:val="006155D8"/>
    <w:rsid w:val="006304D4"/>
    <w:rsid w:val="0064262E"/>
    <w:rsid w:val="0064326C"/>
    <w:rsid w:val="006634DA"/>
    <w:rsid w:val="006641C9"/>
    <w:rsid w:val="00666F26"/>
    <w:rsid w:val="00680475"/>
    <w:rsid w:val="00685E48"/>
    <w:rsid w:val="00687F1B"/>
    <w:rsid w:val="00693778"/>
    <w:rsid w:val="006A0A24"/>
    <w:rsid w:val="006B079C"/>
    <w:rsid w:val="006E1A83"/>
    <w:rsid w:val="00701E6D"/>
    <w:rsid w:val="007047BF"/>
    <w:rsid w:val="00710C7C"/>
    <w:rsid w:val="00767B86"/>
    <w:rsid w:val="0078467B"/>
    <w:rsid w:val="007A6197"/>
    <w:rsid w:val="007C0160"/>
    <w:rsid w:val="007E70CD"/>
    <w:rsid w:val="007F3AFA"/>
    <w:rsid w:val="008039F0"/>
    <w:rsid w:val="00803F12"/>
    <w:rsid w:val="00812E6A"/>
    <w:rsid w:val="0083134A"/>
    <w:rsid w:val="008440C6"/>
    <w:rsid w:val="0085181D"/>
    <w:rsid w:val="008757DD"/>
    <w:rsid w:val="00882408"/>
    <w:rsid w:val="00895727"/>
    <w:rsid w:val="008E0A77"/>
    <w:rsid w:val="008F1459"/>
    <w:rsid w:val="0090284B"/>
    <w:rsid w:val="00912CBF"/>
    <w:rsid w:val="00931661"/>
    <w:rsid w:val="00944CBF"/>
    <w:rsid w:val="00951D92"/>
    <w:rsid w:val="00997DE7"/>
    <w:rsid w:val="009A1B36"/>
    <w:rsid w:val="009B266A"/>
    <w:rsid w:val="00A25B2E"/>
    <w:rsid w:val="00A44505"/>
    <w:rsid w:val="00A456A7"/>
    <w:rsid w:val="00A64E7E"/>
    <w:rsid w:val="00A919B2"/>
    <w:rsid w:val="00A93857"/>
    <w:rsid w:val="00AA11DB"/>
    <w:rsid w:val="00AA4918"/>
    <w:rsid w:val="00AC43E1"/>
    <w:rsid w:val="00AD67F6"/>
    <w:rsid w:val="00AF2377"/>
    <w:rsid w:val="00AF6B5E"/>
    <w:rsid w:val="00B40472"/>
    <w:rsid w:val="00B44CF7"/>
    <w:rsid w:val="00B57459"/>
    <w:rsid w:val="00B80D77"/>
    <w:rsid w:val="00C1599C"/>
    <w:rsid w:val="00C261EE"/>
    <w:rsid w:val="00C30B49"/>
    <w:rsid w:val="00C64F5E"/>
    <w:rsid w:val="00C75040"/>
    <w:rsid w:val="00C90ECE"/>
    <w:rsid w:val="00C9660F"/>
    <w:rsid w:val="00CD4285"/>
    <w:rsid w:val="00CE2F38"/>
    <w:rsid w:val="00CF2AE9"/>
    <w:rsid w:val="00CF4794"/>
    <w:rsid w:val="00D01309"/>
    <w:rsid w:val="00D0495C"/>
    <w:rsid w:val="00D225FE"/>
    <w:rsid w:val="00D32C74"/>
    <w:rsid w:val="00D37177"/>
    <w:rsid w:val="00D532FE"/>
    <w:rsid w:val="00D74FD7"/>
    <w:rsid w:val="00D85666"/>
    <w:rsid w:val="00DB3437"/>
    <w:rsid w:val="00DB4E47"/>
    <w:rsid w:val="00DD1417"/>
    <w:rsid w:val="00DD5EF8"/>
    <w:rsid w:val="00E2460C"/>
    <w:rsid w:val="00E27A1E"/>
    <w:rsid w:val="00E55E90"/>
    <w:rsid w:val="00E561BE"/>
    <w:rsid w:val="00E678A2"/>
    <w:rsid w:val="00E8024A"/>
    <w:rsid w:val="00EB7E1F"/>
    <w:rsid w:val="00EC1DF2"/>
    <w:rsid w:val="00F07AF9"/>
    <w:rsid w:val="00F31D4F"/>
    <w:rsid w:val="00F36A1E"/>
    <w:rsid w:val="00F63996"/>
    <w:rsid w:val="00FD4A44"/>
    <w:rsid w:val="00F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36B8281"/>
  <w15:chartTrackingRefBased/>
  <w15:docId w15:val="{6CFF724D-6FA9-4FE2-BA60-61DA5BAB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27"/>
    <w:pPr>
      <w:spacing w:line="259" w:lineRule="auto"/>
    </w:pPr>
    <w:rPr>
      <w:kern w:val="0"/>
      <w:sz w:val="22"/>
      <w:szCs w:val="22"/>
      <w:lang w:val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D4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4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4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4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4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4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4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4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4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4A4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4A4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4A4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4A4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4A44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4A4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4A44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4A4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4A44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FD4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4A4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4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4A4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FD4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4A44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34"/>
    <w:qFormat/>
    <w:rsid w:val="00FD4A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4A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4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4A44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FD4A4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D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4A44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FD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D4A44"/>
    <w:rPr>
      <w:lang w:val="en-GB"/>
    </w:rPr>
  </w:style>
  <w:style w:type="paragraph" w:styleId="Ingenafstand">
    <w:name w:val="No Spacing"/>
    <w:uiPriority w:val="1"/>
    <w:qFormat/>
    <w:rsid w:val="00895727"/>
    <w:pPr>
      <w:spacing w:after="0" w:line="240" w:lineRule="auto"/>
    </w:pPr>
    <w:rPr>
      <w:kern w:val="0"/>
      <w:sz w:val="22"/>
      <w:szCs w:val="22"/>
      <w:lang w:val="da-DK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0281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0281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0281F"/>
    <w:rPr>
      <w:kern w:val="0"/>
      <w:sz w:val="20"/>
      <w:szCs w:val="20"/>
      <w:lang w:val="da-DK"/>
      <w14:ligatures w14:val="none"/>
    </w:rPr>
  </w:style>
  <w:style w:type="table" w:styleId="Tabel-Gitter">
    <w:name w:val="Table Grid"/>
    <w:basedOn w:val="Tabel-Normal"/>
    <w:uiPriority w:val="39"/>
    <w:rsid w:val="007E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Dyssemark</dc:creator>
  <cp:keywords/>
  <dc:description/>
  <cp:lastModifiedBy>Tine Dyssemark</cp:lastModifiedBy>
  <cp:revision>66</cp:revision>
  <cp:lastPrinted>2025-12-16T09:49:00Z</cp:lastPrinted>
  <dcterms:created xsi:type="dcterms:W3CDTF">2026-01-19T21:29:00Z</dcterms:created>
  <dcterms:modified xsi:type="dcterms:W3CDTF">2026-01-19T23:44:00Z</dcterms:modified>
</cp:coreProperties>
</file>