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0CDB" w14:textId="27CFD406" w:rsidR="006126FF" w:rsidRPr="000B557C" w:rsidRDefault="00D959CA" w:rsidP="000B557C">
      <w:pPr>
        <w:jc w:val="center"/>
        <w:rPr>
          <w:rFonts w:ascii="Gadugi" w:hAnsi="Gadugi"/>
          <w:b/>
          <w:bCs/>
          <w:sz w:val="32"/>
          <w:szCs w:val="32"/>
        </w:rPr>
      </w:pPr>
      <w:r w:rsidRPr="000B557C">
        <w:rPr>
          <w:rFonts w:ascii="Gadugi" w:hAnsi="Gadugi"/>
          <w:b/>
          <w:bCs/>
          <w:sz w:val="32"/>
          <w:szCs w:val="32"/>
        </w:rPr>
        <w:t>Seneca: Om vrede</w:t>
      </w:r>
    </w:p>
    <w:p w14:paraId="6B05A991" w14:textId="7F5DD6B3" w:rsidR="00D959CA" w:rsidRPr="00233ED7" w:rsidRDefault="00D959CA">
      <w:pPr>
        <w:rPr>
          <w:rFonts w:ascii="Gadugi" w:hAnsi="Gadugi"/>
          <w:sz w:val="20"/>
          <w:szCs w:val="20"/>
        </w:rPr>
      </w:pPr>
      <w:r w:rsidRPr="00233ED7">
        <w:rPr>
          <w:rFonts w:ascii="Gadugi" w:hAnsi="Gadugi"/>
          <w:sz w:val="20"/>
          <w:szCs w:val="20"/>
        </w:rPr>
        <w:t xml:space="preserve">Produceret af BBC og Alain de </w:t>
      </w:r>
      <w:proofErr w:type="spellStart"/>
      <w:r w:rsidRPr="00233ED7">
        <w:rPr>
          <w:rFonts w:ascii="Gadugi" w:hAnsi="Gadugi"/>
          <w:sz w:val="20"/>
          <w:szCs w:val="20"/>
        </w:rPr>
        <w:t>Botton</w:t>
      </w:r>
      <w:proofErr w:type="spellEnd"/>
      <w:r w:rsidR="000B557C" w:rsidRPr="00233ED7">
        <w:rPr>
          <w:rFonts w:ascii="Gadugi" w:hAnsi="Gadugi"/>
          <w:sz w:val="20"/>
          <w:szCs w:val="20"/>
        </w:rPr>
        <w:t xml:space="preserve"> i 2004</w:t>
      </w:r>
      <w:r w:rsidRPr="00233ED7">
        <w:rPr>
          <w:rFonts w:ascii="Gadugi" w:hAnsi="Gadugi"/>
          <w:sz w:val="20"/>
          <w:szCs w:val="20"/>
        </w:rPr>
        <w:t>. (25 minutter)</w:t>
      </w:r>
    </w:p>
    <w:p w14:paraId="5535F144" w14:textId="5B77C42B" w:rsidR="00D959CA" w:rsidRPr="000B557C" w:rsidRDefault="000B557C">
      <w:pPr>
        <w:rPr>
          <w:rFonts w:ascii="Gadugi" w:hAnsi="Gadugi"/>
          <w:sz w:val="24"/>
          <w:szCs w:val="24"/>
        </w:rPr>
      </w:pPr>
      <w:r w:rsidRPr="00233ED7">
        <w:rPr>
          <w:rFonts w:ascii="Gadugi" w:hAnsi="Gadugi"/>
          <w:b/>
          <w:bCs/>
          <w:sz w:val="24"/>
          <w:szCs w:val="24"/>
        </w:rPr>
        <w:t>Tag noter til dokumentaren</w:t>
      </w:r>
      <w:r w:rsidRPr="00233ED7">
        <w:rPr>
          <w:rFonts w:ascii="Gadugi" w:hAnsi="Gadugi"/>
          <w:b/>
          <w:bCs/>
          <w:sz w:val="24"/>
          <w:szCs w:val="24"/>
        </w:rPr>
        <w:t xml:space="preserve"> nedenfor</w:t>
      </w:r>
      <w:r>
        <w:rPr>
          <w:rFonts w:ascii="Gadugi" w:hAnsi="Gadugi"/>
          <w:sz w:val="24"/>
          <w:szCs w:val="24"/>
        </w:rPr>
        <w:t>:</w:t>
      </w:r>
      <w:r w:rsidR="00D959CA" w:rsidRPr="00D959CA">
        <w:rPr>
          <w:rFonts w:ascii="Gadugi" w:hAnsi="Gadugi" w:cs="Helvetica"/>
          <w:color w:val="333333"/>
          <w:sz w:val="24"/>
          <w:szCs w:val="24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959CA" w:rsidRPr="00D959CA" w14:paraId="36E34BA5" w14:textId="77777777" w:rsidTr="00D959CA">
        <w:tc>
          <w:tcPr>
            <w:tcW w:w="1980" w:type="dxa"/>
          </w:tcPr>
          <w:p w14:paraId="2B0179EB" w14:textId="77777777" w:rsidR="00233ED7" w:rsidRDefault="00D959CA">
            <w:pPr>
              <w:rPr>
                <w:rFonts w:ascii="Gadugi" w:hAnsi="Gadugi"/>
                <w:sz w:val="24"/>
                <w:szCs w:val="24"/>
              </w:rPr>
            </w:pPr>
            <w:r w:rsidRPr="00D959CA">
              <w:rPr>
                <w:rFonts w:ascii="Gadugi" w:hAnsi="Gadugi"/>
                <w:sz w:val="24"/>
                <w:szCs w:val="24"/>
              </w:rPr>
              <w:t xml:space="preserve">Hvad fortæller dokumentaren om Seneca </w:t>
            </w:r>
          </w:p>
          <w:p w14:paraId="6408A56C" w14:textId="5EE5A540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  <w:r w:rsidRPr="00D959CA">
              <w:rPr>
                <w:rFonts w:ascii="Gadugi" w:hAnsi="Gadugi"/>
                <w:sz w:val="24"/>
                <w:szCs w:val="24"/>
              </w:rPr>
              <w:t xml:space="preserve">(4 </w:t>
            </w:r>
            <w:proofErr w:type="gramStart"/>
            <w:r w:rsidRPr="00D959CA">
              <w:rPr>
                <w:rFonts w:ascii="Gadugi" w:hAnsi="Gadugi"/>
                <w:sz w:val="24"/>
                <w:szCs w:val="24"/>
              </w:rPr>
              <w:t>fvt.-</w:t>
            </w:r>
            <w:proofErr w:type="gramEnd"/>
            <w:r w:rsidRPr="00D959CA">
              <w:rPr>
                <w:rFonts w:ascii="Gadugi" w:hAnsi="Gadugi"/>
                <w:sz w:val="24"/>
                <w:szCs w:val="24"/>
              </w:rPr>
              <w:t>56 evt.)?</w:t>
            </w:r>
          </w:p>
          <w:p w14:paraId="4F74CF91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5D9037DA" w14:textId="3ABF1426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648" w:type="dxa"/>
          </w:tcPr>
          <w:p w14:paraId="00BB922C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D959CA" w:rsidRPr="00D959CA" w14:paraId="4D4ED88E" w14:textId="77777777" w:rsidTr="00D959CA">
        <w:tc>
          <w:tcPr>
            <w:tcW w:w="1980" w:type="dxa"/>
          </w:tcPr>
          <w:p w14:paraId="0AF2179C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  <w:r w:rsidRPr="00D959CA">
              <w:rPr>
                <w:rFonts w:ascii="Gadugi" w:hAnsi="Gadugi"/>
                <w:sz w:val="24"/>
                <w:szCs w:val="24"/>
              </w:rPr>
              <w:t>Hvad fortæller dokumentaren om den samtid, Seneca levede i?</w:t>
            </w:r>
          </w:p>
          <w:p w14:paraId="48D9D27B" w14:textId="588E5FB9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  <w:r w:rsidRPr="00D959CA">
              <w:rPr>
                <w:rFonts w:ascii="Gadugi" w:hAnsi="Gadugi"/>
                <w:sz w:val="24"/>
                <w:szCs w:val="24"/>
              </w:rPr>
              <w:t>(Romersk kejsertid)</w:t>
            </w:r>
          </w:p>
        </w:tc>
        <w:tc>
          <w:tcPr>
            <w:tcW w:w="7648" w:type="dxa"/>
          </w:tcPr>
          <w:p w14:paraId="061C174A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2CC6EBF7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3B0F0679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7BA6AE48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71DE91DB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2C63160A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781D6D97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676CA04F" w14:textId="70514052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D959CA" w:rsidRPr="00D959CA" w14:paraId="2646A3FE" w14:textId="77777777" w:rsidTr="00D959CA">
        <w:tc>
          <w:tcPr>
            <w:tcW w:w="1980" w:type="dxa"/>
          </w:tcPr>
          <w:p w14:paraId="64D6A1F7" w14:textId="4FBD6BAD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  <w:r w:rsidRPr="00D959CA">
              <w:rPr>
                <w:rFonts w:ascii="Gadugi" w:hAnsi="Gadugi"/>
                <w:sz w:val="24"/>
                <w:szCs w:val="24"/>
              </w:rPr>
              <w:t>Hvad mener Seneca om vrede?</w:t>
            </w:r>
          </w:p>
        </w:tc>
        <w:tc>
          <w:tcPr>
            <w:tcW w:w="7648" w:type="dxa"/>
          </w:tcPr>
          <w:p w14:paraId="1C29A6D2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3FDEBA1B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4EB23EE1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09E767F3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  <w:p w14:paraId="19106D87" w14:textId="2723224B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D959CA" w:rsidRPr="00D959CA" w14:paraId="0353D654" w14:textId="77777777" w:rsidTr="00D959CA">
        <w:tc>
          <w:tcPr>
            <w:tcW w:w="1980" w:type="dxa"/>
          </w:tcPr>
          <w:p w14:paraId="3CF6152A" w14:textId="77777777" w:rsidR="00D959CA" w:rsidRDefault="00D959CA">
            <w:pPr>
              <w:rPr>
                <w:rFonts w:ascii="Gadugi" w:hAnsi="Gadugi"/>
                <w:sz w:val="24"/>
                <w:szCs w:val="24"/>
              </w:rPr>
            </w:pPr>
            <w:r w:rsidRPr="00D959CA">
              <w:rPr>
                <w:rFonts w:ascii="Gadugi" w:hAnsi="Gadugi"/>
                <w:sz w:val="24"/>
                <w:szCs w:val="24"/>
              </w:rPr>
              <w:t>Hvorfor opstår vrede ifølge Seneca?</w:t>
            </w:r>
          </w:p>
          <w:p w14:paraId="7F0E19D7" w14:textId="72AEF4E6" w:rsidR="00233ED7" w:rsidRPr="00D959CA" w:rsidRDefault="00233ED7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648" w:type="dxa"/>
          </w:tcPr>
          <w:p w14:paraId="5B0253C0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D959CA" w:rsidRPr="00D959CA" w14:paraId="5104F622" w14:textId="77777777" w:rsidTr="00D959CA">
        <w:tc>
          <w:tcPr>
            <w:tcW w:w="1980" w:type="dxa"/>
          </w:tcPr>
          <w:p w14:paraId="30C707B0" w14:textId="77777777" w:rsidR="00D959CA" w:rsidRDefault="00D959CA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>Hvordan skal vi bekæmpe vreden ifølge Seneca?</w:t>
            </w:r>
          </w:p>
          <w:p w14:paraId="4252055E" w14:textId="5B644565" w:rsidR="00410250" w:rsidRPr="00D959CA" w:rsidRDefault="00410250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7648" w:type="dxa"/>
          </w:tcPr>
          <w:p w14:paraId="5FA4D179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D959CA" w:rsidRPr="00D959CA" w14:paraId="7C58EBAC" w14:textId="77777777" w:rsidTr="00D959CA">
        <w:tc>
          <w:tcPr>
            <w:tcW w:w="1980" w:type="dxa"/>
          </w:tcPr>
          <w:p w14:paraId="466354C3" w14:textId="5F65B1D6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Forklar </w:t>
            </w:r>
            <w:r w:rsidR="00410250">
              <w:rPr>
                <w:rFonts w:ascii="Gadugi" w:hAnsi="Gadugi"/>
                <w:sz w:val="24"/>
                <w:szCs w:val="24"/>
              </w:rPr>
              <w:t xml:space="preserve">analogien mellem menneskelivet og </w:t>
            </w:r>
            <w:r>
              <w:rPr>
                <w:rFonts w:ascii="Gadugi" w:hAnsi="Gadugi"/>
                <w:sz w:val="24"/>
                <w:szCs w:val="24"/>
              </w:rPr>
              <w:t xml:space="preserve">hunden </w:t>
            </w:r>
            <w:r w:rsidR="00410250">
              <w:rPr>
                <w:rFonts w:ascii="Gadugi" w:hAnsi="Gadugi"/>
                <w:sz w:val="24"/>
                <w:szCs w:val="24"/>
              </w:rPr>
              <w:t xml:space="preserve">bundet </w:t>
            </w:r>
            <w:r>
              <w:rPr>
                <w:rFonts w:ascii="Gadugi" w:hAnsi="Gadugi"/>
                <w:sz w:val="24"/>
                <w:szCs w:val="24"/>
              </w:rPr>
              <w:t>bag cyklen</w:t>
            </w:r>
          </w:p>
        </w:tc>
        <w:tc>
          <w:tcPr>
            <w:tcW w:w="7648" w:type="dxa"/>
          </w:tcPr>
          <w:p w14:paraId="6BB79195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D959CA" w:rsidRPr="00D959CA" w14:paraId="056CD364" w14:textId="77777777" w:rsidTr="00D959CA">
        <w:tc>
          <w:tcPr>
            <w:tcW w:w="1980" w:type="dxa"/>
          </w:tcPr>
          <w:p w14:paraId="7A563113" w14:textId="41A3043E" w:rsidR="00D959CA" w:rsidRPr="00D959CA" w:rsidRDefault="00410250">
            <w:p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lastRenderedPageBreak/>
              <w:t>Hvorfor gør rigdom mennesker mere vrede ifølge Seneca?</w:t>
            </w:r>
          </w:p>
        </w:tc>
        <w:tc>
          <w:tcPr>
            <w:tcW w:w="7648" w:type="dxa"/>
          </w:tcPr>
          <w:p w14:paraId="57A58F07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D959CA" w:rsidRPr="00D959CA" w14:paraId="370EFA4B" w14:textId="77777777" w:rsidTr="00D959CA">
        <w:tc>
          <w:tcPr>
            <w:tcW w:w="1980" w:type="dxa"/>
          </w:tcPr>
          <w:p w14:paraId="3AF6609F" w14:textId="49C8783D" w:rsidR="00D959CA" w:rsidRPr="00D959CA" w:rsidRDefault="000B557C">
            <w:pPr>
              <w:rPr>
                <w:rFonts w:ascii="Gadugi" w:hAnsi="Gadugi"/>
                <w:sz w:val="24"/>
                <w:szCs w:val="24"/>
              </w:rPr>
            </w:pPr>
            <w:r w:rsidRPr="000B557C">
              <w:rPr>
                <w:rFonts w:ascii="Gadugi" w:hAnsi="Gadugi"/>
                <w:sz w:val="24"/>
                <w:szCs w:val="24"/>
              </w:rPr>
              <w:t>Hvad fortæller dokumentaren om Fortuna og gudsdyrkelsen af hende i antikken?</w:t>
            </w:r>
          </w:p>
        </w:tc>
        <w:tc>
          <w:tcPr>
            <w:tcW w:w="7648" w:type="dxa"/>
          </w:tcPr>
          <w:p w14:paraId="18E57D92" w14:textId="77777777" w:rsidR="00D959CA" w:rsidRPr="00D959CA" w:rsidRDefault="00D959CA">
            <w:pPr>
              <w:rPr>
                <w:rFonts w:ascii="Gadugi" w:hAnsi="Gadugi"/>
                <w:sz w:val="24"/>
                <w:szCs w:val="24"/>
              </w:rPr>
            </w:pPr>
          </w:p>
        </w:tc>
      </w:tr>
    </w:tbl>
    <w:p w14:paraId="3B36BC8E" w14:textId="77777777" w:rsidR="00D959CA" w:rsidRPr="00D959CA" w:rsidRDefault="00D959CA">
      <w:pPr>
        <w:rPr>
          <w:rFonts w:ascii="Gadugi" w:hAnsi="Gadugi"/>
          <w:sz w:val="24"/>
          <w:szCs w:val="24"/>
        </w:rPr>
      </w:pPr>
    </w:p>
    <w:sectPr w:rsidR="00D959CA" w:rsidRPr="00D959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CA"/>
    <w:rsid w:val="000B557C"/>
    <w:rsid w:val="00233ED7"/>
    <w:rsid w:val="00410250"/>
    <w:rsid w:val="006126FF"/>
    <w:rsid w:val="00D9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83CA"/>
  <w15:chartTrackingRefBased/>
  <w15:docId w15:val="{A80E7DD2-1B24-482F-AFDC-A842B273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95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3</cp:revision>
  <dcterms:created xsi:type="dcterms:W3CDTF">2023-02-28T07:08:00Z</dcterms:created>
  <dcterms:modified xsi:type="dcterms:W3CDTF">2023-02-28T07:47:00Z</dcterms:modified>
</cp:coreProperties>
</file>