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1A81" w14:textId="77777777" w:rsidR="00BB55E5" w:rsidRDefault="00BB55E5" w:rsidP="00BB55E5">
      <w:pPr>
        <w:pStyle w:val="Overskrift1"/>
      </w:pPr>
      <w:r>
        <w:t>Lektion 3 – Senmodernitet</w:t>
      </w:r>
    </w:p>
    <w:p w14:paraId="041F5739" w14:textId="77777777" w:rsidR="00BB55E5" w:rsidRDefault="00BB55E5" w:rsidP="00BB55E5">
      <w:r>
        <w:t>Dagens program:</w:t>
      </w:r>
    </w:p>
    <w:p w14:paraId="60997FF8" w14:textId="77777777" w:rsidR="00BB55E5" w:rsidRDefault="00BB55E5" w:rsidP="00BB55E5">
      <w:pPr>
        <w:pStyle w:val="Listeafsnit"/>
        <w:numPr>
          <w:ilvl w:val="0"/>
          <w:numId w:val="2"/>
        </w:numPr>
      </w:pPr>
      <w:r>
        <w:t>Opsamling på de forskellige samfundstyper med skema og evt. dagbogsskrivning.</w:t>
      </w:r>
    </w:p>
    <w:p w14:paraId="7BCF45CD" w14:textId="77777777" w:rsidR="00BB55E5" w:rsidRDefault="00BB55E5" w:rsidP="00BB55E5">
      <w:pPr>
        <w:pStyle w:val="Listeafsnit"/>
        <w:numPr>
          <w:ilvl w:val="0"/>
          <w:numId w:val="2"/>
        </w:numPr>
      </w:pPr>
      <w:r>
        <w:t>Læs om Giddens s. 65-71 (ikke den lilla boks på side 68-69).</w:t>
      </w:r>
    </w:p>
    <w:p w14:paraId="2BDBFCA1" w14:textId="486424A2" w:rsidR="00BB55E5" w:rsidRDefault="00BB55E5" w:rsidP="00BB55E5">
      <w:pPr>
        <w:pStyle w:val="Listeafsnit"/>
        <w:numPr>
          <w:ilvl w:val="0"/>
          <w:numId w:val="2"/>
        </w:numPr>
      </w:pPr>
      <w:r>
        <w:t>Opgaver med udgangspunkt i Giddens teori om det senmoderne samfund.</w:t>
      </w:r>
    </w:p>
    <w:p w14:paraId="3177898D" w14:textId="77777777" w:rsidR="00BB55E5" w:rsidRDefault="00BB55E5" w:rsidP="00BB55E5">
      <w:pPr>
        <w:pStyle w:val="Overskrift2"/>
      </w:pPr>
      <w:r>
        <w:t>Opgave 1: De forskellige samfundstyper</w:t>
      </w:r>
    </w:p>
    <w:p w14:paraId="51E4B0A0" w14:textId="77777777" w:rsidR="00BB55E5" w:rsidRDefault="00BB55E5" w:rsidP="00BB55E5">
      <w:r>
        <w:t>Dagens lektie: Vores samfund 86-90.</w:t>
      </w:r>
    </w:p>
    <w:p w14:paraId="4D58D220" w14:textId="0FA71B22" w:rsidR="00BB55E5" w:rsidRPr="00224AB0" w:rsidRDefault="00BB55E5" w:rsidP="00BB55E5">
      <w:pPr>
        <w:pStyle w:val="Listeafsnit"/>
        <w:numPr>
          <w:ilvl w:val="1"/>
          <w:numId w:val="3"/>
        </w:numPr>
        <w:rPr>
          <w:b/>
          <w:bCs/>
          <w:i/>
          <w:iCs/>
          <w:u w:val="single"/>
        </w:rPr>
      </w:pPr>
      <w:r>
        <w:t>På baggrund af dagens lektie ’ Vores samfund’ (</w:t>
      </w:r>
      <w:r>
        <w:t>Vedhæftede sider, der ligger på lektionen i Lectio)</w:t>
      </w:r>
      <w:r w:rsidRPr="00F568C9">
        <w:t xml:space="preserve">, </w:t>
      </w:r>
      <w:r>
        <w:t>skal du</w:t>
      </w:r>
      <w:r w:rsidRPr="00F568C9">
        <w:t xml:space="preserve"> flyt</w:t>
      </w:r>
      <w:r>
        <w:t>te</w:t>
      </w:r>
      <w:r w:rsidRPr="00F568C9">
        <w:t xml:space="preserve"> sætningerne hen på de rigtige pladser i skemaet.</w:t>
      </w:r>
      <w:r>
        <w:t xml:space="preserve"> </w:t>
      </w:r>
    </w:p>
    <w:p w14:paraId="6C43A1A0" w14:textId="1E9EEF28" w:rsidR="00BB55E5" w:rsidRDefault="00BB55E5" w:rsidP="00BB55E5">
      <w:pPr>
        <w:pStyle w:val="Listeafsnit"/>
        <w:numPr>
          <w:ilvl w:val="1"/>
          <w:numId w:val="3"/>
        </w:numPr>
      </w:pPr>
      <w:r>
        <w:t>Flyt ordene fra nedenstående tekstboks ind i skemaet nedenfor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5E5" w14:paraId="60C70108" w14:textId="77777777" w:rsidTr="00780400">
        <w:tc>
          <w:tcPr>
            <w:tcW w:w="9628" w:type="dxa"/>
          </w:tcPr>
          <w:p w14:paraId="799C753A" w14:textId="77777777" w:rsidR="00BB55E5" w:rsidRDefault="00BB55E5" w:rsidP="00780400">
            <w:r>
              <w:t>Generationsfamilien - En familie med flere generationer med en patriark (Mandligt overhoved)</w:t>
            </w:r>
          </w:p>
          <w:p w14:paraId="024A26E3" w14:textId="77777777" w:rsidR="00BB55E5" w:rsidRDefault="00BB55E5" w:rsidP="00780400">
            <w:r>
              <w:t>Spredte landsbyer</w:t>
            </w:r>
          </w:p>
          <w:p w14:paraId="71C28CD5" w14:textId="77777777" w:rsidR="00BB55E5" w:rsidRDefault="00BB55E5" w:rsidP="00780400">
            <w:r>
              <w:t>De primære erhverv (Fremstilling af råstoffer) – fx Landbrug</w:t>
            </w:r>
          </w:p>
          <w:p w14:paraId="4FA1B454" w14:textId="77777777" w:rsidR="00BB55E5" w:rsidRDefault="00BB55E5" w:rsidP="00780400">
            <w:r>
              <w:t>Kan være alle steder</w:t>
            </w:r>
          </w:p>
          <w:p w14:paraId="098FC91E" w14:textId="77777777" w:rsidR="00BB55E5" w:rsidRDefault="00BB55E5" w:rsidP="00780400">
            <w:r>
              <w:t xml:space="preserve">De sekundære erhverv </w:t>
            </w:r>
            <w:proofErr w:type="gramStart"/>
            <w:r>
              <w:t>–(</w:t>
            </w:r>
            <w:proofErr w:type="gramEnd"/>
            <w:r>
              <w:t>Bearbejdning af råstoffer) Fx på fabrikker</w:t>
            </w:r>
          </w:p>
          <w:p w14:paraId="6C234C20" w14:textId="77777777" w:rsidR="00BB55E5" w:rsidRDefault="00BB55E5" w:rsidP="00780400">
            <w:r>
              <w:t>Demokrati og nye sociale bevægelser</w:t>
            </w:r>
          </w:p>
          <w:p w14:paraId="212C6BBA" w14:textId="77777777" w:rsidR="00BB55E5" w:rsidRDefault="00BB55E5" w:rsidP="00780400">
            <w:r>
              <w:t>Rationel tænkning (videnskab)</w:t>
            </w:r>
          </w:p>
          <w:p w14:paraId="402D7B0A" w14:textId="77777777" w:rsidR="00BB55E5" w:rsidRDefault="00BB55E5" w:rsidP="00780400">
            <w:r>
              <w:t>Kernefamilien – Først med manden som eneforsørger, indtil kvinderne kom ud på arbejdsmarkedet</w:t>
            </w:r>
          </w:p>
          <w:p w14:paraId="2BD5F883" w14:textId="77777777" w:rsidR="00BB55E5" w:rsidRDefault="00BB55E5" w:rsidP="00780400">
            <w:r>
              <w:t>Forældre/kammerater/medier</w:t>
            </w:r>
          </w:p>
          <w:p w14:paraId="4AAB972D" w14:textId="77777777" w:rsidR="00BB55E5" w:rsidRDefault="00BB55E5" w:rsidP="00780400">
            <w:r>
              <w:t>Forældre og til dels nogle institutioner</w:t>
            </w:r>
          </w:p>
          <w:p w14:paraId="33D36E2B" w14:textId="77777777" w:rsidR="00BB55E5" w:rsidRDefault="00BB55E5" w:rsidP="00780400">
            <w:r>
              <w:t>Enevælde (Kongen/adel bestemmer)</w:t>
            </w:r>
          </w:p>
          <w:p w14:paraId="513632C6" w14:textId="77777777" w:rsidR="00BB55E5" w:rsidRDefault="00BB55E5" w:rsidP="00780400">
            <w:r>
              <w:t>Primær og noget sekundær socialisation</w:t>
            </w:r>
          </w:p>
          <w:p w14:paraId="2746B6E4" w14:textId="77777777" w:rsidR="00BB55E5" w:rsidRDefault="00BB55E5" w:rsidP="00780400">
            <w:r>
              <w:t>De tertiære erhverv (Fremstilling af tjenester og serviceydelser) – over hele verden</w:t>
            </w:r>
          </w:p>
          <w:p w14:paraId="5EE2FDF3" w14:textId="77777777" w:rsidR="00BB55E5" w:rsidRDefault="00BB55E5" w:rsidP="00780400">
            <w:r>
              <w:t>Storbyer med industri</w:t>
            </w:r>
          </w:p>
          <w:p w14:paraId="45354B2A" w14:textId="77777777" w:rsidR="00BB55E5" w:rsidRDefault="00BB55E5" w:rsidP="00780400">
            <w:r>
              <w:t>Demokrati</w:t>
            </w:r>
          </w:p>
          <w:p w14:paraId="289155B6" w14:textId="77777777" w:rsidR="00BB55E5" w:rsidRDefault="00BB55E5" w:rsidP="00780400">
            <w:r>
              <w:t>Primær – meget lidt sekundær socialisation</w:t>
            </w:r>
          </w:p>
          <w:p w14:paraId="6A91FD95" w14:textId="77777777" w:rsidR="00BB55E5" w:rsidRDefault="00BB55E5" w:rsidP="00780400">
            <w:r>
              <w:t>Religion - kristendom</w:t>
            </w:r>
          </w:p>
          <w:p w14:paraId="7DBA2E7E" w14:textId="77777777" w:rsidR="00BB55E5" w:rsidRDefault="00BB55E5" w:rsidP="00780400">
            <w:r>
              <w:t>Slægten og lokalsamfundet</w:t>
            </w:r>
          </w:p>
          <w:p w14:paraId="6A969128" w14:textId="77777777" w:rsidR="00BB55E5" w:rsidRDefault="00BB55E5" w:rsidP="00780400">
            <w:r>
              <w:t>Mange forskellige familietyper (fx regnbuefamilier)</w:t>
            </w:r>
          </w:p>
          <w:p w14:paraId="2D4B8F43" w14:textId="77777777" w:rsidR="00BB55E5" w:rsidRDefault="00BB55E5" w:rsidP="00780400">
            <w:r>
              <w:t>Ingenting (skepsis)</w:t>
            </w:r>
          </w:p>
          <w:p w14:paraId="46C3CE1D" w14:textId="77777777" w:rsidR="00BB55E5" w:rsidRDefault="00BB55E5" w:rsidP="00780400">
            <w:r>
              <w:t>Primær, sekundær, tertiær socialisation</w:t>
            </w:r>
          </w:p>
        </w:tc>
      </w:tr>
    </w:tbl>
    <w:p w14:paraId="4D7F6938" w14:textId="77777777" w:rsidR="00BB55E5" w:rsidRDefault="00BB55E5" w:rsidP="00BB55E5"/>
    <w:tbl>
      <w:tblPr>
        <w:tblStyle w:val="Gittertabel5-mrk-farve6"/>
        <w:tblW w:w="10632" w:type="dxa"/>
        <w:tblLook w:val="04A0" w:firstRow="1" w:lastRow="0" w:firstColumn="1" w:lastColumn="0" w:noHBand="0" w:noVBand="1"/>
      </w:tblPr>
      <w:tblGrid>
        <w:gridCol w:w="2269"/>
        <w:gridCol w:w="2787"/>
        <w:gridCol w:w="2788"/>
        <w:gridCol w:w="2788"/>
      </w:tblGrid>
      <w:tr w:rsidR="00BB55E5" w14:paraId="11FF4A7D" w14:textId="77777777" w:rsidTr="00780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2BF476F7" w14:textId="77777777" w:rsidR="00BB55E5" w:rsidRDefault="00BB55E5" w:rsidP="00780400"/>
        </w:tc>
        <w:tc>
          <w:tcPr>
            <w:tcW w:w="2787" w:type="dxa"/>
          </w:tcPr>
          <w:p w14:paraId="5C84B19A" w14:textId="77777777" w:rsidR="00BB55E5" w:rsidRPr="007C3837" w:rsidRDefault="00BB55E5" w:rsidP="0078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C3837">
              <w:t>Det traditionelle samfund</w:t>
            </w:r>
          </w:p>
        </w:tc>
        <w:tc>
          <w:tcPr>
            <w:tcW w:w="2788" w:type="dxa"/>
          </w:tcPr>
          <w:p w14:paraId="699E52E9" w14:textId="77777777" w:rsidR="00BB55E5" w:rsidRPr="007C3837" w:rsidRDefault="00BB55E5" w:rsidP="0078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C3837">
              <w:t>Det moderne samfund</w:t>
            </w:r>
          </w:p>
        </w:tc>
        <w:tc>
          <w:tcPr>
            <w:tcW w:w="2788" w:type="dxa"/>
          </w:tcPr>
          <w:p w14:paraId="79DF990C" w14:textId="77777777" w:rsidR="00BB55E5" w:rsidRPr="007C3837" w:rsidRDefault="00BB55E5" w:rsidP="0078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C3837">
              <w:t>Det senmoderne samfund</w:t>
            </w:r>
          </w:p>
        </w:tc>
      </w:tr>
      <w:tr w:rsidR="00BB55E5" w14:paraId="16F4AAB3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9D94AE5" w14:textId="77777777" w:rsidR="00BB55E5" w:rsidRPr="007C3837" w:rsidRDefault="00BB55E5" w:rsidP="00780400">
            <w:pPr>
              <w:rPr>
                <w:b w:val="0"/>
                <w:bCs w:val="0"/>
              </w:rPr>
            </w:pPr>
            <w:r w:rsidRPr="007C3837">
              <w:t>Geografisk fordeling</w:t>
            </w:r>
            <w:r>
              <w:t xml:space="preserve"> </w:t>
            </w:r>
            <w:r w:rsidRPr="009D6A81">
              <w:t>– Hvor bor man henne?</w:t>
            </w:r>
          </w:p>
        </w:tc>
        <w:tc>
          <w:tcPr>
            <w:tcW w:w="2787" w:type="dxa"/>
          </w:tcPr>
          <w:p w14:paraId="54888EDA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5DEA3F5F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2A83A243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5E5" w14:paraId="5011CBEB" w14:textId="77777777" w:rsidTr="0078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43455E02" w14:textId="77777777" w:rsidR="00BB55E5" w:rsidRDefault="00BB55E5" w:rsidP="00780400">
            <w:pPr>
              <w:rPr>
                <w:b w:val="0"/>
                <w:bCs w:val="0"/>
              </w:rPr>
            </w:pPr>
            <w:r w:rsidRPr="00952C0B">
              <w:t>Arbejde</w:t>
            </w:r>
            <w:r>
              <w:t xml:space="preserve"> </w:t>
            </w:r>
          </w:p>
          <w:p w14:paraId="5734496B" w14:textId="77777777" w:rsidR="00BB55E5" w:rsidRPr="00952C0B" w:rsidRDefault="00BB55E5" w:rsidP="00780400">
            <w:pPr>
              <w:rPr>
                <w:b w:val="0"/>
                <w:bCs w:val="0"/>
              </w:rPr>
            </w:pPr>
            <w:r w:rsidRPr="009D6A81">
              <w:t>– H</w:t>
            </w:r>
            <w:r>
              <w:t>vad</w:t>
            </w:r>
            <w:r w:rsidRPr="009D6A81">
              <w:t xml:space="preserve"> arbejder m</w:t>
            </w:r>
            <w:r>
              <w:t xml:space="preserve">an </w:t>
            </w:r>
            <w:r w:rsidRPr="009D6A81">
              <w:t>typisk</w:t>
            </w:r>
            <w:r>
              <w:t xml:space="preserve"> med </w:t>
            </w:r>
            <w:r w:rsidRPr="009D6A81">
              <w:t>i det pågældende samfund?</w:t>
            </w:r>
          </w:p>
        </w:tc>
        <w:tc>
          <w:tcPr>
            <w:tcW w:w="2787" w:type="dxa"/>
          </w:tcPr>
          <w:p w14:paraId="480D5850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4301D9EB" w14:textId="5249830F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7BC8592B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5E5" w14:paraId="58A33056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5C8D59B" w14:textId="77777777" w:rsidR="00BB55E5" w:rsidRPr="00952C0B" w:rsidRDefault="00BB55E5" w:rsidP="00780400">
            <w:pPr>
              <w:rPr>
                <w:b w:val="0"/>
                <w:bCs w:val="0"/>
              </w:rPr>
            </w:pPr>
            <w:r w:rsidRPr="00952C0B">
              <w:t>Styreform</w:t>
            </w:r>
            <w:r>
              <w:t xml:space="preserve"> i det pågældende samfund</w:t>
            </w:r>
          </w:p>
        </w:tc>
        <w:tc>
          <w:tcPr>
            <w:tcW w:w="2787" w:type="dxa"/>
          </w:tcPr>
          <w:p w14:paraId="14B76FFB" w14:textId="6935B2C2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77BC0B40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0408975B" w14:textId="4C17B449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5E5" w14:paraId="284B26D2" w14:textId="77777777" w:rsidTr="0078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7822884" w14:textId="77777777" w:rsidR="00BB55E5" w:rsidRPr="00952C0B" w:rsidRDefault="00BB55E5" w:rsidP="00780400">
            <w:pPr>
              <w:rPr>
                <w:b w:val="0"/>
                <w:bCs w:val="0"/>
              </w:rPr>
            </w:pPr>
            <w:r w:rsidRPr="00952C0B">
              <w:lastRenderedPageBreak/>
              <w:t>Hvad tror man på</w:t>
            </w:r>
            <w:r>
              <w:t xml:space="preserve"> i det pågældende samfund</w:t>
            </w:r>
            <w:r w:rsidRPr="00952C0B">
              <w:t>?</w:t>
            </w:r>
          </w:p>
        </w:tc>
        <w:tc>
          <w:tcPr>
            <w:tcW w:w="2787" w:type="dxa"/>
          </w:tcPr>
          <w:p w14:paraId="1B363809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328B3E56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0021B5E1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5E5" w14:paraId="337AD5D1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661D14F7" w14:textId="77777777" w:rsidR="00BB55E5" w:rsidRPr="009D6A81" w:rsidRDefault="00BB55E5" w:rsidP="00780400">
            <w:pPr>
              <w:rPr>
                <w:b w:val="0"/>
                <w:bCs w:val="0"/>
              </w:rPr>
            </w:pPr>
            <w:r w:rsidRPr="00952C0B">
              <w:t>Familiens opbygning</w:t>
            </w:r>
            <w:r>
              <w:t xml:space="preserve"> </w:t>
            </w:r>
            <w:r w:rsidRPr="009D6A81">
              <w:t>– Hvordan er familierne bygget op?</w:t>
            </w:r>
          </w:p>
        </w:tc>
        <w:tc>
          <w:tcPr>
            <w:tcW w:w="2787" w:type="dxa"/>
          </w:tcPr>
          <w:p w14:paraId="7436693E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00479DAB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63CFBC62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5E5" w14:paraId="4F7BD57B" w14:textId="77777777" w:rsidTr="0078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A698114" w14:textId="77777777" w:rsidR="00BB55E5" w:rsidRPr="00952C0B" w:rsidRDefault="00BB55E5" w:rsidP="00780400">
            <w:pPr>
              <w:rPr>
                <w:b w:val="0"/>
                <w:bCs w:val="0"/>
              </w:rPr>
            </w:pPr>
            <w:r>
              <w:t>Hvem omgås det enkelte individ?</w:t>
            </w:r>
          </w:p>
        </w:tc>
        <w:tc>
          <w:tcPr>
            <w:tcW w:w="2787" w:type="dxa"/>
          </w:tcPr>
          <w:p w14:paraId="16F43FD3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689FD926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43AFEF4A" w14:textId="77777777" w:rsidR="00BB55E5" w:rsidRDefault="00BB55E5" w:rsidP="00BB5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5E5" w14:paraId="0B80695C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5CB9A33A" w14:textId="77777777" w:rsidR="00BB55E5" w:rsidRPr="00952C0B" w:rsidRDefault="00BB55E5" w:rsidP="00780400">
            <w:pPr>
              <w:rPr>
                <w:b w:val="0"/>
                <w:bCs w:val="0"/>
              </w:rPr>
            </w:pPr>
            <w:r w:rsidRPr="00952C0B">
              <w:t>Centrale socialiserings</w:t>
            </w:r>
            <w:r>
              <w:t>former</w:t>
            </w:r>
          </w:p>
        </w:tc>
        <w:tc>
          <w:tcPr>
            <w:tcW w:w="2787" w:type="dxa"/>
          </w:tcPr>
          <w:p w14:paraId="1FA1D645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5E15F419" w14:textId="77777777" w:rsidR="00BB55E5" w:rsidRDefault="00BB55E5" w:rsidP="00BB5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88" w:type="dxa"/>
          </w:tcPr>
          <w:p w14:paraId="0B4259EC" w14:textId="446C3F5E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856B1DB" w14:textId="77777777" w:rsidR="00BB55E5" w:rsidRPr="00224AB0" w:rsidRDefault="00BB55E5" w:rsidP="00BB55E5">
      <w:pPr>
        <w:rPr>
          <w:b/>
          <w:bCs/>
          <w:i/>
          <w:iCs/>
          <w:u w:val="single"/>
        </w:rPr>
      </w:pPr>
    </w:p>
    <w:p w14:paraId="10F20AAF" w14:textId="77777777" w:rsidR="00BB55E5" w:rsidRPr="003A653A" w:rsidRDefault="00BB55E5" w:rsidP="00BB55E5">
      <w:pPr>
        <w:pStyle w:val="Listeafsnit"/>
        <w:numPr>
          <w:ilvl w:val="1"/>
          <w:numId w:val="3"/>
        </w:numPr>
        <w:rPr>
          <w:b/>
          <w:bCs/>
          <w:i/>
          <w:iCs/>
          <w:u w:val="single"/>
        </w:rPr>
      </w:pPr>
      <w:r>
        <w:t>Opsamling: Samlet snak: Hvilke identitetslag har/havde betydning i det enkelte samfund – og hvorfor?</w:t>
      </w:r>
    </w:p>
    <w:p w14:paraId="3090932C" w14:textId="77777777" w:rsidR="00BB55E5" w:rsidRPr="00A84D02" w:rsidRDefault="00BB55E5" w:rsidP="00BB55E5">
      <w:pPr>
        <w:pStyle w:val="Listeafsnit"/>
        <w:numPr>
          <w:ilvl w:val="2"/>
          <w:numId w:val="3"/>
        </w:numPr>
        <w:rPr>
          <w:b/>
          <w:bCs/>
          <w:i/>
          <w:iCs/>
          <w:u w:val="single"/>
        </w:rPr>
      </w:pPr>
      <w:r>
        <w:t>Det traditionelle samfund:</w:t>
      </w:r>
    </w:p>
    <w:p w14:paraId="71DE6A01" w14:textId="77777777" w:rsidR="00BB55E5" w:rsidRPr="00157392" w:rsidRDefault="00BB55E5" w:rsidP="00BB55E5">
      <w:pPr>
        <w:pStyle w:val="Listeafsnit"/>
        <w:numPr>
          <w:ilvl w:val="2"/>
          <w:numId w:val="3"/>
        </w:numPr>
        <w:rPr>
          <w:b/>
          <w:bCs/>
          <w:i/>
          <w:iCs/>
          <w:u w:val="single"/>
        </w:rPr>
      </w:pPr>
      <w:r>
        <w:t>Det moderne samfund:</w:t>
      </w:r>
    </w:p>
    <w:p w14:paraId="71011CED" w14:textId="77777777" w:rsidR="00BB55E5" w:rsidRPr="004C312A" w:rsidRDefault="00BB55E5" w:rsidP="00BB55E5">
      <w:pPr>
        <w:pStyle w:val="Listeafsnit"/>
        <w:numPr>
          <w:ilvl w:val="2"/>
          <w:numId w:val="3"/>
        </w:numPr>
        <w:rPr>
          <w:b/>
          <w:bCs/>
          <w:i/>
          <w:iCs/>
          <w:u w:val="single"/>
        </w:rPr>
      </w:pPr>
      <w:r>
        <w:t>Det senmoderne samfund</w:t>
      </w:r>
    </w:p>
    <w:p w14:paraId="1A719E9F" w14:textId="77777777" w:rsidR="00BB55E5" w:rsidRDefault="00BB55E5" w:rsidP="00BB55E5">
      <w:pPr>
        <w:pStyle w:val="Listeafsnit"/>
        <w:numPr>
          <w:ilvl w:val="1"/>
          <w:numId w:val="3"/>
        </w:numPr>
      </w:pPr>
      <w:r>
        <w:t xml:space="preserve">Klassediskussion: Hvilken samfundstype ville du helst være ung i? </w:t>
      </w:r>
    </w:p>
    <w:p w14:paraId="13DF030B" w14:textId="77777777" w:rsidR="00BB55E5" w:rsidRDefault="00BB55E5" w:rsidP="00BB55E5">
      <w:pPr>
        <w:pStyle w:val="Listeafsnit"/>
        <w:numPr>
          <w:ilvl w:val="0"/>
          <w:numId w:val="3"/>
        </w:numPr>
        <w:rPr>
          <w:b/>
          <w:bCs/>
        </w:rPr>
      </w:pPr>
      <w:r w:rsidRPr="008C1450">
        <w:rPr>
          <w:b/>
          <w:bCs/>
        </w:rPr>
        <w:t>Dagbogsskrivning</w:t>
      </w:r>
    </w:p>
    <w:p w14:paraId="6D848932" w14:textId="60FCE369" w:rsidR="00BB55E5" w:rsidRPr="0073508C" w:rsidRDefault="00BB55E5" w:rsidP="00BB55E5">
      <w:pPr>
        <w:pStyle w:val="Listeafsnit"/>
        <w:numPr>
          <w:ilvl w:val="1"/>
          <w:numId w:val="3"/>
        </w:numPr>
        <w:rPr>
          <w:b/>
          <w:bCs/>
        </w:rPr>
      </w:pPr>
      <w:r>
        <w:t xml:space="preserve">Skriv </w:t>
      </w:r>
      <w:r>
        <w:rPr>
          <w:u w:val="single"/>
        </w:rPr>
        <w:t>individuelt</w:t>
      </w:r>
      <w:r>
        <w:t xml:space="preserve">. I skal skrive et dagbogsnotat om at være ung i en af de tre samfundstyper. I notatet skal der indirekte indgå nogle overvejelser om hhv. fordele og ulemper ved at være ung på det pågældende tidspunkt. </w:t>
      </w:r>
    </w:p>
    <w:p w14:paraId="109038F4" w14:textId="1FD919C5" w:rsidR="00BB55E5" w:rsidRPr="0073508C" w:rsidRDefault="00BB55E5" w:rsidP="00BB55E5">
      <w:pPr>
        <w:pStyle w:val="Listeafsnit"/>
        <w:numPr>
          <w:ilvl w:val="1"/>
          <w:numId w:val="3"/>
        </w:numPr>
        <w:rPr>
          <w:b/>
          <w:bCs/>
        </w:rPr>
      </w:pPr>
      <w:r>
        <w:t>Oplæsning af 1-2 dagbogsindlæg fra hver samfundstype</w:t>
      </w:r>
      <w:r>
        <w:t xml:space="preserve"> (næste gang)</w:t>
      </w:r>
      <w:r>
        <w:t>.</w:t>
      </w:r>
    </w:p>
    <w:p w14:paraId="07E5B0CD" w14:textId="77777777" w:rsidR="00BB55E5" w:rsidRDefault="00BB55E5" w:rsidP="00BB55E5">
      <w:pPr>
        <w:pStyle w:val="Overskrift2"/>
      </w:pPr>
      <w:r>
        <w:t>Opgave 2: Anthony Giddens – refleksivitet i det senmoderne samfund</w:t>
      </w:r>
    </w:p>
    <w:p w14:paraId="11BC58E1" w14:textId="77777777" w:rsidR="00BB55E5" w:rsidRDefault="00BB55E5" w:rsidP="00BB55E5">
      <w:proofErr w:type="gramStart"/>
      <w:r>
        <w:t>LSO udgave</w:t>
      </w:r>
      <w:proofErr w:type="gramEnd"/>
      <w:r>
        <w:t xml:space="preserve"> 4. s. 65-71</w:t>
      </w:r>
    </w:p>
    <w:p w14:paraId="01AA7041" w14:textId="0DE2BCA8" w:rsidR="00BB55E5" w:rsidRPr="00B04DD9" w:rsidRDefault="00BB55E5" w:rsidP="00BB55E5">
      <w:pPr>
        <w:numPr>
          <w:ilvl w:val="1"/>
          <w:numId w:val="4"/>
        </w:numPr>
      </w:pPr>
      <w:r w:rsidRPr="00B04DD9">
        <w:t xml:space="preserve">Paropgave: Definér begreberne fra A. Giddens’ teori i nedenstående skema vha. siderne i bogen – I skal kun udfylde den </w:t>
      </w:r>
      <w:r>
        <w:t>grønne</w:t>
      </w:r>
      <w:r w:rsidRPr="00B04DD9">
        <w:t xml:space="preserve"> kolonne i denne sekvens)</w:t>
      </w:r>
    </w:p>
    <w:p w14:paraId="02A13027" w14:textId="77777777" w:rsidR="00BB55E5" w:rsidRPr="00B04DD9" w:rsidRDefault="00BB55E5" w:rsidP="00BB55E5">
      <w:pPr>
        <w:numPr>
          <w:ilvl w:val="1"/>
          <w:numId w:val="4"/>
        </w:numPr>
        <w:rPr>
          <w:lang w:val="nb-NO"/>
        </w:rPr>
      </w:pPr>
      <w:r w:rsidRPr="00B04DD9">
        <w:rPr>
          <w:lang w:val="nb-NO"/>
        </w:rPr>
        <w:t>Trekløverøvelse – Gå sammen med to andre, som du ikke har arbejdet sammen med i pkt. 2.a</w:t>
      </w:r>
    </w:p>
    <w:p w14:paraId="7CC10708" w14:textId="77777777" w:rsidR="00BB55E5" w:rsidRPr="00B04DD9" w:rsidRDefault="00BB55E5" w:rsidP="00BB55E5">
      <w:pPr>
        <w:numPr>
          <w:ilvl w:val="2"/>
          <w:numId w:val="4"/>
        </w:numPr>
        <w:rPr>
          <w:b/>
          <w:bCs/>
        </w:rPr>
      </w:pPr>
      <w:r w:rsidRPr="00B04DD9">
        <w:t>Én person definerer det første begreb, og alle noterer/supplerer deres noter i deres eget skema</w:t>
      </w:r>
    </w:p>
    <w:p w14:paraId="1437BDF5" w14:textId="77777777" w:rsidR="00BB55E5" w:rsidRPr="00B04DD9" w:rsidRDefault="00BB55E5" w:rsidP="00BB55E5">
      <w:pPr>
        <w:numPr>
          <w:ilvl w:val="2"/>
          <w:numId w:val="4"/>
        </w:numPr>
        <w:rPr>
          <w:b/>
          <w:bCs/>
        </w:rPr>
      </w:pPr>
      <w:r w:rsidRPr="00B04DD9">
        <w:t>Den næste person giver et eksempel på, hvordan begrebet kan bruges i praksis</w:t>
      </w:r>
    </w:p>
    <w:p w14:paraId="397F1C2C" w14:textId="77777777" w:rsidR="00BB55E5" w:rsidRPr="00BB55E5" w:rsidRDefault="00BB55E5" w:rsidP="00BB55E5">
      <w:pPr>
        <w:numPr>
          <w:ilvl w:val="2"/>
          <w:numId w:val="4"/>
        </w:numPr>
        <w:rPr>
          <w:b/>
          <w:bCs/>
        </w:rPr>
      </w:pPr>
      <w:r w:rsidRPr="00B04DD9">
        <w:t>Den sidste finder et billede på internettet, der kan illustrere begrebet. Jeres billeder må indeholde genstande, illustrationer eller tegninger – men IKKE tekst.</w:t>
      </w:r>
    </w:p>
    <w:p w14:paraId="26DD49EF" w14:textId="4846F6DD" w:rsidR="00BB55E5" w:rsidRPr="00BB55E5" w:rsidRDefault="00BB55E5" w:rsidP="00BB55E5">
      <w:pPr>
        <w:numPr>
          <w:ilvl w:val="0"/>
          <w:numId w:val="4"/>
        </w:numPr>
        <w:rPr>
          <w:b/>
          <w:bCs/>
          <w:u w:val="single"/>
        </w:rPr>
      </w:pPr>
      <w:r w:rsidRPr="00BB55E5">
        <w:rPr>
          <w:b/>
          <w:bCs/>
          <w:u w:val="single"/>
        </w:rPr>
        <w:t>Hvis ikke man går sammen i grupper, så skal man sidde og lave den individuelt!</w:t>
      </w:r>
    </w:p>
    <w:p w14:paraId="5C68985A" w14:textId="77777777" w:rsidR="00BB55E5" w:rsidRPr="00FF2753" w:rsidRDefault="00BB55E5" w:rsidP="00BB55E5"/>
    <w:tbl>
      <w:tblPr>
        <w:tblStyle w:val="Gittertabel5-mrk-farve6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B55E5" w14:paraId="715DF12C" w14:textId="77777777" w:rsidTr="00780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3A9A2C4" w14:textId="77777777" w:rsidR="00BB55E5" w:rsidRDefault="00BB55E5" w:rsidP="00780400">
            <w:r>
              <w:t>Begreb</w:t>
            </w:r>
          </w:p>
        </w:tc>
        <w:tc>
          <w:tcPr>
            <w:tcW w:w="2407" w:type="dxa"/>
          </w:tcPr>
          <w:p w14:paraId="0DD60C87" w14:textId="77777777" w:rsidR="00BB55E5" w:rsidRDefault="00BB55E5" w:rsidP="0078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  <w:tc>
          <w:tcPr>
            <w:tcW w:w="2407" w:type="dxa"/>
          </w:tcPr>
          <w:p w14:paraId="67AB49EB" w14:textId="77777777" w:rsidR="00BB55E5" w:rsidRDefault="00BB55E5" w:rsidP="0078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Eksempel på begrebet i praksis</w:t>
            </w:r>
          </w:p>
        </w:tc>
        <w:tc>
          <w:tcPr>
            <w:tcW w:w="2407" w:type="dxa"/>
          </w:tcPr>
          <w:p w14:paraId="313FA306" w14:textId="77777777" w:rsidR="00BB55E5" w:rsidRDefault="00BB55E5" w:rsidP="007804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Billede</w:t>
            </w:r>
          </w:p>
        </w:tc>
      </w:tr>
      <w:tr w:rsidR="00BB55E5" w14:paraId="67FAABAF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BFA1694" w14:textId="77777777" w:rsidR="00BB55E5" w:rsidRDefault="00BB55E5" w:rsidP="00780400">
            <w:r>
              <w:t>Det senmoderne samfund</w:t>
            </w:r>
          </w:p>
        </w:tc>
        <w:tc>
          <w:tcPr>
            <w:tcW w:w="2407" w:type="dxa"/>
          </w:tcPr>
          <w:p w14:paraId="49DD86E2" w14:textId="63CAD6E5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528C5DFF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6DFEEDEE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5E5" w14:paraId="768D26B1" w14:textId="77777777" w:rsidTr="0078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6994BE4" w14:textId="77777777" w:rsidR="00BB55E5" w:rsidRDefault="00BB55E5" w:rsidP="00780400">
            <w:r>
              <w:t>Aftraditionalisering</w:t>
            </w:r>
          </w:p>
        </w:tc>
        <w:tc>
          <w:tcPr>
            <w:tcW w:w="2407" w:type="dxa"/>
          </w:tcPr>
          <w:p w14:paraId="12013236" w14:textId="77A30BF2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52F006ED" w14:textId="77777777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5D468C9C" w14:textId="77777777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5E5" w14:paraId="6772D438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0125554" w14:textId="77777777" w:rsidR="00BB55E5" w:rsidRDefault="00BB55E5" w:rsidP="00780400">
            <w:r>
              <w:lastRenderedPageBreak/>
              <w:t>Adskillelse af tid og rum</w:t>
            </w:r>
          </w:p>
        </w:tc>
        <w:tc>
          <w:tcPr>
            <w:tcW w:w="2407" w:type="dxa"/>
          </w:tcPr>
          <w:p w14:paraId="7A604942" w14:textId="450E2D50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5AE76FB2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7BB4F047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5E5" w14:paraId="6BCEB26C" w14:textId="77777777" w:rsidTr="0078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B444F12" w14:textId="77777777" w:rsidR="00BB55E5" w:rsidRDefault="00BB55E5" w:rsidP="00780400">
            <w:proofErr w:type="spellStart"/>
            <w:r>
              <w:t>Udlejring</w:t>
            </w:r>
            <w:proofErr w:type="spellEnd"/>
            <w:r>
              <w:t xml:space="preserve"> af sociale relationer</w:t>
            </w:r>
          </w:p>
        </w:tc>
        <w:tc>
          <w:tcPr>
            <w:tcW w:w="2407" w:type="dxa"/>
          </w:tcPr>
          <w:p w14:paraId="26A95BF9" w14:textId="4BED2D34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07" w:type="dxa"/>
          </w:tcPr>
          <w:p w14:paraId="4A3A2165" w14:textId="77777777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331FF38A" w14:textId="77777777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5E5" w14:paraId="0A97BB4A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39FC966" w14:textId="77777777" w:rsidR="00BB55E5" w:rsidRDefault="00BB55E5" w:rsidP="00780400">
            <w:r>
              <w:t>Ekspertsystemer</w:t>
            </w:r>
          </w:p>
        </w:tc>
        <w:tc>
          <w:tcPr>
            <w:tcW w:w="2407" w:type="dxa"/>
          </w:tcPr>
          <w:p w14:paraId="5D945127" w14:textId="64EC073E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1DFA3929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236F9444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5E5" w14:paraId="3871705E" w14:textId="77777777" w:rsidTr="00780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9F8BD67" w14:textId="77777777" w:rsidR="00BB55E5" w:rsidRDefault="00BB55E5" w:rsidP="00780400">
            <w:r>
              <w:t>Øget refleksivitet</w:t>
            </w:r>
          </w:p>
        </w:tc>
        <w:tc>
          <w:tcPr>
            <w:tcW w:w="2407" w:type="dxa"/>
          </w:tcPr>
          <w:p w14:paraId="0ED93C21" w14:textId="4DDED02E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3EE46A92" w14:textId="77777777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5BD93FCD" w14:textId="77777777" w:rsidR="00BB55E5" w:rsidRDefault="00BB55E5" w:rsidP="00780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55E5" w14:paraId="58BB4324" w14:textId="77777777" w:rsidTr="00780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2F09844" w14:textId="77777777" w:rsidR="00BB55E5" w:rsidRDefault="00BB55E5" w:rsidP="00780400">
            <w:r>
              <w:t>Ontologisk usikkerhed</w:t>
            </w:r>
          </w:p>
        </w:tc>
        <w:tc>
          <w:tcPr>
            <w:tcW w:w="2407" w:type="dxa"/>
          </w:tcPr>
          <w:p w14:paraId="2B4E58DB" w14:textId="77E55BCF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407" w:type="dxa"/>
          </w:tcPr>
          <w:p w14:paraId="77B39E86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7" w:type="dxa"/>
          </w:tcPr>
          <w:p w14:paraId="40D57A22" w14:textId="77777777" w:rsidR="00BB55E5" w:rsidRDefault="00BB55E5" w:rsidP="007804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0B9F49" w14:textId="77777777" w:rsidR="00BB55E5" w:rsidRDefault="00BB55E5" w:rsidP="00BB55E5">
      <w:pPr>
        <w:pStyle w:val="Overskrift2"/>
      </w:pPr>
      <w:r>
        <w:t>Opgave 3: Anthony Giddens</w:t>
      </w:r>
    </w:p>
    <w:p w14:paraId="0FEA79E1" w14:textId="77777777" w:rsidR="00BB55E5" w:rsidRDefault="00BB55E5" w:rsidP="00BB55E5">
      <w:pPr>
        <w:pStyle w:val="Listeafsnit"/>
        <w:numPr>
          <w:ilvl w:val="1"/>
          <w:numId w:val="1"/>
        </w:numPr>
      </w:pPr>
      <w:r>
        <w:t xml:space="preserve">Hvorfor anses Giddens som værende en optimist i </w:t>
      </w:r>
      <w:proofErr w:type="spellStart"/>
      <w:r>
        <w:t>fht</w:t>
      </w:r>
      <w:proofErr w:type="spellEnd"/>
      <w:r>
        <w:t>. synet på det senmoderne samfund?</w:t>
      </w:r>
    </w:p>
    <w:p w14:paraId="315275B8" w14:textId="77777777" w:rsidR="00BB55E5" w:rsidRPr="00796001" w:rsidRDefault="00BB55E5" w:rsidP="00BB55E5">
      <w:pPr>
        <w:pStyle w:val="Listeafsnit"/>
        <w:numPr>
          <w:ilvl w:val="1"/>
          <w:numId w:val="1"/>
        </w:numPr>
      </w:pPr>
      <w:r>
        <w:t>Hvordan kan vi bruge Giddens teori til at forklare følgende udsagn; ”Før var din identitet en gave, nu er det en opgave”.</w:t>
      </w:r>
    </w:p>
    <w:p w14:paraId="437AEA89" w14:textId="77777777" w:rsidR="004241F5" w:rsidRDefault="004241F5"/>
    <w:sectPr w:rsidR="004241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623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C0C4B91"/>
    <w:multiLevelType w:val="hybridMultilevel"/>
    <w:tmpl w:val="E174D3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D083B"/>
    <w:multiLevelType w:val="hybridMultilevel"/>
    <w:tmpl w:val="269A5872"/>
    <w:lvl w:ilvl="0" w:tplc="AE660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369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3414094">
    <w:abstractNumId w:val="2"/>
  </w:num>
  <w:num w:numId="3" w16cid:durableId="916865507">
    <w:abstractNumId w:val="1"/>
  </w:num>
  <w:num w:numId="4" w16cid:durableId="601961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E5"/>
    <w:rsid w:val="004241F5"/>
    <w:rsid w:val="006340F9"/>
    <w:rsid w:val="00BB55E5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6057"/>
  <w15:chartTrackingRefBased/>
  <w15:docId w15:val="{EEF0AFEA-ACE9-436F-AEFB-51323ABD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5"/>
  </w:style>
  <w:style w:type="paragraph" w:styleId="Overskrift1">
    <w:name w:val="heading 1"/>
    <w:basedOn w:val="Normal"/>
    <w:next w:val="Normal"/>
    <w:link w:val="Overskrift1Tegn"/>
    <w:uiPriority w:val="9"/>
    <w:qFormat/>
    <w:rsid w:val="00BB5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5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5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5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5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5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5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5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5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5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55E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55E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55E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55E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55E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55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5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5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55E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55E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55E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5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55E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55E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BB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6">
    <w:name w:val="Grid Table 5 Dark Accent 6"/>
    <w:basedOn w:val="Tabel-Normal"/>
    <w:uiPriority w:val="50"/>
    <w:rsid w:val="00BB55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1</cp:revision>
  <dcterms:created xsi:type="dcterms:W3CDTF">2026-01-22T13:30:00Z</dcterms:created>
  <dcterms:modified xsi:type="dcterms:W3CDTF">2026-01-22T13:34:00Z</dcterms:modified>
</cp:coreProperties>
</file>