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65F6" w14:textId="77777777" w:rsidR="00DD0A4A" w:rsidRPr="0021608D" w:rsidRDefault="001B7299" w:rsidP="0021608D">
      <w:pPr>
        <w:pStyle w:val="Titel"/>
        <w:rPr>
          <w:sz w:val="40"/>
          <w:szCs w:val="40"/>
        </w:rPr>
      </w:pPr>
      <w:r w:rsidRPr="0021608D">
        <w:rPr>
          <w:sz w:val="40"/>
          <w:szCs w:val="40"/>
        </w:rPr>
        <w:t>Aminosyre</w:t>
      </w:r>
      <w:r w:rsidR="00CE70AE" w:rsidRPr="0021608D">
        <w:rPr>
          <w:sz w:val="40"/>
          <w:szCs w:val="40"/>
        </w:rPr>
        <w:t>r</w:t>
      </w:r>
      <w:r w:rsidRPr="0021608D">
        <w:rPr>
          <w:sz w:val="40"/>
          <w:szCs w:val="40"/>
        </w:rPr>
        <w:t>s og pro</w:t>
      </w:r>
      <w:r w:rsidR="000746CC" w:rsidRPr="0021608D">
        <w:rPr>
          <w:sz w:val="40"/>
          <w:szCs w:val="40"/>
        </w:rPr>
        <w:t>teiners opbygning og egenskaber</w:t>
      </w:r>
    </w:p>
    <w:p w14:paraId="5DCD5387" w14:textId="77777777" w:rsidR="0021608D" w:rsidRDefault="0021608D" w:rsidP="005F4F97">
      <w:pPr>
        <w:pStyle w:val="Listeafsnit"/>
        <w:numPr>
          <w:ilvl w:val="0"/>
          <w:numId w:val="1"/>
        </w:numPr>
      </w:pPr>
      <w:r>
        <w:t>Hvorfor har vi nu om aminosyrer og proteiner, når emnet er øl og enzymer?</w:t>
      </w:r>
    </w:p>
    <w:p w14:paraId="290A3A16" w14:textId="77777777" w:rsidR="0021608D" w:rsidRDefault="0021608D" w:rsidP="0021608D">
      <w:pPr>
        <w:pStyle w:val="Listeafsnit"/>
      </w:pPr>
    </w:p>
    <w:p w14:paraId="086321E2" w14:textId="77777777" w:rsidR="00DD0A4A" w:rsidRDefault="001B7299" w:rsidP="005F4F97">
      <w:pPr>
        <w:pStyle w:val="Listeafsnit"/>
        <w:numPr>
          <w:ilvl w:val="0"/>
          <w:numId w:val="1"/>
        </w:numPr>
      </w:pPr>
      <w:r w:rsidRPr="000746CC">
        <w:t>Nævn de fire hovedkomponenter i en aminosyres opbygning</w:t>
      </w:r>
      <w:r w:rsidR="000746CC" w:rsidRPr="000746CC">
        <w:t xml:space="preserve"> (se side 71)</w:t>
      </w:r>
      <w:r w:rsidRPr="000746CC">
        <w:t>:</w:t>
      </w:r>
    </w:p>
    <w:p w14:paraId="5E177DF1" w14:textId="77777777" w:rsidR="00DD0A4A" w:rsidRPr="000746CC" w:rsidRDefault="00DD0A4A" w:rsidP="005F4F97"/>
    <w:p w14:paraId="46477226" w14:textId="388848FE" w:rsidR="005F4F97" w:rsidRPr="000746CC" w:rsidRDefault="0082743C" w:rsidP="005F4F97">
      <w:pPr>
        <w:pStyle w:val="Listeafsnit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0BF7A" wp14:editId="16F10CE4">
                <wp:simplePos x="0" y="0"/>
                <wp:positionH relativeFrom="column">
                  <wp:posOffset>3884295</wp:posOffset>
                </wp:positionH>
                <wp:positionV relativeFrom="paragraph">
                  <wp:posOffset>-221615</wp:posOffset>
                </wp:positionV>
                <wp:extent cx="2426970" cy="933450"/>
                <wp:effectExtent l="11430" t="7620" r="9525" b="11430"/>
                <wp:wrapNone/>
                <wp:docPr id="87291796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07BB9" w14:textId="77777777" w:rsidR="00DD0A4A" w:rsidRDefault="00DD0A4A" w:rsidP="00DD0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Peptidkædens rumlige orientering, kan være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α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helix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eller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β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-foldebladsstruktur, holdes sammen af H-bindinger.</w:t>
                            </w:r>
                          </w:p>
                          <w:p w14:paraId="19F71983" w14:textId="77777777" w:rsidR="00DD0A4A" w:rsidRDefault="00DD0A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0BF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5.85pt;margin-top:-17.45pt;width:191.1pt;height:73.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">
                <v:textbox>
                  <w:txbxContent>
                    <w:p w14:paraId="17E07BB9" w14:textId="77777777" w:rsidR="00DD0A4A" w:rsidRDefault="00DD0A4A" w:rsidP="00DD0A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Peptidkædens rumlige orientering, kan være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α</w:t>
                      </w:r>
                      <w:r>
                        <w:rPr>
                          <w:sz w:val="24"/>
                          <w:szCs w:val="24"/>
                        </w:rPr>
                        <w:t xml:space="preserve">-helix eller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β</w:t>
                      </w:r>
                      <w:r>
                        <w:rPr>
                          <w:sz w:val="24"/>
                          <w:szCs w:val="24"/>
                        </w:rPr>
                        <w:t>-foldebladsstruktur, holdes sammen af H-bindinger.</w:t>
                      </w:r>
                    </w:p>
                    <w:p w14:paraId="19F71983" w14:textId="77777777" w:rsidR="00DD0A4A" w:rsidRDefault="00DD0A4A"/>
                  </w:txbxContent>
                </v:textbox>
              </v:shape>
            </w:pict>
          </mc:Fallback>
        </mc:AlternateContent>
      </w:r>
      <w:r w:rsidR="004D1730" w:rsidRPr="000746CC">
        <w:t>Forbind de rigtige udsagn indenfor proteins struktur:</w:t>
      </w:r>
    </w:p>
    <w:p w14:paraId="3DF2EF5A" w14:textId="77777777" w:rsidR="004D1730" w:rsidRPr="000746CC" w:rsidRDefault="004D1730" w:rsidP="004D1730">
      <w:pPr>
        <w:pStyle w:val="Listeafsnit"/>
      </w:pPr>
    </w:p>
    <w:p w14:paraId="2BD5177A" w14:textId="77777777" w:rsidR="00FE1D8B" w:rsidRPr="000746CC" w:rsidRDefault="00FE1D8B" w:rsidP="004D1730">
      <w:pPr>
        <w:pStyle w:val="Listeafsnit"/>
      </w:pPr>
    </w:p>
    <w:p w14:paraId="28F27D9C" w14:textId="77777777" w:rsidR="00FE1D8B" w:rsidRPr="000746CC" w:rsidRDefault="00FE1D8B" w:rsidP="004D1730">
      <w:pPr>
        <w:pStyle w:val="Listeafsnit"/>
      </w:pPr>
    </w:p>
    <w:p w14:paraId="79C99ECA" w14:textId="4099FE53" w:rsidR="00FE1D8B" w:rsidRPr="000746CC" w:rsidRDefault="0082743C" w:rsidP="004D1730">
      <w:pPr>
        <w:pStyle w:val="Listeafsni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E58CE" wp14:editId="3072D674">
                <wp:simplePos x="0" y="0"/>
                <wp:positionH relativeFrom="column">
                  <wp:posOffset>4083050</wp:posOffset>
                </wp:positionH>
                <wp:positionV relativeFrom="paragraph">
                  <wp:posOffset>75565</wp:posOffset>
                </wp:positionV>
                <wp:extent cx="2050415" cy="1155700"/>
                <wp:effectExtent l="12065" t="6350" r="13970" b="9525"/>
                <wp:wrapNone/>
                <wp:docPr id="17856101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041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07D73" w14:textId="77777777" w:rsidR="00DD0A4A" w:rsidRDefault="00DD0A4A" w:rsidP="00DD0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Kun relevant for protein der sammensat af flere peptidkæder, det er den rumlige placering i forhold til hinanden ex. Hæmoglobin.</w:t>
                            </w:r>
                          </w:p>
                          <w:p w14:paraId="0B396824" w14:textId="77777777" w:rsidR="00DD0A4A" w:rsidRDefault="00DD0A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E58CE" id="Text Box 3" o:spid="_x0000_s1027" type="#_x0000_t202" style="position:absolute;left:0;text-align:left;margin-left:321.5pt;margin-top:5.95pt;width:161.4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">
                <v:textbox>
                  <w:txbxContent>
                    <w:p w14:paraId="3CE07D73" w14:textId="77777777" w:rsidR="00DD0A4A" w:rsidRDefault="00DD0A4A" w:rsidP="00DD0A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Kun relevant for protein der sammensat af flere peptidkæder, det er den rumlige placering i forhold til hinanden ex. Hæmoglobin.</w:t>
                      </w:r>
                    </w:p>
                    <w:p w14:paraId="0B396824" w14:textId="77777777" w:rsidR="00DD0A4A" w:rsidRDefault="00DD0A4A"/>
                  </w:txbxContent>
                </v:textbox>
              </v:shape>
            </w:pict>
          </mc:Fallback>
        </mc:AlternateConten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</w:tblGrid>
      <w:tr w:rsidR="004D1730" w:rsidRPr="000746CC" w14:paraId="580FE841" w14:textId="77777777" w:rsidTr="00DD0A4A">
        <w:tc>
          <w:tcPr>
            <w:tcW w:w="2790" w:type="dxa"/>
          </w:tcPr>
          <w:p w14:paraId="46DD9269" w14:textId="77777777" w:rsidR="004D1730" w:rsidRPr="000746CC" w:rsidRDefault="004D1730" w:rsidP="004D1730">
            <w:pPr>
              <w:pStyle w:val="Listeafsnit"/>
              <w:ind w:left="0"/>
            </w:pPr>
            <w:r w:rsidRPr="000746CC">
              <w:t>Den primære struktur</w:t>
            </w:r>
          </w:p>
          <w:p w14:paraId="3D4696B1" w14:textId="77777777" w:rsidR="00DD0A4A" w:rsidRPr="000746CC" w:rsidRDefault="00DD0A4A" w:rsidP="004D1730">
            <w:pPr>
              <w:pStyle w:val="Listeafsnit"/>
              <w:ind w:left="0"/>
            </w:pPr>
          </w:p>
        </w:tc>
      </w:tr>
      <w:tr w:rsidR="004D1730" w:rsidRPr="000746CC" w14:paraId="78F2FDAC" w14:textId="77777777" w:rsidTr="00DD0A4A">
        <w:tc>
          <w:tcPr>
            <w:tcW w:w="2790" w:type="dxa"/>
          </w:tcPr>
          <w:p w14:paraId="754DEB4A" w14:textId="77777777" w:rsidR="004D1730" w:rsidRPr="000746CC" w:rsidRDefault="004D1730" w:rsidP="004D1730">
            <w:pPr>
              <w:pStyle w:val="Listeafsnit"/>
              <w:ind w:left="0"/>
            </w:pPr>
            <w:r w:rsidRPr="000746CC">
              <w:t>Den sekundære struktur</w:t>
            </w:r>
          </w:p>
          <w:p w14:paraId="49486261" w14:textId="77777777" w:rsidR="00DD0A4A" w:rsidRPr="000746CC" w:rsidRDefault="00DD0A4A" w:rsidP="004D1730">
            <w:pPr>
              <w:pStyle w:val="Listeafsnit"/>
              <w:ind w:left="0"/>
            </w:pPr>
          </w:p>
        </w:tc>
      </w:tr>
      <w:tr w:rsidR="004D1730" w:rsidRPr="000746CC" w14:paraId="2A880E5B" w14:textId="77777777" w:rsidTr="00DD0A4A">
        <w:tc>
          <w:tcPr>
            <w:tcW w:w="2790" w:type="dxa"/>
          </w:tcPr>
          <w:p w14:paraId="1CFAB8E8" w14:textId="77777777" w:rsidR="004D1730" w:rsidRPr="000746CC" w:rsidRDefault="004D1730" w:rsidP="004D1730">
            <w:pPr>
              <w:pStyle w:val="Listeafsnit"/>
              <w:ind w:left="0"/>
            </w:pPr>
            <w:r w:rsidRPr="000746CC">
              <w:t>Den tertiære struktur</w:t>
            </w:r>
          </w:p>
          <w:p w14:paraId="599454DA" w14:textId="77777777" w:rsidR="00DD0A4A" w:rsidRPr="000746CC" w:rsidRDefault="00DD0A4A" w:rsidP="004D1730">
            <w:pPr>
              <w:pStyle w:val="Listeafsnit"/>
              <w:ind w:left="0"/>
            </w:pPr>
          </w:p>
        </w:tc>
      </w:tr>
      <w:tr w:rsidR="004D1730" w:rsidRPr="000746CC" w14:paraId="3A79AF2C" w14:textId="77777777" w:rsidTr="00DD0A4A">
        <w:tc>
          <w:tcPr>
            <w:tcW w:w="2790" w:type="dxa"/>
          </w:tcPr>
          <w:p w14:paraId="409B86C2" w14:textId="6443050D" w:rsidR="004D1730" w:rsidRPr="000746CC" w:rsidRDefault="0082743C" w:rsidP="004D1730">
            <w:pPr>
              <w:pStyle w:val="Listeafsnit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A19420" wp14:editId="3B5C700A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67310</wp:posOffset>
                      </wp:positionV>
                      <wp:extent cx="2428240" cy="622935"/>
                      <wp:effectExtent l="10795" t="5080" r="8890" b="10160"/>
                      <wp:wrapNone/>
                      <wp:docPr id="9260570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240" cy="622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185BA" w14:textId="77777777" w:rsidR="00DD0A4A" w:rsidRDefault="00DD0A4A" w:rsidP="00DD0A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Aminosyresekvensen, -rækkefølgen af aminosyre.</w:t>
                                  </w:r>
                                </w:p>
                                <w:p w14:paraId="600427DB" w14:textId="77777777" w:rsidR="00DD0A4A" w:rsidRDefault="00DD0A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19420" id="Text Box 4" o:spid="_x0000_s1028" type="#_x0000_t202" style="position:absolute;margin-left:270.2pt;margin-top:5.3pt;width:191.2pt;height:49.0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">
                      <v:textbox>
                        <w:txbxContent>
                          <w:p w14:paraId="6BD185BA" w14:textId="77777777" w:rsidR="00DD0A4A" w:rsidRDefault="00DD0A4A" w:rsidP="00DD0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Aminosyresekvensen, -rækkefølgen af aminosyre.</w:t>
                            </w:r>
                          </w:p>
                          <w:p w14:paraId="600427DB" w14:textId="77777777" w:rsidR="00DD0A4A" w:rsidRDefault="00DD0A4A"/>
                        </w:txbxContent>
                      </v:textbox>
                    </v:shape>
                  </w:pict>
                </mc:Fallback>
              </mc:AlternateContent>
            </w:r>
            <w:r w:rsidR="004D1730" w:rsidRPr="000746CC">
              <w:t>Den kvarternære struktur</w:t>
            </w:r>
          </w:p>
          <w:p w14:paraId="298DA82E" w14:textId="77777777" w:rsidR="00DD0A4A" w:rsidRPr="000746CC" w:rsidRDefault="00DD0A4A" w:rsidP="004D1730">
            <w:pPr>
              <w:pStyle w:val="Listeafsnit"/>
              <w:ind w:left="0"/>
            </w:pPr>
          </w:p>
        </w:tc>
      </w:tr>
    </w:tbl>
    <w:p w14:paraId="6942093E" w14:textId="77777777" w:rsidR="004D1730" w:rsidRPr="000746CC" w:rsidRDefault="004D1730" w:rsidP="004D1730"/>
    <w:p w14:paraId="25697CB2" w14:textId="0C695A88" w:rsidR="004D1730" w:rsidRPr="000746CC" w:rsidRDefault="0082743C" w:rsidP="004D17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7FCB" wp14:editId="127E254B">
                <wp:simplePos x="0" y="0"/>
                <wp:positionH relativeFrom="column">
                  <wp:posOffset>4371975</wp:posOffset>
                </wp:positionH>
                <wp:positionV relativeFrom="paragraph">
                  <wp:posOffset>163830</wp:posOffset>
                </wp:positionV>
                <wp:extent cx="1483360" cy="1169035"/>
                <wp:effectExtent l="5715" t="9525" r="6350" b="12065"/>
                <wp:wrapNone/>
                <wp:docPr id="90771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FCD58" w14:textId="77777777" w:rsidR="00DD0A4A" w:rsidRDefault="00DD0A4A" w:rsidP="00DD0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Overordnet rumlige struktur, holdes sammen med H-bindinger og tit svovlbroer.</w:t>
                            </w:r>
                          </w:p>
                          <w:p w14:paraId="6F159756" w14:textId="77777777" w:rsidR="00DD0A4A" w:rsidRDefault="00DD0A4A"/>
                          <w:p w14:paraId="2A5BAD70" w14:textId="77777777" w:rsidR="00DD0A4A" w:rsidRDefault="00DD0A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C7FCB" id="Text Box 2" o:spid="_x0000_s1029" type="#_x0000_t202" style="position:absolute;margin-left:344.25pt;margin-top:12.9pt;width:116.8pt;height:9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">
                <v:textbox>
                  <w:txbxContent>
                    <w:p w14:paraId="501FCD58" w14:textId="77777777" w:rsidR="00DD0A4A" w:rsidRDefault="00DD0A4A" w:rsidP="00DD0A4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Overordnet rumlige struktur, holdes sammen med H-bindinger og tit svovlbroer.</w:t>
                      </w:r>
                    </w:p>
                    <w:p w14:paraId="6F159756" w14:textId="77777777" w:rsidR="00DD0A4A" w:rsidRDefault="00DD0A4A"/>
                    <w:p w14:paraId="2A5BAD70" w14:textId="77777777" w:rsidR="00DD0A4A" w:rsidRDefault="00DD0A4A"/>
                  </w:txbxContent>
                </v:textbox>
              </v:shape>
            </w:pict>
          </mc:Fallback>
        </mc:AlternateContent>
      </w:r>
    </w:p>
    <w:p w14:paraId="5AE18517" w14:textId="77777777" w:rsidR="004D1730" w:rsidRPr="000746CC" w:rsidRDefault="004D1730" w:rsidP="004D1730"/>
    <w:p w14:paraId="18BBA7B0" w14:textId="77777777" w:rsidR="00F11D3E" w:rsidRPr="000746CC" w:rsidRDefault="00F11D3E" w:rsidP="004D1730"/>
    <w:p w14:paraId="721CC6BA" w14:textId="77777777" w:rsidR="00FE1D8B" w:rsidRPr="000746CC" w:rsidRDefault="00FE1D8B" w:rsidP="004D1730"/>
    <w:p w14:paraId="5500CBD3" w14:textId="77777777" w:rsidR="00FE1D8B" w:rsidRPr="000746CC" w:rsidRDefault="00FE1D8B" w:rsidP="004D1730"/>
    <w:p w14:paraId="1A983A0B" w14:textId="77777777" w:rsidR="00F11D3E" w:rsidRDefault="00F11D3E" w:rsidP="000746CC">
      <w:pPr>
        <w:pStyle w:val="Listeafsnit"/>
        <w:numPr>
          <w:ilvl w:val="0"/>
          <w:numId w:val="1"/>
        </w:numPr>
      </w:pPr>
      <w:r w:rsidRPr="000746CC">
        <w:t>Hvad vil det sige, at et protein denaturerer?</w:t>
      </w:r>
    </w:p>
    <w:p w14:paraId="5CF76A0C" w14:textId="77777777" w:rsidR="00DC63B0" w:rsidRDefault="00DC63B0" w:rsidP="00DC63B0">
      <w:pPr>
        <w:pStyle w:val="Listeafsnit"/>
      </w:pPr>
    </w:p>
    <w:p w14:paraId="1AAC3517" w14:textId="77777777" w:rsidR="00DC63B0" w:rsidRDefault="00DC63B0" w:rsidP="00DC63B0">
      <w:pPr>
        <w:pStyle w:val="Listeafsnit"/>
      </w:pPr>
    </w:p>
    <w:p w14:paraId="5B7D67F4" w14:textId="77777777" w:rsidR="00DC63B0" w:rsidRDefault="00DC63B0" w:rsidP="000746CC">
      <w:pPr>
        <w:pStyle w:val="Listeafsnit"/>
        <w:numPr>
          <w:ilvl w:val="0"/>
          <w:numId w:val="1"/>
        </w:numPr>
      </w:pPr>
      <w:r>
        <w:t>Hvilke strukturniveauer kan man se på disse figurer?</w:t>
      </w:r>
    </w:p>
    <w:p w14:paraId="7509E91C" w14:textId="77777777" w:rsidR="00DC63B0" w:rsidRPr="000746CC" w:rsidRDefault="00DC63B0" w:rsidP="00DC63B0">
      <w:pPr>
        <w:pStyle w:val="Listeafsnit"/>
      </w:pPr>
      <w:r>
        <w:rPr>
          <w:noProof/>
          <w:color w:val="0000FF"/>
          <w:lang w:eastAsia="da-DK"/>
        </w:rPr>
        <w:drawing>
          <wp:inline distT="0" distB="0" distL="0" distR="0" wp14:anchorId="5D7F655D" wp14:editId="7B6079B9">
            <wp:extent cx="1885211" cy="1979875"/>
            <wp:effectExtent l="19050" t="0" r="739" b="0"/>
            <wp:docPr id="1" name="irc_mi" descr="http://upload.wikimedia.org/wikipedia/commons/thumb/0/0d/InsulinHexamer.jpg/250px-InsulinHexame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0/0d/InsulinHexamer.jpg/250px-InsulinHexamer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94" cy="197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inline distT="0" distB="0" distL="0" distR="0" wp14:anchorId="3F2A9F59" wp14:editId="612FFDF6">
            <wp:extent cx="3559037" cy="1786356"/>
            <wp:effectExtent l="19050" t="0" r="3313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62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3B0" w:rsidRPr="000746CC" w:rsidSect="00DC63B0">
      <w:headerReference w:type="default" r:id="rId10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DAFE" w14:textId="77777777" w:rsidR="00B26AC2" w:rsidRDefault="00B26AC2" w:rsidP="000746CC">
      <w:pPr>
        <w:spacing w:after="0" w:line="240" w:lineRule="auto"/>
      </w:pPr>
      <w:r>
        <w:separator/>
      </w:r>
    </w:p>
  </w:endnote>
  <w:endnote w:type="continuationSeparator" w:id="0">
    <w:p w14:paraId="30031D31" w14:textId="77777777" w:rsidR="00B26AC2" w:rsidRDefault="00B26AC2" w:rsidP="0007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EEA0" w14:textId="77777777" w:rsidR="00B26AC2" w:rsidRDefault="00B26AC2" w:rsidP="000746CC">
      <w:pPr>
        <w:spacing w:after="0" w:line="240" w:lineRule="auto"/>
      </w:pPr>
      <w:r>
        <w:separator/>
      </w:r>
    </w:p>
  </w:footnote>
  <w:footnote w:type="continuationSeparator" w:id="0">
    <w:p w14:paraId="5BEC63D3" w14:textId="77777777" w:rsidR="00B26AC2" w:rsidRDefault="00B26AC2" w:rsidP="0007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BCA4" w14:textId="77777777" w:rsidR="000746CC" w:rsidRPr="000746CC" w:rsidRDefault="0021608D">
    <w:pPr>
      <w:pStyle w:val="Sidehoved"/>
      <w:rPr>
        <w:sz w:val="18"/>
        <w:szCs w:val="18"/>
      </w:rPr>
    </w:pPr>
    <w:r>
      <w:rPr>
        <w:sz w:val="18"/>
        <w:szCs w:val="18"/>
      </w:rPr>
      <w:t xml:space="preserve">Biologi B-niveau </w:t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2534F"/>
    <w:multiLevelType w:val="hybridMultilevel"/>
    <w:tmpl w:val="62E69A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8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99"/>
    <w:rsid w:val="000746CC"/>
    <w:rsid w:val="0013640B"/>
    <w:rsid w:val="001B7299"/>
    <w:rsid w:val="0021608D"/>
    <w:rsid w:val="00217E9C"/>
    <w:rsid w:val="00371AA1"/>
    <w:rsid w:val="004D1730"/>
    <w:rsid w:val="00525F66"/>
    <w:rsid w:val="005B5A60"/>
    <w:rsid w:val="005F4F97"/>
    <w:rsid w:val="00742F6F"/>
    <w:rsid w:val="00821419"/>
    <w:rsid w:val="0082743C"/>
    <w:rsid w:val="00893D94"/>
    <w:rsid w:val="00911533"/>
    <w:rsid w:val="009745B0"/>
    <w:rsid w:val="009A24E6"/>
    <w:rsid w:val="00B26AC2"/>
    <w:rsid w:val="00B54DD1"/>
    <w:rsid w:val="00CE70AE"/>
    <w:rsid w:val="00DC63B0"/>
    <w:rsid w:val="00DD0A4A"/>
    <w:rsid w:val="00F11D3E"/>
    <w:rsid w:val="00FE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AF01"/>
  <w15:docId w15:val="{D7184F04-E0AF-46A7-B520-DC52A2D5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33"/>
  </w:style>
  <w:style w:type="paragraph" w:styleId="Overskrift1">
    <w:name w:val="heading 1"/>
    <w:basedOn w:val="Normal"/>
    <w:next w:val="Normal"/>
    <w:link w:val="Overskrift1Tegn"/>
    <w:uiPriority w:val="9"/>
    <w:qFormat/>
    <w:rsid w:val="00216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7299"/>
    <w:pPr>
      <w:ind w:left="720"/>
      <w:contextualSpacing/>
    </w:pPr>
  </w:style>
  <w:style w:type="table" w:styleId="Tabel-Gitter">
    <w:name w:val="Table Grid"/>
    <w:basedOn w:val="Tabel-Normal"/>
    <w:uiPriority w:val="59"/>
    <w:rsid w:val="004D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0A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74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46CC"/>
  </w:style>
  <w:style w:type="paragraph" w:styleId="Sidefod">
    <w:name w:val="footer"/>
    <w:basedOn w:val="Normal"/>
    <w:link w:val="SidefodTegn"/>
    <w:uiPriority w:val="99"/>
    <w:unhideWhenUsed/>
    <w:rsid w:val="00074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46CC"/>
  </w:style>
  <w:style w:type="character" w:customStyle="1" w:styleId="Overskrift1Tegn">
    <w:name w:val="Overskrift 1 Tegn"/>
    <w:basedOn w:val="Standardskrifttypeiafsnit"/>
    <w:link w:val="Overskrift1"/>
    <w:uiPriority w:val="9"/>
    <w:rsid w:val="00216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2160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16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insulin&amp;source=images&amp;cd=&amp;cad=rja&amp;docid=FqtzzbnCouR_QM&amp;tbnid=GtAoz797psIqpM:&amp;ved=&amp;url=http://en.wikipedia.org/wiki/Insulin&amp;ei=q3MfUaPSNYHBtAbNioC4Dg&amp;bvm=bv.42553238,d.Yms&amp;psig=AFQjCNEAIR14aKLwh-TV8N410ggmpzYGtw&amp;ust=13611021242899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Riber Christensen</dc:creator>
  <cp:lastModifiedBy>Vigga Nørgaard Madsbøll</cp:lastModifiedBy>
  <cp:revision>2</cp:revision>
  <dcterms:created xsi:type="dcterms:W3CDTF">2026-01-25T13:49:00Z</dcterms:created>
  <dcterms:modified xsi:type="dcterms:W3CDTF">2026-01-25T13:49:00Z</dcterms:modified>
</cp:coreProperties>
</file>