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5C80B" w14:textId="77777777" w:rsidR="00AB1F28" w:rsidRPr="00511220" w:rsidRDefault="00AB1F28" w:rsidP="00AB1F28">
      <w:pPr>
        <w:pStyle w:val="Titel"/>
        <w:rPr>
          <w:rFonts w:ascii="Tahoma" w:hAnsi="Tahoma" w:cs="Tahoma"/>
          <w:sz w:val="32"/>
          <w:szCs w:val="32"/>
        </w:rPr>
      </w:pPr>
      <w:r w:rsidRPr="00511220">
        <w:rPr>
          <w:rFonts w:ascii="Tahoma" w:hAnsi="Tahoma" w:cs="Tahoma"/>
          <w:sz w:val="32"/>
          <w:szCs w:val="32"/>
        </w:rPr>
        <w:t>Arbejdsspørgsmål: Spændingsregulering, motivation og målsætning</w:t>
      </w:r>
    </w:p>
    <w:p w14:paraId="6AD81806" w14:textId="77777777" w:rsidR="00AB1F28" w:rsidRPr="00511220" w:rsidRDefault="00AB1F28" w:rsidP="00AB1F28">
      <w:pPr>
        <w:rPr>
          <w:rFonts w:ascii="Tahoma" w:hAnsi="Tahoma" w:cs="Tahoma"/>
          <w:sz w:val="20"/>
          <w:szCs w:val="20"/>
        </w:rPr>
      </w:pPr>
      <w:r w:rsidRPr="00511220">
        <w:rPr>
          <w:rFonts w:ascii="Tahoma" w:hAnsi="Tahoma" w:cs="Tahoma"/>
          <w:sz w:val="20"/>
          <w:szCs w:val="20"/>
        </w:rPr>
        <w:t>I skal præsentere jeres svar for resten af holdet.</w:t>
      </w:r>
    </w:p>
    <w:p w14:paraId="7F1E89B3" w14:textId="77777777" w:rsidR="00AB1F28" w:rsidRPr="00511220" w:rsidRDefault="00AB1F28" w:rsidP="00AB1F28">
      <w:pPr>
        <w:rPr>
          <w:rFonts w:ascii="Tahoma" w:hAnsi="Tahoma" w:cs="Tahoma"/>
          <w:b/>
          <w:sz w:val="20"/>
          <w:szCs w:val="20"/>
        </w:rPr>
      </w:pPr>
      <w:r w:rsidRPr="00511220">
        <w:rPr>
          <w:rFonts w:ascii="Tahoma" w:hAnsi="Tahoma" w:cs="Tahoma"/>
          <w:b/>
          <w:sz w:val="20"/>
          <w:szCs w:val="20"/>
        </w:rPr>
        <w:t>Spørgsmål:</w:t>
      </w:r>
    </w:p>
    <w:p w14:paraId="51958B0B" w14:textId="2042DAF5" w:rsidR="00AB1F28" w:rsidRPr="00511220" w:rsidRDefault="00AB1F28" w:rsidP="00AB1F28">
      <w:pPr>
        <w:pStyle w:val="Listeafsnit"/>
        <w:numPr>
          <w:ilvl w:val="0"/>
          <w:numId w:val="1"/>
        </w:numPr>
        <w:spacing w:after="200" w:line="276" w:lineRule="auto"/>
        <w:rPr>
          <w:rFonts w:ascii="Tahoma" w:hAnsi="Tahoma" w:cs="Tahoma"/>
          <w:sz w:val="20"/>
          <w:szCs w:val="20"/>
        </w:rPr>
      </w:pPr>
      <w:r w:rsidRPr="00511220">
        <w:rPr>
          <w:rFonts w:ascii="Tahoma" w:hAnsi="Tahoma" w:cs="Tahoma"/>
          <w:sz w:val="20"/>
          <w:szCs w:val="20"/>
        </w:rPr>
        <w:t xml:space="preserve">Forklar begrebet ’spænding’ og gør rede for hvilken indflydelse spænding kan have på den fysiske, kognitive og emotionelle dimension? </w:t>
      </w:r>
      <w:r w:rsidR="00916817">
        <w:rPr>
          <w:rFonts w:ascii="Tahoma" w:hAnsi="Tahoma" w:cs="Tahoma"/>
          <w:sz w:val="20"/>
          <w:szCs w:val="20"/>
        </w:rPr>
        <w:t>(måske et svært spørgsmål)</w:t>
      </w:r>
    </w:p>
    <w:p w14:paraId="7103F7F0" w14:textId="77777777" w:rsidR="00AB1F28" w:rsidRPr="00511220" w:rsidRDefault="00AB1F28" w:rsidP="00AB1F28">
      <w:pPr>
        <w:pStyle w:val="Listeafsnit"/>
        <w:numPr>
          <w:ilvl w:val="0"/>
          <w:numId w:val="1"/>
        </w:numPr>
        <w:spacing w:after="200" w:line="276" w:lineRule="auto"/>
        <w:rPr>
          <w:rFonts w:ascii="Tahoma" w:hAnsi="Tahoma" w:cs="Tahoma"/>
          <w:sz w:val="20"/>
          <w:szCs w:val="20"/>
        </w:rPr>
      </w:pPr>
      <w:r w:rsidRPr="00511220">
        <w:rPr>
          <w:rFonts w:ascii="Tahoma" w:hAnsi="Tahoma" w:cs="Tahoma"/>
          <w:sz w:val="20"/>
          <w:szCs w:val="20"/>
        </w:rPr>
        <w:t xml:space="preserve">Gør i den forbindelse rede for, hvordan spændingen kan have indflydelse på præstationen. Inddrag ’den omvendte u-kurve’ (se nedenstående figur). </w:t>
      </w:r>
    </w:p>
    <w:p w14:paraId="404BB550" w14:textId="77777777" w:rsidR="00AB1F28" w:rsidRPr="00511220" w:rsidRDefault="00AB1F28" w:rsidP="00AB1F28">
      <w:pPr>
        <w:pStyle w:val="Listeafsnit"/>
        <w:numPr>
          <w:ilvl w:val="0"/>
          <w:numId w:val="1"/>
        </w:numPr>
        <w:spacing w:after="200" w:line="276" w:lineRule="auto"/>
        <w:rPr>
          <w:rFonts w:ascii="Tahoma" w:hAnsi="Tahoma" w:cs="Tahoma"/>
          <w:sz w:val="20"/>
          <w:szCs w:val="20"/>
        </w:rPr>
      </w:pPr>
      <w:r w:rsidRPr="00511220">
        <w:rPr>
          <w:rFonts w:ascii="Tahoma" w:hAnsi="Tahoma" w:cs="Tahoma"/>
          <w:sz w:val="20"/>
          <w:szCs w:val="20"/>
        </w:rPr>
        <w:t>Hvad kan have indflydelse på spændingskurven, og hvordan vil det påvirke kurven?</w:t>
      </w:r>
    </w:p>
    <w:p w14:paraId="3377931B" w14:textId="77777777" w:rsidR="00AB1F28" w:rsidRPr="00511220" w:rsidRDefault="00AB1F28" w:rsidP="00AB1F28">
      <w:pPr>
        <w:rPr>
          <w:rFonts w:ascii="Tahoma" w:hAnsi="Tahoma" w:cs="Tahoma"/>
          <w:sz w:val="20"/>
          <w:szCs w:val="20"/>
        </w:rPr>
      </w:pPr>
      <w:r w:rsidRPr="00511220">
        <w:rPr>
          <w:rFonts w:ascii="Calibri" w:hAnsi="Calibri" w:cs="Times New Roman"/>
          <w:noProof/>
        </w:rPr>
        <w:drawing>
          <wp:inline distT="0" distB="0" distL="0" distR="0" wp14:anchorId="75F814ED" wp14:editId="4947BDE2">
            <wp:extent cx="4820285" cy="2122170"/>
            <wp:effectExtent l="19050" t="57150" r="18415" b="49530"/>
            <wp:docPr id="1246005334" name="Billede 6" descr="Et billede, der indeholder tekst, computer, software, skærmbilled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005334" name="Billede 6" descr="Et billede, der indeholder tekst, computer, software, skærmbillede&#10;&#10;Automatisk genereret beskrivelse"/>
                    <pic:cNvPicPr>
                      <a:picLocks noChangeAspect="1" noChangeArrowheads="1"/>
                    </pic:cNvPicPr>
                  </pic:nvPicPr>
                  <pic:blipFill>
                    <a:blip r:embed="rId5">
                      <a:extLst>
                        <a:ext uri="{28A0092B-C50C-407E-A947-70E740481C1C}">
                          <a14:useLocalDpi xmlns:a14="http://schemas.microsoft.com/office/drawing/2010/main" val="0"/>
                        </a:ext>
                      </a:extLst>
                    </a:blip>
                    <a:srcRect l="24921" t="32410" r="30846" b="32964"/>
                    <a:stretch>
                      <a:fillRect/>
                    </a:stretch>
                  </pic:blipFill>
                  <pic:spPr bwMode="auto">
                    <a:xfrm rot="60000">
                      <a:off x="0" y="0"/>
                      <a:ext cx="4820285" cy="2122170"/>
                    </a:xfrm>
                    <a:prstGeom prst="rect">
                      <a:avLst/>
                    </a:prstGeom>
                    <a:noFill/>
                  </pic:spPr>
                </pic:pic>
              </a:graphicData>
            </a:graphic>
          </wp:inline>
        </w:drawing>
      </w:r>
    </w:p>
    <w:p w14:paraId="0D5352DF" w14:textId="77777777" w:rsidR="00AB1F28" w:rsidRPr="00511220" w:rsidRDefault="00AB1F28" w:rsidP="00AB1F28">
      <w:pPr>
        <w:rPr>
          <w:rFonts w:ascii="Tahoma" w:hAnsi="Tahoma" w:cs="Tahoma"/>
          <w:sz w:val="20"/>
          <w:szCs w:val="20"/>
        </w:rPr>
      </w:pPr>
      <w:r w:rsidRPr="00511220">
        <w:rPr>
          <w:rFonts w:ascii="Tahoma" w:hAnsi="Tahoma" w:cs="Tahoma"/>
          <w:sz w:val="20"/>
          <w:szCs w:val="20"/>
        </w:rPr>
        <w:t xml:space="preserve">Henrik er golfspiller på et stabilt niveau, og Anne går atletik, hvor hun er en dygtig 100 m løber. Henrik er meget nervøst anlagt og lider af </w:t>
      </w:r>
      <w:r w:rsidRPr="00511220">
        <w:rPr>
          <w:rFonts w:ascii="Tahoma" w:hAnsi="Tahoma" w:cs="Tahoma"/>
          <w:i/>
          <w:sz w:val="20"/>
          <w:szCs w:val="20"/>
        </w:rPr>
        <w:t>angst</w:t>
      </w:r>
      <w:r w:rsidRPr="00511220">
        <w:rPr>
          <w:rFonts w:ascii="Tahoma" w:hAnsi="Tahoma" w:cs="Tahoma"/>
          <w:sz w:val="20"/>
          <w:szCs w:val="20"/>
        </w:rPr>
        <w:t xml:space="preserve">, og Anne elsker at dyrke sin idræt, hvor hun deltager med stor </w:t>
      </w:r>
      <w:r w:rsidRPr="00511220">
        <w:rPr>
          <w:rFonts w:ascii="Tahoma" w:hAnsi="Tahoma" w:cs="Tahoma"/>
          <w:i/>
          <w:sz w:val="20"/>
          <w:szCs w:val="20"/>
        </w:rPr>
        <w:t>glæde</w:t>
      </w:r>
      <w:r w:rsidRPr="00511220">
        <w:rPr>
          <w:rFonts w:ascii="Tahoma" w:hAnsi="Tahoma" w:cs="Tahoma"/>
          <w:sz w:val="20"/>
          <w:szCs w:val="20"/>
        </w:rPr>
        <w:t xml:space="preserve">.   </w:t>
      </w:r>
    </w:p>
    <w:p w14:paraId="509EE33E" w14:textId="77777777" w:rsidR="00AB1F28" w:rsidRPr="00511220" w:rsidRDefault="00AB1F28" w:rsidP="00AB1F28">
      <w:pPr>
        <w:pStyle w:val="Listeafsnit"/>
        <w:numPr>
          <w:ilvl w:val="0"/>
          <w:numId w:val="1"/>
        </w:numPr>
        <w:spacing w:after="200" w:line="276" w:lineRule="auto"/>
        <w:rPr>
          <w:rFonts w:ascii="Tahoma" w:hAnsi="Tahoma" w:cs="Tahoma"/>
          <w:sz w:val="20"/>
          <w:szCs w:val="20"/>
        </w:rPr>
      </w:pPr>
      <w:r>
        <w:rPr>
          <w:rFonts w:ascii="Tahoma" w:hAnsi="Tahoma" w:cs="Tahoma"/>
          <w:sz w:val="20"/>
          <w:szCs w:val="20"/>
        </w:rPr>
        <w:t>Prøv at tegne t</w:t>
      </w:r>
      <w:r w:rsidRPr="00511220">
        <w:rPr>
          <w:rFonts w:ascii="Tahoma" w:hAnsi="Tahoma" w:cs="Tahoma"/>
          <w:sz w:val="20"/>
          <w:szCs w:val="20"/>
        </w:rPr>
        <w:t>o typiske spændingskurver for Henrik og Anne og redegør for grafernes forløb.</w:t>
      </w:r>
      <w:r>
        <w:rPr>
          <w:rFonts w:ascii="Tahoma" w:hAnsi="Tahoma" w:cs="Tahoma"/>
          <w:sz w:val="20"/>
          <w:szCs w:val="20"/>
        </w:rPr>
        <w:t xml:space="preserve"> PS. I må prøve at gætte på, hvordan Henriks spændingskurve vil se ud.</w:t>
      </w:r>
    </w:p>
    <w:p w14:paraId="7A809E22" w14:textId="77777777" w:rsidR="00AB1F28" w:rsidRPr="00511220" w:rsidRDefault="00AB1F28" w:rsidP="00AB1F28">
      <w:pPr>
        <w:rPr>
          <w:rFonts w:ascii="Tahoma" w:hAnsi="Tahoma" w:cs="Tahoma"/>
          <w:sz w:val="20"/>
          <w:szCs w:val="20"/>
        </w:rPr>
      </w:pPr>
      <w:r w:rsidRPr="00511220">
        <w:rPr>
          <w:rFonts w:ascii="Tahoma" w:hAnsi="Tahoma" w:cs="Tahoma"/>
          <w:noProof/>
          <w:sz w:val="20"/>
          <w:szCs w:val="20"/>
          <w:lang w:eastAsia="da-DK"/>
        </w:rPr>
        <w:drawing>
          <wp:inline distT="0" distB="0" distL="0" distR="0" wp14:anchorId="604C759F" wp14:editId="70492B87">
            <wp:extent cx="4506595" cy="2220595"/>
            <wp:effectExtent l="0" t="0" r="8255" b="8255"/>
            <wp:docPr id="568519532" name="Billede 5" descr="Et billede, der indeholder tekst, skærmbillede, linje/række, Rektange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519532" name="Billede 5" descr="Et billede, der indeholder tekst, skærmbillede, linje/række, Rektangel&#10;&#10;Automatisk genereret beskrivels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06595" cy="2220595"/>
                    </a:xfrm>
                    <a:prstGeom prst="rect">
                      <a:avLst/>
                    </a:prstGeom>
                    <a:noFill/>
                    <a:ln>
                      <a:noFill/>
                    </a:ln>
                  </pic:spPr>
                </pic:pic>
              </a:graphicData>
            </a:graphic>
          </wp:inline>
        </w:drawing>
      </w:r>
    </w:p>
    <w:p w14:paraId="333F6BAC" w14:textId="77777777" w:rsidR="00AB1F28" w:rsidRPr="00511220" w:rsidRDefault="00AB1F28" w:rsidP="00AB1F28">
      <w:pPr>
        <w:rPr>
          <w:rFonts w:ascii="Tahoma" w:hAnsi="Tahoma" w:cs="Tahoma"/>
          <w:sz w:val="20"/>
          <w:szCs w:val="20"/>
        </w:rPr>
      </w:pPr>
      <w:r w:rsidRPr="00511220">
        <w:rPr>
          <w:rFonts w:ascii="Tahoma" w:hAnsi="Tahoma" w:cs="Tahoma"/>
          <w:sz w:val="20"/>
          <w:szCs w:val="20"/>
        </w:rPr>
        <w:t>Når Henrik deltager i konkurrencer, underpræsterer han ofte, når det virkelig gælder, da han nemt kan føle sig stresset, og vurderer sine kompetencer lavere end det, der skal til for at løse opgaven og får derved et for højt spændingsniveau. Han har hørt, at det er vigtigt at sætte sig et godt mål, så han sætter sig altid målet at ende i top 3.</w:t>
      </w:r>
    </w:p>
    <w:p w14:paraId="23127FED" w14:textId="77777777" w:rsidR="00AB1F28" w:rsidRPr="00511220" w:rsidRDefault="00AB1F28" w:rsidP="00AB1F28">
      <w:pPr>
        <w:pStyle w:val="Ingenafstand"/>
        <w:numPr>
          <w:ilvl w:val="0"/>
          <w:numId w:val="1"/>
        </w:numPr>
        <w:rPr>
          <w:rFonts w:ascii="Tahoma" w:hAnsi="Tahoma" w:cs="Tahoma"/>
          <w:sz w:val="20"/>
          <w:szCs w:val="20"/>
        </w:rPr>
      </w:pPr>
      <w:r w:rsidRPr="00511220">
        <w:rPr>
          <w:rFonts w:ascii="Tahoma" w:hAnsi="Tahoma" w:cs="Tahoma"/>
          <w:sz w:val="20"/>
          <w:szCs w:val="20"/>
        </w:rPr>
        <w:t>Giv Henrik råd i forhold til hans målsætning.</w:t>
      </w:r>
    </w:p>
    <w:p w14:paraId="17C263CB" w14:textId="77777777" w:rsidR="00AB1F28" w:rsidRPr="00511220" w:rsidRDefault="00AB1F28" w:rsidP="00AB1F28">
      <w:pPr>
        <w:pStyle w:val="Ingenafstand"/>
        <w:numPr>
          <w:ilvl w:val="0"/>
          <w:numId w:val="1"/>
        </w:numPr>
        <w:rPr>
          <w:rFonts w:ascii="Tahoma" w:hAnsi="Tahoma" w:cs="Tahoma"/>
          <w:sz w:val="20"/>
          <w:szCs w:val="20"/>
        </w:rPr>
      </w:pPr>
      <w:r w:rsidRPr="00511220">
        <w:rPr>
          <w:rFonts w:ascii="Tahoma" w:hAnsi="Tahoma" w:cs="Tahoma"/>
          <w:sz w:val="20"/>
          <w:szCs w:val="20"/>
        </w:rPr>
        <w:lastRenderedPageBreak/>
        <w:t>Overvej mulige teknikker Henrik vil kunne benytte sig af for at regulere sit spændingsniveau</w:t>
      </w:r>
      <w:r>
        <w:rPr>
          <w:rFonts w:ascii="Tahoma" w:hAnsi="Tahoma" w:cs="Tahoma"/>
          <w:sz w:val="20"/>
          <w:szCs w:val="20"/>
        </w:rPr>
        <w:t xml:space="preserve"> (se bogen)</w:t>
      </w:r>
      <w:r w:rsidRPr="00511220">
        <w:rPr>
          <w:rFonts w:ascii="Tahoma" w:hAnsi="Tahoma" w:cs="Tahoma"/>
          <w:sz w:val="20"/>
          <w:szCs w:val="20"/>
        </w:rPr>
        <w:t>.</w:t>
      </w:r>
    </w:p>
    <w:p w14:paraId="177B1B2B" w14:textId="77777777" w:rsidR="00AB1F28" w:rsidRPr="00511220" w:rsidRDefault="00AB1F28" w:rsidP="00AB1F28">
      <w:pPr>
        <w:pStyle w:val="Ingenafstand"/>
        <w:numPr>
          <w:ilvl w:val="0"/>
          <w:numId w:val="1"/>
        </w:numPr>
        <w:rPr>
          <w:rFonts w:ascii="Tahoma" w:hAnsi="Tahoma" w:cs="Tahoma"/>
          <w:sz w:val="20"/>
          <w:szCs w:val="20"/>
        </w:rPr>
      </w:pPr>
      <w:r w:rsidRPr="00511220">
        <w:rPr>
          <w:rFonts w:ascii="Tahoma" w:hAnsi="Tahoma" w:cs="Tahoma"/>
          <w:sz w:val="20"/>
          <w:szCs w:val="20"/>
        </w:rPr>
        <w:t>Overvej nogle situationer, du har stået, hvor spændingsniveauet har været for lavt, for højt og optimalt?</w:t>
      </w:r>
    </w:p>
    <w:p w14:paraId="68CE11D7" w14:textId="77777777" w:rsidR="00AB1F28" w:rsidRPr="00511220" w:rsidRDefault="00AB1F28" w:rsidP="00AB1F28">
      <w:pPr>
        <w:pStyle w:val="Ingenafstand"/>
        <w:numPr>
          <w:ilvl w:val="0"/>
          <w:numId w:val="1"/>
        </w:numPr>
        <w:rPr>
          <w:rFonts w:ascii="Tahoma" w:hAnsi="Tahoma" w:cs="Tahoma"/>
          <w:sz w:val="20"/>
          <w:szCs w:val="20"/>
        </w:rPr>
      </w:pPr>
      <w:r w:rsidRPr="00511220">
        <w:rPr>
          <w:rFonts w:ascii="Tahoma" w:hAnsi="Tahoma" w:cs="Tahoma"/>
          <w:sz w:val="20"/>
          <w:szCs w:val="20"/>
        </w:rPr>
        <w:t>Overvej, ved hvilket spændingsniveau du præsterer bedst i din idrætsgren?</w:t>
      </w:r>
    </w:p>
    <w:p w14:paraId="448F6169" w14:textId="77777777" w:rsidR="00AB1F28" w:rsidRPr="00511220" w:rsidRDefault="00AB1F28" w:rsidP="00AB1F28">
      <w:pPr>
        <w:pStyle w:val="Ingenafstand"/>
        <w:numPr>
          <w:ilvl w:val="0"/>
          <w:numId w:val="1"/>
        </w:numPr>
        <w:rPr>
          <w:rFonts w:ascii="Tahoma" w:hAnsi="Tahoma" w:cs="Tahoma"/>
          <w:sz w:val="20"/>
          <w:szCs w:val="20"/>
        </w:rPr>
      </w:pPr>
      <w:r w:rsidRPr="00511220">
        <w:rPr>
          <w:rFonts w:ascii="Tahoma" w:hAnsi="Tahoma" w:cs="Tahoma"/>
          <w:sz w:val="20"/>
          <w:szCs w:val="20"/>
        </w:rPr>
        <w:t>Hvordan er dit spændingsniveau normal i timerne?</w:t>
      </w:r>
    </w:p>
    <w:p w14:paraId="4B98E018" w14:textId="77777777" w:rsidR="00AB1F28" w:rsidRDefault="00AB1F28" w:rsidP="00AB1F28">
      <w:pPr>
        <w:pStyle w:val="Ingenafstand"/>
        <w:numPr>
          <w:ilvl w:val="0"/>
          <w:numId w:val="1"/>
        </w:numPr>
        <w:rPr>
          <w:rFonts w:ascii="Tahoma" w:hAnsi="Tahoma" w:cs="Tahoma"/>
          <w:sz w:val="20"/>
          <w:szCs w:val="20"/>
        </w:rPr>
      </w:pPr>
      <w:r w:rsidRPr="00511220">
        <w:rPr>
          <w:rFonts w:ascii="Tahoma" w:hAnsi="Tahoma" w:cs="Tahoma"/>
          <w:sz w:val="20"/>
          <w:szCs w:val="20"/>
        </w:rPr>
        <w:t>Hvilket træningsklima oplever du normalt i din klub eller på Aalborghus?</w:t>
      </w:r>
    </w:p>
    <w:p w14:paraId="42D9E896" w14:textId="77777777" w:rsidR="00AB1F28" w:rsidRPr="002A2E40" w:rsidRDefault="00AB1F28" w:rsidP="00AB1F28">
      <w:pPr>
        <w:pStyle w:val="Ingenafstand"/>
        <w:numPr>
          <w:ilvl w:val="0"/>
          <w:numId w:val="1"/>
        </w:numPr>
        <w:rPr>
          <w:rFonts w:ascii="Tahoma" w:hAnsi="Tahoma" w:cs="Tahoma"/>
          <w:sz w:val="20"/>
          <w:szCs w:val="20"/>
        </w:rPr>
      </w:pPr>
      <w:r w:rsidRPr="00511220">
        <w:rPr>
          <w:rFonts w:ascii="Tahoma" w:hAnsi="Tahoma" w:cs="Tahoma"/>
          <w:sz w:val="20"/>
          <w:szCs w:val="20"/>
        </w:rPr>
        <w:t xml:space="preserve">Find eksempler på </w:t>
      </w:r>
      <w:r>
        <w:rPr>
          <w:rFonts w:ascii="Tahoma" w:hAnsi="Tahoma" w:cs="Tahoma"/>
          <w:sz w:val="20"/>
          <w:szCs w:val="20"/>
        </w:rPr>
        <w:t>Y</w:t>
      </w:r>
      <w:r w:rsidRPr="00511220">
        <w:rPr>
          <w:rFonts w:ascii="Tahoma" w:hAnsi="Tahoma" w:cs="Tahoma"/>
          <w:sz w:val="20"/>
          <w:szCs w:val="20"/>
        </w:rPr>
        <w:t xml:space="preserve">outube, hvor personer/trænere/hold regulerer deres spændingsniveau. </w:t>
      </w:r>
    </w:p>
    <w:p w14:paraId="3CBCA39A" w14:textId="77777777" w:rsidR="00AB1F28" w:rsidRPr="00511220" w:rsidRDefault="00AB1F28" w:rsidP="00AB1F28">
      <w:pPr>
        <w:pStyle w:val="Ingenafstand"/>
        <w:numPr>
          <w:ilvl w:val="0"/>
          <w:numId w:val="1"/>
        </w:numPr>
        <w:rPr>
          <w:rFonts w:ascii="Tahoma" w:hAnsi="Tahoma" w:cs="Tahoma"/>
          <w:sz w:val="20"/>
          <w:szCs w:val="20"/>
        </w:rPr>
      </w:pPr>
      <w:r w:rsidRPr="00511220">
        <w:rPr>
          <w:rFonts w:ascii="Tahoma" w:hAnsi="Tahoma" w:cs="Tahoma"/>
          <w:sz w:val="20"/>
          <w:szCs w:val="20"/>
        </w:rPr>
        <w:t>Find forskellige eksempler på motivationsformer (se figur 8.1 i "B-for bedre idræt") fra dit liv.</w:t>
      </w:r>
    </w:p>
    <w:p w14:paraId="2BDD0E02" w14:textId="77777777" w:rsidR="00AB1F28" w:rsidRPr="00511220" w:rsidRDefault="00AB1F28" w:rsidP="00AB1F28"/>
    <w:p w14:paraId="5A6F2C01" w14:textId="77777777" w:rsidR="00AB1F28" w:rsidRDefault="00AB1F28" w:rsidP="00AB1F28"/>
    <w:p w14:paraId="7EE881A8" w14:textId="77777777" w:rsidR="009E6031" w:rsidRDefault="009E6031"/>
    <w:sectPr w:rsidR="009E603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CA6940"/>
    <w:multiLevelType w:val="hybridMultilevel"/>
    <w:tmpl w:val="AE22D858"/>
    <w:lvl w:ilvl="0" w:tplc="7424265A">
      <w:start w:val="1"/>
      <w:numFmt w:val="lowerLetter"/>
      <w:lvlText w:val="%1)"/>
      <w:lvlJc w:val="left"/>
      <w:pPr>
        <w:ind w:left="360" w:hanging="360"/>
      </w:pPr>
      <w:rPr>
        <w:rFonts w:ascii="Tahoma" w:eastAsia="Times New Roman" w:hAnsi="Tahoma" w:cs="Tahoma"/>
      </w:rPr>
    </w:lvl>
    <w:lvl w:ilvl="1" w:tplc="04060019" w:tentative="1">
      <w:start w:val="1"/>
      <w:numFmt w:val="lowerLetter"/>
      <w:lvlText w:val="%2."/>
      <w:lvlJc w:val="left"/>
      <w:pPr>
        <w:ind w:left="1080" w:hanging="360"/>
      </w:pPr>
      <w:rPr>
        <w:rFonts w:cs="Times New Roman"/>
      </w:rPr>
    </w:lvl>
    <w:lvl w:ilvl="2" w:tplc="0406001B" w:tentative="1">
      <w:start w:val="1"/>
      <w:numFmt w:val="lowerRoman"/>
      <w:lvlText w:val="%3."/>
      <w:lvlJc w:val="right"/>
      <w:pPr>
        <w:ind w:left="1800" w:hanging="180"/>
      </w:pPr>
      <w:rPr>
        <w:rFonts w:cs="Times New Roman"/>
      </w:rPr>
    </w:lvl>
    <w:lvl w:ilvl="3" w:tplc="0406000F" w:tentative="1">
      <w:start w:val="1"/>
      <w:numFmt w:val="decimal"/>
      <w:lvlText w:val="%4."/>
      <w:lvlJc w:val="left"/>
      <w:pPr>
        <w:ind w:left="2520" w:hanging="360"/>
      </w:pPr>
      <w:rPr>
        <w:rFonts w:cs="Times New Roman"/>
      </w:rPr>
    </w:lvl>
    <w:lvl w:ilvl="4" w:tplc="04060019" w:tentative="1">
      <w:start w:val="1"/>
      <w:numFmt w:val="lowerLetter"/>
      <w:lvlText w:val="%5."/>
      <w:lvlJc w:val="left"/>
      <w:pPr>
        <w:ind w:left="3240" w:hanging="360"/>
      </w:pPr>
      <w:rPr>
        <w:rFonts w:cs="Times New Roman"/>
      </w:rPr>
    </w:lvl>
    <w:lvl w:ilvl="5" w:tplc="0406001B" w:tentative="1">
      <w:start w:val="1"/>
      <w:numFmt w:val="lowerRoman"/>
      <w:lvlText w:val="%6."/>
      <w:lvlJc w:val="right"/>
      <w:pPr>
        <w:ind w:left="3960" w:hanging="180"/>
      </w:pPr>
      <w:rPr>
        <w:rFonts w:cs="Times New Roman"/>
      </w:rPr>
    </w:lvl>
    <w:lvl w:ilvl="6" w:tplc="0406000F" w:tentative="1">
      <w:start w:val="1"/>
      <w:numFmt w:val="decimal"/>
      <w:lvlText w:val="%7."/>
      <w:lvlJc w:val="left"/>
      <w:pPr>
        <w:ind w:left="4680" w:hanging="360"/>
      </w:pPr>
      <w:rPr>
        <w:rFonts w:cs="Times New Roman"/>
      </w:rPr>
    </w:lvl>
    <w:lvl w:ilvl="7" w:tplc="04060019" w:tentative="1">
      <w:start w:val="1"/>
      <w:numFmt w:val="lowerLetter"/>
      <w:lvlText w:val="%8."/>
      <w:lvlJc w:val="left"/>
      <w:pPr>
        <w:ind w:left="5400" w:hanging="360"/>
      </w:pPr>
      <w:rPr>
        <w:rFonts w:cs="Times New Roman"/>
      </w:rPr>
    </w:lvl>
    <w:lvl w:ilvl="8" w:tplc="0406001B" w:tentative="1">
      <w:start w:val="1"/>
      <w:numFmt w:val="lowerRoman"/>
      <w:lvlText w:val="%9."/>
      <w:lvlJc w:val="right"/>
      <w:pPr>
        <w:ind w:left="6120" w:hanging="180"/>
      </w:pPr>
      <w:rPr>
        <w:rFonts w:cs="Times New Roman"/>
      </w:rPr>
    </w:lvl>
  </w:abstractNum>
  <w:num w:numId="1" w16cid:durableId="1271157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F28"/>
    <w:rsid w:val="00596F47"/>
    <w:rsid w:val="00916817"/>
    <w:rsid w:val="009B0D5B"/>
    <w:rsid w:val="009E6031"/>
    <w:rsid w:val="00AB1F28"/>
    <w:rsid w:val="00F065DC"/>
    <w:rsid w:val="00FC1B5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0DAB1"/>
  <w15:chartTrackingRefBased/>
  <w15:docId w15:val="{D9AC01E1-55C5-4D38-ABA2-5426A54C9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F28"/>
    <w:pPr>
      <w:spacing w:line="259" w:lineRule="auto"/>
    </w:pPr>
    <w:rPr>
      <w:sz w:val="22"/>
      <w:szCs w:val="22"/>
    </w:rPr>
  </w:style>
  <w:style w:type="paragraph" w:styleId="Overskrift1">
    <w:name w:val="heading 1"/>
    <w:basedOn w:val="Normal"/>
    <w:next w:val="Normal"/>
    <w:link w:val="Overskrift1Tegn"/>
    <w:uiPriority w:val="9"/>
    <w:qFormat/>
    <w:rsid w:val="00AB1F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B1F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B1F2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B1F2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B1F2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B1F2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B1F2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B1F2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B1F28"/>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B1F2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AB1F2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AB1F28"/>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AB1F28"/>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AB1F28"/>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AB1F28"/>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B1F28"/>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B1F28"/>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B1F28"/>
    <w:rPr>
      <w:rFonts w:eastAsiaTheme="majorEastAsia" w:cstheme="majorBidi"/>
      <w:color w:val="272727" w:themeColor="text1" w:themeTint="D8"/>
    </w:rPr>
  </w:style>
  <w:style w:type="paragraph" w:styleId="Titel">
    <w:name w:val="Title"/>
    <w:basedOn w:val="Normal"/>
    <w:next w:val="Normal"/>
    <w:link w:val="TitelTegn"/>
    <w:uiPriority w:val="99"/>
    <w:qFormat/>
    <w:rsid w:val="00AB1F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99"/>
    <w:rsid w:val="00AB1F28"/>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B1F28"/>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B1F28"/>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B1F28"/>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AB1F28"/>
    <w:rPr>
      <w:i/>
      <w:iCs/>
      <w:color w:val="404040" w:themeColor="text1" w:themeTint="BF"/>
    </w:rPr>
  </w:style>
  <w:style w:type="paragraph" w:styleId="Listeafsnit">
    <w:name w:val="List Paragraph"/>
    <w:basedOn w:val="Normal"/>
    <w:uiPriority w:val="99"/>
    <w:qFormat/>
    <w:rsid w:val="00AB1F28"/>
    <w:pPr>
      <w:ind w:left="720"/>
      <w:contextualSpacing/>
    </w:pPr>
  </w:style>
  <w:style w:type="character" w:styleId="Kraftigfremhvning">
    <w:name w:val="Intense Emphasis"/>
    <w:basedOn w:val="Standardskrifttypeiafsnit"/>
    <w:uiPriority w:val="21"/>
    <w:qFormat/>
    <w:rsid w:val="00AB1F28"/>
    <w:rPr>
      <w:i/>
      <w:iCs/>
      <w:color w:val="0F4761" w:themeColor="accent1" w:themeShade="BF"/>
    </w:rPr>
  </w:style>
  <w:style w:type="paragraph" w:styleId="Strktcitat">
    <w:name w:val="Intense Quote"/>
    <w:basedOn w:val="Normal"/>
    <w:next w:val="Normal"/>
    <w:link w:val="StrktcitatTegn"/>
    <w:uiPriority w:val="30"/>
    <w:qFormat/>
    <w:rsid w:val="00AB1F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AB1F28"/>
    <w:rPr>
      <w:i/>
      <w:iCs/>
      <w:color w:val="0F4761" w:themeColor="accent1" w:themeShade="BF"/>
    </w:rPr>
  </w:style>
  <w:style w:type="character" w:styleId="Kraftighenvisning">
    <w:name w:val="Intense Reference"/>
    <w:basedOn w:val="Standardskrifttypeiafsnit"/>
    <w:uiPriority w:val="32"/>
    <w:qFormat/>
    <w:rsid w:val="00AB1F28"/>
    <w:rPr>
      <w:b/>
      <w:bCs/>
      <w:smallCaps/>
      <w:color w:val="0F4761" w:themeColor="accent1" w:themeShade="BF"/>
      <w:spacing w:val="5"/>
    </w:rPr>
  </w:style>
  <w:style w:type="paragraph" w:styleId="Ingenafstand">
    <w:name w:val="No Spacing"/>
    <w:uiPriority w:val="1"/>
    <w:qFormat/>
    <w:rsid w:val="00AB1F28"/>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266</Words>
  <Characters>1626</Characters>
  <Application>Microsoft Office Word</Application>
  <DocSecurity>0</DocSecurity>
  <Lines>13</Lines>
  <Paragraphs>3</Paragraphs>
  <ScaleCrop>false</ScaleCrop>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Elstrøm</dc:creator>
  <cp:keywords/>
  <dc:description/>
  <cp:lastModifiedBy>Ole Elstrøm</cp:lastModifiedBy>
  <cp:revision>3</cp:revision>
  <dcterms:created xsi:type="dcterms:W3CDTF">2026-01-26T08:22:00Z</dcterms:created>
  <dcterms:modified xsi:type="dcterms:W3CDTF">2026-01-26T08:25:00Z</dcterms:modified>
</cp:coreProperties>
</file>