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0" w:type="dxa"/>
        <w:tblCellMar>
          <w:left w:w="0" w:type="dxa"/>
          <w:right w:w="0" w:type="dxa"/>
        </w:tblCellMar>
        <w:tblLook w:val="04A0" w:firstRow="1" w:lastRow="0" w:firstColumn="1" w:lastColumn="0" w:noHBand="0" w:noVBand="1"/>
      </w:tblPr>
      <w:tblGrid>
        <w:gridCol w:w="5099"/>
        <w:gridCol w:w="3901"/>
      </w:tblGrid>
      <w:tr w:rsidR="001678E7" w:rsidRPr="001678E7" w14:paraId="2D57E103" w14:textId="77777777" w:rsidTr="005C7683">
        <w:trPr>
          <w:tblCellSpacing w:w="0" w:type="dxa"/>
        </w:trPr>
        <w:tc>
          <w:tcPr>
            <w:tcW w:w="5835" w:type="dxa"/>
            <w:vAlign w:val="center"/>
            <w:hideMark/>
          </w:tcPr>
          <w:p w14:paraId="483F00CD" w14:textId="77777777" w:rsidR="001678E7" w:rsidRPr="001678E7" w:rsidRDefault="001678E7" w:rsidP="001678E7">
            <w:pPr>
              <w:spacing w:after="0" w:line="240" w:lineRule="auto"/>
              <w:rPr>
                <w:rFonts w:ascii="Cambria" w:eastAsia="Times New Roman" w:hAnsi="Cambria" w:cs="Arial"/>
                <w:kern w:val="0"/>
                <w:sz w:val="40"/>
                <w:szCs w:val="40"/>
                <w:lang w:eastAsia="da-DK"/>
                <w14:ligatures w14:val="none"/>
              </w:rPr>
            </w:pPr>
            <w:r w:rsidRPr="001678E7">
              <w:rPr>
                <w:rFonts w:ascii="Cambria" w:eastAsia="Times New Roman" w:hAnsi="Cambria" w:cs="Arial"/>
                <w:b/>
                <w:bCs/>
                <w:kern w:val="0"/>
                <w:sz w:val="40"/>
                <w:szCs w:val="40"/>
                <w:lang w:eastAsia="da-DK"/>
                <w14:ligatures w14:val="none"/>
              </w:rPr>
              <w:t>Tom Kristensen</w:t>
            </w:r>
            <w:r w:rsidRPr="001678E7">
              <w:rPr>
                <w:rFonts w:ascii="Cambria" w:eastAsia="Times New Roman" w:hAnsi="Cambria" w:cs="Arial"/>
                <w:b/>
                <w:bCs/>
                <w:kern w:val="0"/>
                <w:sz w:val="40"/>
                <w:szCs w:val="40"/>
                <w:lang w:eastAsia="da-DK"/>
                <w14:ligatures w14:val="none"/>
              </w:rPr>
              <w:br/>
            </w:r>
            <w:r w:rsidRPr="001678E7">
              <w:rPr>
                <w:rFonts w:ascii="Cambria" w:eastAsia="Times New Roman" w:hAnsi="Cambria" w:cs="Arial"/>
                <w:b/>
                <w:bCs/>
                <w:i/>
                <w:iCs/>
                <w:kern w:val="0"/>
                <w:sz w:val="40"/>
                <w:szCs w:val="40"/>
                <w:lang w:eastAsia="da-DK"/>
                <w14:ligatures w14:val="none"/>
              </w:rPr>
              <w:t>Nat i Berlin 1921</w:t>
            </w:r>
            <w:r w:rsidRPr="001678E7">
              <w:rPr>
                <w:rFonts w:ascii="Cambria" w:eastAsia="Times New Roman" w:hAnsi="Cambria" w:cs="Arial"/>
                <w:b/>
                <w:bCs/>
                <w:kern w:val="0"/>
                <w:sz w:val="40"/>
                <w:szCs w:val="40"/>
                <w:lang w:eastAsia="da-DK"/>
                <w14:ligatures w14:val="none"/>
              </w:rPr>
              <w:br/>
              <w:t>Fra </w:t>
            </w:r>
            <w:r w:rsidRPr="001678E7">
              <w:rPr>
                <w:rFonts w:ascii="Cambria" w:eastAsia="Times New Roman" w:hAnsi="Cambria" w:cs="Arial"/>
                <w:b/>
                <w:bCs/>
                <w:i/>
                <w:iCs/>
                <w:kern w:val="0"/>
                <w:sz w:val="40"/>
                <w:szCs w:val="40"/>
                <w:lang w:eastAsia="da-DK"/>
                <w14:ligatures w14:val="none"/>
              </w:rPr>
              <w:t>Verdslige Sange</w:t>
            </w:r>
            <w:r w:rsidRPr="001678E7">
              <w:rPr>
                <w:rFonts w:ascii="Cambria" w:eastAsia="Times New Roman" w:hAnsi="Cambria" w:cs="Arial"/>
                <w:b/>
                <w:bCs/>
                <w:kern w:val="0"/>
                <w:sz w:val="40"/>
                <w:szCs w:val="40"/>
                <w:lang w:eastAsia="da-DK"/>
                <w14:ligatures w14:val="none"/>
              </w:rPr>
              <w:t>, 1927 </w:t>
            </w:r>
            <w:r w:rsidRPr="001678E7">
              <w:rPr>
                <w:rFonts w:ascii="Cambria" w:eastAsia="Times New Roman" w:hAnsi="Cambria" w:cs="Arial"/>
                <w:b/>
                <w:bCs/>
                <w:kern w:val="0"/>
                <w:sz w:val="40"/>
                <w:szCs w:val="40"/>
                <w:lang w:eastAsia="da-DK"/>
                <w14:ligatures w14:val="none"/>
              </w:rPr>
              <w:br/>
              <w:t> </w:t>
            </w:r>
          </w:p>
        </w:tc>
        <w:tc>
          <w:tcPr>
            <w:tcW w:w="0" w:type="auto"/>
            <w:hideMark/>
          </w:tcPr>
          <w:p w14:paraId="340E8D84" w14:textId="77777777" w:rsidR="001678E7" w:rsidRPr="001678E7" w:rsidRDefault="001678E7" w:rsidP="001678E7">
            <w:pPr>
              <w:spacing w:before="100" w:beforeAutospacing="1" w:after="100" w:afterAutospacing="1" w:line="240" w:lineRule="auto"/>
              <w:jc w:val="right"/>
              <w:rPr>
                <w:rFonts w:ascii="Cambria" w:eastAsia="Times New Roman" w:hAnsi="Cambria" w:cs="Arial"/>
                <w:kern w:val="0"/>
                <w:sz w:val="22"/>
                <w:szCs w:val="22"/>
                <w:lang w:eastAsia="da-DK"/>
                <w14:ligatures w14:val="none"/>
              </w:rPr>
            </w:pPr>
            <w:r w:rsidRPr="001678E7">
              <w:rPr>
                <w:rFonts w:ascii="Cambria" w:eastAsia="Times New Roman" w:hAnsi="Cambria" w:cs="Arial"/>
                <w:kern w:val="0"/>
                <w:sz w:val="22"/>
                <w:szCs w:val="22"/>
                <w:lang w:eastAsia="da-DK"/>
                <w14:ligatures w14:val="none"/>
              </w:rPr>
              <w:fldChar w:fldCharType="begin"/>
            </w:r>
            <w:r w:rsidRPr="001678E7">
              <w:rPr>
                <w:rFonts w:ascii="Cambria" w:eastAsia="Times New Roman" w:hAnsi="Cambria" w:cs="Arial"/>
                <w:kern w:val="0"/>
                <w:sz w:val="22"/>
                <w:szCs w:val="22"/>
                <w:lang w:eastAsia="da-DK"/>
                <w14:ligatures w14:val="none"/>
              </w:rPr>
              <w:instrText xml:space="preserve"> INCLUDEPICTURE "http://laerer.aasg.dk/asgaf/Kunstgalleri/MeidnerIchStadt.jpg" \* MERGEFORMATINET </w:instrText>
            </w:r>
            <w:r w:rsidRPr="001678E7">
              <w:rPr>
                <w:rFonts w:ascii="Cambria" w:eastAsia="Times New Roman" w:hAnsi="Cambria" w:cs="Arial"/>
                <w:kern w:val="0"/>
                <w:sz w:val="22"/>
                <w:szCs w:val="22"/>
                <w:lang w:eastAsia="da-DK"/>
                <w14:ligatures w14:val="none"/>
              </w:rPr>
              <w:fldChar w:fldCharType="separate"/>
            </w:r>
            <w:r w:rsidRPr="001678E7">
              <w:rPr>
                <w:rFonts w:ascii="Cambria" w:eastAsia="Times New Roman" w:hAnsi="Cambria" w:cs="Arial"/>
                <w:kern w:val="0"/>
                <w:sz w:val="22"/>
                <w:szCs w:val="22"/>
                <w:lang w:eastAsia="da-DK"/>
                <w14:ligatures w14:val="none"/>
              </w:rPr>
              <w:pict w14:anchorId="3B370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95pt;height:236.5pt">
                  <v:imagedata r:id="rId5" r:href="rId6"/>
                </v:shape>
              </w:pict>
            </w:r>
            <w:r w:rsidRPr="001678E7">
              <w:rPr>
                <w:rFonts w:ascii="Cambria" w:eastAsia="Times New Roman" w:hAnsi="Cambria" w:cs="Arial"/>
                <w:kern w:val="0"/>
                <w:sz w:val="22"/>
                <w:szCs w:val="22"/>
                <w:lang w:eastAsia="da-DK"/>
                <w14:ligatures w14:val="none"/>
              </w:rPr>
              <w:fldChar w:fldCharType="end"/>
            </w:r>
          </w:p>
        </w:tc>
      </w:tr>
    </w:tbl>
    <w:p w14:paraId="1F6004B0" w14:textId="77777777" w:rsidR="001678E7" w:rsidRPr="001678E7" w:rsidRDefault="001678E7" w:rsidP="001678E7">
      <w:pPr>
        <w:spacing w:after="0" w:line="240" w:lineRule="auto"/>
        <w:rPr>
          <w:rFonts w:ascii="Cambria" w:eastAsia="Times New Roman" w:hAnsi="Cambria" w:cs="Times New Roman"/>
          <w:vanish/>
          <w:kern w:val="0"/>
          <w:sz w:val="22"/>
          <w:szCs w:val="22"/>
          <w:lang w:eastAsia="da-DK"/>
          <w14:ligatures w14:val="none"/>
        </w:rPr>
      </w:pPr>
    </w:p>
    <w:tbl>
      <w:tblPr>
        <w:tblW w:w="9000" w:type="dxa"/>
        <w:tblCellSpacing w:w="0" w:type="dxa"/>
        <w:tblCellMar>
          <w:left w:w="0" w:type="dxa"/>
          <w:right w:w="0" w:type="dxa"/>
        </w:tblCellMar>
        <w:tblLook w:val="04A0" w:firstRow="1" w:lastRow="0" w:firstColumn="1" w:lastColumn="0" w:noHBand="0" w:noVBand="1"/>
      </w:tblPr>
      <w:tblGrid>
        <w:gridCol w:w="4500"/>
        <w:gridCol w:w="4500"/>
      </w:tblGrid>
      <w:tr w:rsidR="001678E7" w:rsidRPr="001678E7" w14:paraId="6B1B6F0D" w14:textId="77777777" w:rsidTr="005C7683">
        <w:trPr>
          <w:tblCellSpacing w:w="0" w:type="dxa"/>
        </w:trPr>
        <w:tc>
          <w:tcPr>
            <w:tcW w:w="4500" w:type="dxa"/>
            <w:hideMark/>
          </w:tcPr>
          <w:p w14:paraId="41A08A30" w14:textId="77777777" w:rsidR="001678E7" w:rsidRPr="001678E7" w:rsidRDefault="001678E7" w:rsidP="001678E7">
            <w:pPr>
              <w:spacing w:after="0" w:line="240" w:lineRule="auto"/>
              <w:rPr>
                <w:rFonts w:ascii="Cambria" w:eastAsia="Times New Roman" w:hAnsi="Cambria" w:cs="Arial"/>
                <w:kern w:val="0"/>
                <w:sz w:val="22"/>
                <w:szCs w:val="22"/>
                <w:lang w:eastAsia="da-DK"/>
                <w14:ligatures w14:val="none"/>
              </w:rPr>
            </w:pPr>
            <w:r w:rsidRPr="001678E7">
              <w:rPr>
                <w:rFonts w:ascii="Cambria" w:eastAsia="Times New Roman" w:hAnsi="Cambria" w:cs="Arial"/>
                <w:kern w:val="0"/>
                <w:sz w:val="22"/>
                <w:szCs w:val="22"/>
                <w:lang w:eastAsia="da-DK"/>
                <w14:ligatures w14:val="none"/>
              </w:rPr>
              <w:br/>
              <w:t>1. Hesteklapren! Hesteklapren! </w:t>
            </w:r>
            <w:r w:rsidRPr="001678E7">
              <w:rPr>
                <w:rFonts w:ascii="Cambria" w:eastAsia="Times New Roman" w:hAnsi="Cambria" w:cs="Arial"/>
                <w:kern w:val="0"/>
                <w:sz w:val="22"/>
                <w:szCs w:val="22"/>
                <w:lang w:eastAsia="da-DK"/>
                <w14:ligatures w14:val="none"/>
              </w:rPr>
              <w:br/>
              <w:t>Hestesko og Hestehov! </w:t>
            </w:r>
            <w:r w:rsidRPr="001678E7">
              <w:rPr>
                <w:rFonts w:ascii="Cambria" w:eastAsia="Times New Roman" w:hAnsi="Cambria" w:cs="Arial"/>
                <w:kern w:val="0"/>
                <w:sz w:val="22"/>
                <w:szCs w:val="22"/>
                <w:lang w:eastAsia="da-DK"/>
                <w14:ligatures w14:val="none"/>
              </w:rPr>
              <w:br/>
              <w:t>Denne By er fuld af Heste. </w:t>
            </w:r>
            <w:r w:rsidRPr="001678E7">
              <w:rPr>
                <w:rFonts w:ascii="Cambria" w:eastAsia="Times New Roman" w:hAnsi="Cambria" w:cs="Arial"/>
                <w:kern w:val="0"/>
                <w:sz w:val="22"/>
                <w:szCs w:val="22"/>
                <w:lang w:eastAsia="da-DK"/>
                <w14:ligatures w14:val="none"/>
              </w:rPr>
              <w:br/>
              <w:t>Jeg skal sove. Hvem der sov! </w:t>
            </w:r>
            <w:r w:rsidRPr="001678E7">
              <w:rPr>
                <w:rFonts w:ascii="Cambria" w:eastAsia="Times New Roman" w:hAnsi="Cambria" w:cs="Arial"/>
                <w:kern w:val="0"/>
                <w:sz w:val="22"/>
                <w:szCs w:val="22"/>
                <w:lang w:eastAsia="da-DK"/>
                <w14:ligatures w14:val="none"/>
              </w:rPr>
              <w:br/>
              <w:t> </w:t>
            </w:r>
          </w:p>
        </w:tc>
        <w:tc>
          <w:tcPr>
            <w:tcW w:w="4500" w:type="dxa"/>
            <w:hideMark/>
          </w:tcPr>
          <w:p w14:paraId="46E21A65" w14:textId="77777777" w:rsidR="001678E7" w:rsidRPr="001678E7" w:rsidRDefault="001678E7" w:rsidP="001678E7">
            <w:pPr>
              <w:spacing w:after="0" w:line="240" w:lineRule="auto"/>
              <w:rPr>
                <w:rFonts w:ascii="Cambria" w:eastAsia="Times New Roman" w:hAnsi="Cambria" w:cs="Arial"/>
                <w:kern w:val="0"/>
                <w:sz w:val="22"/>
                <w:szCs w:val="22"/>
                <w:lang w:eastAsia="da-DK"/>
                <w14:ligatures w14:val="none"/>
              </w:rPr>
            </w:pPr>
            <w:r w:rsidRPr="001678E7">
              <w:rPr>
                <w:rFonts w:ascii="Cambria" w:eastAsia="Times New Roman" w:hAnsi="Cambria" w:cs="Arial"/>
                <w:kern w:val="0"/>
                <w:sz w:val="22"/>
                <w:szCs w:val="22"/>
                <w:lang w:eastAsia="da-DK"/>
                <w14:ligatures w14:val="none"/>
              </w:rPr>
              <w:br/>
              <w:t>8. Løberen, den røde, bløde, </w:t>
            </w:r>
            <w:r w:rsidRPr="001678E7">
              <w:rPr>
                <w:rFonts w:ascii="Cambria" w:eastAsia="Times New Roman" w:hAnsi="Cambria" w:cs="Arial"/>
                <w:kern w:val="0"/>
                <w:sz w:val="22"/>
                <w:szCs w:val="22"/>
                <w:lang w:eastAsia="da-DK"/>
                <w14:ligatures w14:val="none"/>
              </w:rPr>
              <w:br/>
              <w:t>langs den mørke Korridor </w:t>
            </w:r>
            <w:r w:rsidRPr="001678E7">
              <w:rPr>
                <w:rFonts w:ascii="Cambria" w:eastAsia="Times New Roman" w:hAnsi="Cambria" w:cs="Arial"/>
                <w:kern w:val="0"/>
                <w:sz w:val="22"/>
                <w:szCs w:val="22"/>
                <w:lang w:eastAsia="da-DK"/>
                <w14:ligatures w14:val="none"/>
              </w:rPr>
              <w:br/>
              <w:t>suger under Hestetravet </w:t>
            </w:r>
            <w:r w:rsidRPr="001678E7">
              <w:rPr>
                <w:rFonts w:ascii="Cambria" w:eastAsia="Times New Roman" w:hAnsi="Cambria" w:cs="Arial"/>
                <w:kern w:val="0"/>
                <w:sz w:val="22"/>
                <w:szCs w:val="22"/>
                <w:lang w:eastAsia="da-DK"/>
                <w14:ligatures w14:val="none"/>
              </w:rPr>
              <w:br/>
              <w:t>som en fugtig Mosejord.</w:t>
            </w:r>
            <w:r w:rsidRPr="001678E7">
              <w:rPr>
                <w:rFonts w:ascii="Cambria" w:eastAsia="Times New Roman" w:hAnsi="Cambria" w:cs="Arial"/>
                <w:kern w:val="0"/>
                <w:sz w:val="22"/>
                <w:szCs w:val="22"/>
                <w:lang w:eastAsia="da-DK"/>
                <w14:ligatures w14:val="none"/>
              </w:rPr>
              <w:br/>
              <w:t> </w:t>
            </w:r>
          </w:p>
        </w:tc>
      </w:tr>
      <w:tr w:rsidR="001678E7" w:rsidRPr="001678E7" w14:paraId="6D41B58B" w14:textId="77777777" w:rsidTr="005C7683">
        <w:trPr>
          <w:tblCellSpacing w:w="0" w:type="dxa"/>
        </w:trPr>
        <w:tc>
          <w:tcPr>
            <w:tcW w:w="4500" w:type="dxa"/>
            <w:hideMark/>
          </w:tcPr>
          <w:p w14:paraId="1680482D" w14:textId="77777777" w:rsidR="001678E7" w:rsidRPr="001678E7" w:rsidRDefault="001678E7" w:rsidP="001678E7">
            <w:pPr>
              <w:spacing w:after="0" w:line="240" w:lineRule="auto"/>
              <w:rPr>
                <w:rFonts w:ascii="Cambria" w:eastAsia="Times New Roman" w:hAnsi="Cambria" w:cs="Arial"/>
                <w:kern w:val="0"/>
                <w:sz w:val="22"/>
                <w:szCs w:val="22"/>
                <w:lang w:eastAsia="da-DK"/>
                <w14:ligatures w14:val="none"/>
              </w:rPr>
            </w:pPr>
            <w:r w:rsidRPr="001678E7">
              <w:rPr>
                <w:rFonts w:ascii="Cambria" w:eastAsia="Times New Roman" w:hAnsi="Cambria" w:cs="Arial"/>
                <w:kern w:val="0"/>
                <w:sz w:val="22"/>
                <w:szCs w:val="22"/>
                <w:lang w:eastAsia="da-DK"/>
                <w14:ligatures w14:val="none"/>
              </w:rPr>
              <w:t>2. Min Fornuft er som et Vindue, </w:t>
            </w:r>
            <w:r w:rsidRPr="001678E7">
              <w:rPr>
                <w:rFonts w:ascii="Cambria" w:eastAsia="Times New Roman" w:hAnsi="Cambria" w:cs="Arial"/>
                <w:kern w:val="0"/>
                <w:sz w:val="22"/>
                <w:szCs w:val="22"/>
                <w:lang w:eastAsia="da-DK"/>
                <w14:ligatures w14:val="none"/>
              </w:rPr>
              <w:br/>
              <w:t xml:space="preserve">Der i Blæst </w:t>
            </w:r>
            <w:proofErr w:type="spellStart"/>
            <w:r w:rsidRPr="001678E7">
              <w:rPr>
                <w:rFonts w:ascii="Cambria" w:eastAsia="Times New Roman" w:hAnsi="Cambria" w:cs="Arial"/>
                <w:kern w:val="0"/>
                <w:sz w:val="22"/>
                <w:szCs w:val="22"/>
                <w:lang w:eastAsia="da-DK"/>
                <w14:ligatures w14:val="none"/>
              </w:rPr>
              <w:t>slaar</w:t>
            </w:r>
            <w:proofErr w:type="spellEnd"/>
            <w:r w:rsidRPr="001678E7">
              <w:rPr>
                <w:rFonts w:ascii="Cambria" w:eastAsia="Times New Roman" w:hAnsi="Cambria" w:cs="Arial"/>
                <w:kern w:val="0"/>
                <w:sz w:val="22"/>
                <w:szCs w:val="22"/>
                <w:lang w:eastAsia="da-DK"/>
                <w14:ligatures w14:val="none"/>
              </w:rPr>
              <w:t xml:space="preserve"> op og i. </w:t>
            </w:r>
            <w:r w:rsidRPr="001678E7">
              <w:rPr>
                <w:rFonts w:ascii="Cambria" w:eastAsia="Times New Roman" w:hAnsi="Cambria" w:cs="Arial"/>
                <w:kern w:val="0"/>
                <w:sz w:val="22"/>
                <w:szCs w:val="22"/>
                <w:lang w:eastAsia="da-DK"/>
                <w14:ligatures w14:val="none"/>
              </w:rPr>
              <w:br/>
              <w:t>Bare ikke disse Heste </w:t>
            </w:r>
            <w:r w:rsidRPr="001678E7">
              <w:rPr>
                <w:rFonts w:ascii="Cambria" w:eastAsia="Times New Roman" w:hAnsi="Cambria" w:cs="Arial"/>
                <w:kern w:val="0"/>
                <w:sz w:val="22"/>
                <w:szCs w:val="22"/>
                <w:lang w:eastAsia="da-DK"/>
                <w14:ligatures w14:val="none"/>
              </w:rPr>
              <w:br/>
              <w:t>Evigt jog og jog forbi! </w:t>
            </w:r>
            <w:r w:rsidRPr="001678E7">
              <w:rPr>
                <w:rFonts w:ascii="Cambria" w:eastAsia="Times New Roman" w:hAnsi="Cambria" w:cs="Arial"/>
                <w:kern w:val="0"/>
                <w:sz w:val="22"/>
                <w:szCs w:val="22"/>
                <w:lang w:eastAsia="da-DK"/>
                <w14:ligatures w14:val="none"/>
              </w:rPr>
              <w:br/>
              <w:t> </w:t>
            </w:r>
          </w:p>
        </w:tc>
        <w:tc>
          <w:tcPr>
            <w:tcW w:w="4500" w:type="dxa"/>
            <w:hideMark/>
          </w:tcPr>
          <w:p w14:paraId="525DA2F7" w14:textId="77777777" w:rsidR="001678E7" w:rsidRPr="001678E7" w:rsidRDefault="001678E7" w:rsidP="001678E7">
            <w:pPr>
              <w:spacing w:after="0" w:line="240" w:lineRule="auto"/>
              <w:rPr>
                <w:rFonts w:ascii="Cambria" w:eastAsia="Times New Roman" w:hAnsi="Cambria" w:cs="Arial"/>
                <w:kern w:val="0"/>
                <w:sz w:val="22"/>
                <w:szCs w:val="22"/>
                <w:lang w:eastAsia="da-DK"/>
                <w14:ligatures w14:val="none"/>
              </w:rPr>
            </w:pPr>
            <w:r w:rsidRPr="001678E7">
              <w:rPr>
                <w:rFonts w:ascii="Cambria" w:eastAsia="Times New Roman" w:hAnsi="Cambria" w:cs="Arial"/>
                <w:kern w:val="0"/>
                <w:sz w:val="22"/>
                <w:szCs w:val="22"/>
                <w:lang w:eastAsia="da-DK"/>
                <w14:ligatures w14:val="none"/>
              </w:rPr>
              <w:t>9. Hør, da smælder det mod Døren </w:t>
            </w:r>
            <w:r w:rsidRPr="001678E7">
              <w:rPr>
                <w:rFonts w:ascii="Cambria" w:eastAsia="Times New Roman" w:hAnsi="Cambria" w:cs="Arial"/>
                <w:kern w:val="0"/>
                <w:sz w:val="22"/>
                <w:szCs w:val="22"/>
                <w:lang w:eastAsia="da-DK"/>
                <w14:ligatures w14:val="none"/>
              </w:rPr>
              <w:br/>
              <w:t>med en Kvindes høje Hæl, </w:t>
            </w:r>
            <w:r w:rsidRPr="001678E7">
              <w:rPr>
                <w:rFonts w:ascii="Cambria" w:eastAsia="Times New Roman" w:hAnsi="Cambria" w:cs="Arial"/>
                <w:kern w:val="0"/>
                <w:sz w:val="22"/>
                <w:szCs w:val="22"/>
                <w:lang w:eastAsia="da-DK"/>
                <w14:ligatures w14:val="none"/>
              </w:rPr>
              <w:br/>
            </w:r>
            <w:proofErr w:type="spellStart"/>
            <w:r w:rsidRPr="001678E7">
              <w:rPr>
                <w:rFonts w:ascii="Cambria" w:eastAsia="Times New Roman" w:hAnsi="Cambria" w:cs="Arial"/>
                <w:kern w:val="0"/>
                <w:sz w:val="22"/>
                <w:szCs w:val="22"/>
                <w:lang w:eastAsia="da-DK"/>
                <w14:ligatures w14:val="none"/>
              </w:rPr>
              <w:t>saa</w:t>
            </w:r>
            <w:proofErr w:type="spellEnd"/>
            <w:r w:rsidRPr="001678E7">
              <w:rPr>
                <w:rFonts w:ascii="Cambria" w:eastAsia="Times New Roman" w:hAnsi="Cambria" w:cs="Arial"/>
                <w:kern w:val="0"/>
                <w:sz w:val="22"/>
                <w:szCs w:val="22"/>
                <w:lang w:eastAsia="da-DK"/>
                <w14:ligatures w14:val="none"/>
              </w:rPr>
              <w:t xml:space="preserve"> at Rædselsstriber rinder </w:t>
            </w:r>
            <w:r w:rsidRPr="001678E7">
              <w:rPr>
                <w:rFonts w:ascii="Cambria" w:eastAsia="Times New Roman" w:hAnsi="Cambria" w:cs="Arial"/>
                <w:kern w:val="0"/>
                <w:sz w:val="22"/>
                <w:szCs w:val="22"/>
                <w:lang w:eastAsia="da-DK"/>
                <w14:ligatures w14:val="none"/>
              </w:rPr>
              <w:br/>
              <w:t xml:space="preserve">Ned ad Ryggen </w:t>
            </w:r>
            <w:proofErr w:type="spellStart"/>
            <w:r w:rsidRPr="001678E7">
              <w:rPr>
                <w:rFonts w:ascii="Cambria" w:eastAsia="Times New Roman" w:hAnsi="Cambria" w:cs="Arial"/>
                <w:kern w:val="0"/>
                <w:sz w:val="22"/>
                <w:szCs w:val="22"/>
                <w:lang w:eastAsia="da-DK"/>
                <w14:ligatures w14:val="none"/>
              </w:rPr>
              <w:t>paa</w:t>
            </w:r>
            <w:proofErr w:type="spellEnd"/>
            <w:r w:rsidRPr="001678E7">
              <w:rPr>
                <w:rFonts w:ascii="Cambria" w:eastAsia="Times New Roman" w:hAnsi="Cambria" w:cs="Arial"/>
                <w:kern w:val="0"/>
                <w:sz w:val="22"/>
                <w:szCs w:val="22"/>
                <w:lang w:eastAsia="da-DK"/>
                <w14:ligatures w14:val="none"/>
              </w:rPr>
              <w:t xml:space="preserve"> min Sjæl. </w:t>
            </w:r>
            <w:r w:rsidRPr="001678E7">
              <w:rPr>
                <w:rFonts w:ascii="Cambria" w:eastAsia="Times New Roman" w:hAnsi="Cambria" w:cs="Arial"/>
                <w:kern w:val="0"/>
                <w:sz w:val="22"/>
                <w:szCs w:val="22"/>
                <w:lang w:eastAsia="da-DK"/>
                <w14:ligatures w14:val="none"/>
              </w:rPr>
              <w:br/>
              <w:t> </w:t>
            </w:r>
          </w:p>
        </w:tc>
      </w:tr>
      <w:tr w:rsidR="001678E7" w:rsidRPr="001678E7" w14:paraId="1C2C4BDA" w14:textId="77777777" w:rsidTr="005C7683">
        <w:trPr>
          <w:tblCellSpacing w:w="0" w:type="dxa"/>
        </w:trPr>
        <w:tc>
          <w:tcPr>
            <w:tcW w:w="4500" w:type="dxa"/>
            <w:hideMark/>
          </w:tcPr>
          <w:p w14:paraId="0CDE9135" w14:textId="77777777" w:rsidR="001678E7" w:rsidRPr="001678E7" w:rsidRDefault="001678E7" w:rsidP="001678E7">
            <w:pPr>
              <w:spacing w:after="0" w:line="240" w:lineRule="auto"/>
              <w:rPr>
                <w:rFonts w:ascii="Cambria" w:eastAsia="Times New Roman" w:hAnsi="Cambria" w:cs="Arial"/>
                <w:kern w:val="0"/>
                <w:sz w:val="22"/>
                <w:szCs w:val="22"/>
                <w:lang w:eastAsia="da-DK"/>
                <w14:ligatures w14:val="none"/>
              </w:rPr>
            </w:pPr>
            <w:r w:rsidRPr="001678E7">
              <w:rPr>
                <w:rFonts w:ascii="Cambria" w:eastAsia="Times New Roman" w:hAnsi="Cambria" w:cs="Arial"/>
                <w:kern w:val="0"/>
                <w:sz w:val="22"/>
                <w:szCs w:val="22"/>
                <w:lang w:eastAsia="da-DK"/>
                <w14:ligatures w14:val="none"/>
              </w:rPr>
              <w:t>3. Hesteklapren! Hesteklapren! </w:t>
            </w:r>
            <w:r w:rsidRPr="001678E7">
              <w:rPr>
                <w:rFonts w:ascii="Cambria" w:eastAsia="Times New Roman" w:hAnsi="Cambria" w:cs="Arial"/>
                <w:kern w:val="0"/>
                <w:sz w:val="22"/>
                <w:szCs w:val="22"/>
                <w:lang w:eastAsia="da-DK"/>
                <w14:ligatures w14:val="none"/>
              </w:rPr>
              <w:br/>
              <w:t xml:space="preserve">Klang af </w:t>
            </w:r>
            <w:proofErr w:type="spellStart"/>
            <w:r w:rsidRPr="001678E7">
              <w:rPr>
                <w:rFonts w:ascii="Cambria" w:eastAsia="Times New Roman" w:hAnsi="Cambria" w:cs="Arial"/>
                <w:kern w:val="0"/>
                <w:sz w:val="22"/>
                <w:szCs w:val="22"/>
                <w:lang w:eastAsia="da-DK"/>
                <w14:ligatures w14:val="none"/>
              </w:rPr>
              <w:t>Jærn</w:t>
            </w:r>
            <w:proofErr w:type="spellEnd"/>
            <w:r w:rsidRPr="001678E7">
              <w:rPr>
                <w:rFonts w:ascii="Cambria" w:eastAsia="Times New Roman" w:hAnsi="Cambria" w:cs="Arial"/>
                <w:kern w:val="0"/>
                <w:sz w:val="22"/>
                <w:szCs w:val="22"/>
                <w:lang w:eastAsia="da-DK"/>
                <w14:ligatures w14:val="none"/>
              </w:rPr>
              <w:t xml:space="preserve"> og Klang af Sten! </w:t>
            </w:r>
            <w:r w:rsidRPr="001678E7">
              <w:rPr>
                <w:rFonts w:ascii="Cambria" w:eastAsia="Times New Roman" w:hAnsi="Cambria" w:cs="Arial"/>
                <w:kern w:val="0"/>
                <w:sz w:val="22"/>
                <w:szCs w:val="22"/>
                <w:lang w:eastAsia="da-DK"/>
                <w14:ligatures w14:val="none"/>
              </w:rPr>
              <w:br/>
              <w:t>Gennem Natten, gennem Natten </w:t>
            </w:r>
            <w:r w:rsidRPr="001678E7">
              <w:rPr>
                <w:rFonts w:ascii="Cambria" w:eastAsia="Times New Roman" w:hAnsi="Cambria" w:cs="Arial"/>
                <w:kern w:val="0"/>
                <w:sz w:val="22"/>
                <w:szCs w:val="22"/>
                <w:lang w:eastAsia="da-DK"/>
                <w14:ligatures w14:val="none"/>
              </w:rPr>
              <w:br/>
              <w:t>haster tusind Hesteben. </w:t>
            </w:r>
            <w:r w:rsidRPr="001678E7">
              <w:rPr>
                <w:rFonts w:ascii="Cambria" w:eastAsia="Times New Roman" w:hAnsi="Cambria" w:cs="Arial"/>
                <w:kern w:val="0"/>
                <w:sz w:val="22"/>
                <w:szCs w:val="22"/>
                <w:lang w:eastAsia="da-DK"/>
                <w14:ligatures w14:val="none"/>
              </w:rPr>
              <w:br/>
              <w:t> </w:t>
            </w:r>
          </w:p>
        </w:tc>
        <w:tc>
          <w:tcPr>
            <w:tcW w:w="4500" w:type="dxa"/>
            <w:hideMark/>
          </w:tcPr>
          <w:p w14:paraId="51754D88" w14:textId="77777777" w:rsidR="001678E7" w:rsidRPr="001678E7" w:rsidRDefault="001678E7" w:rsidP="001678E7">
            <w:pPr>
              <w:spacing w:after="0" w:line="240" w:lineRule="auto"/>
              <w:rPr>
                <w:rFonts w:ascii="Cambria" w:eastAsia="Times New Roman" w:hAnsi="Cambria" w:cs="Arial"/>
                <w:kern w:val="0"/>
                <w:sz w:val="22"/>
                <w:szCs w:val="22"/>
                <w:lang w:eastAsia="da-DK"/>
                <w14:ligatures w14:val="none"/>
              </w:rPr>
            </w:pPr>
            <w:r w:rsidRPr="001678E7">
              <w:rPr>
                <w:rFonts w:ascii="Cambria" w:eastAsia="Times New Roman" w:hAnsi="Cambria" w:cs="Arial"/>
                <w:kern w:val="0"/>
                <w:sz w:val="22"/>
                <w:szCs w:val="22"/>
                <w:lang w:eastAsia="da-DK"/>
                <w14:ligatures w14:val="none"/>
              </w:rPr>
              <w:t>10. Og en Hoppe, bred og bullen, </w:t>
            </w:r>
            <w:r w:rsidRPr="001678E7">
              <w:rPr>
                <w:rFonts w:ascii="Cambria" w:eastAsia="Times New Roman" w:hAnsi="Cambria" w:cs="Arial"/>
                <w:kern w:val="0"/>
                <w:sz w:val="22"/>
                <w:szCs w:val="22"/>
                <w:lang w:eastAsia="da-DK"/>
                <w14:ligatures w14:val="none"/>
              </w:rPr>
              <w:br/>
              <w:t>Løber Mulen dumpt imod, </w:t>
            </w:r>
            <w:r w:rsidRPr="001678E7">
              <w:rPr>
                <w:rFonts w:ascii="Cambria" w:eastAsia="Times New Roman" w:hAnsi="Cambria" w:cs="Arial"/>
                <w:kern w:val="0"/>
                <w:sz w:val="22"/>
                <w:szCs w:val="22"/>
                <w:lang w:eastAsia="da-DK"/>
                <w14:ligatures w14:val="none"/>
              </w:rPr>
              <w:br/>
            </w:r>
            <w:proofErr w:type="spellStart"/>
            <w:r w:rsidRPr="001678E7">
              <w:rPr>
                <w:rFonts w:ascii="Cambria" w:eastAsia="Times New Roman" w:hAnsi="Cambria" w:cs="Arial"/>
                <w:kern w:val="0"/>
                <w:sz w:val="22"/>
                <w:szCs w:val="22"/>
                <w:lang w:eastAsia="da-DK"/>
                <w14:ligatures w14:val="none"/>
              </w:rPr>
              <w:t>saa</w:t>
            </w:r>
            <w:proofErr w:type="spellEnd"/>
            <w:r w:rsidRPr="001678E7">
              <w:rPr>
                <w:rFonts w:ascii="Cambria" w:eastAsia="Times New Roman" w:hAnsi="Cambria" w:cs="Arial"/>
                <w:kern w:val="0"/>
                <w:sz w:val="22"/>
                <w:szCs w:val="22"/>
                <w:lang w:eastAsia="da-DK"/>
                <w14:ligatures w14:val="none"/>
              </w:rPr>
              <w:t xml:space="preserve"> et Torskesmut af Afsky </w:t>
            </w:r>
            <w:r w:rsidRPr="001678E7">
              <w:rPr>
                <w:rFonts w:ascii="Cambria" w:eastAsia="Times New Roman" w:hAnsi="Cambria" w:cs="Arial"/>
                <w:kern w:val="0"/>
                <w:sz w:val="22"/>
                <w:szCs w:val="22"/>
                <w:lang w:eastAsia="da-DK"/>
                <w14:ligatures w14:val="none"/>
              </w:rPr>
              <w:br/>
              <w:t xml:space="preserve">plumper i mit </w:t>
            </w:r>
            <w:proofErr w:type="spellStart"/>
            <w:r w:rsidRPr="001678E7">
              <w:rPr>
                <w:rFonts w:ascii="Cambria" w:eastAsia="Times New Roman" w:hAnsi="Cambria" w:cs="Arial"/>
                <w:kern w:val="0"/>
                <w:sz w:val="22"/>
                <w:szCs w:val="22"/>
                <w:lang w:eastAsia="da-DK"/>
                <w14:ligatures w14:val="none"/>
              </w:rPr>
              <w:t>vaagne</w:t>
            </w:r>
            <w:proofErr w:type="spellEnd"/>
            <w:r w:rsidRPr="001678E7">
              <w:rPr>
                <w:rFonts w:ascii="Cambria" w:eastAsia="Times New Roman" w:hAnsi="Cambria" w:cs="Arial"/>
                <w:kern w:val="0"/>
                <w:sz w:val="22"/>
                <w:szCs w:val="22"/>
                <w:lang w:eastAsia="da-DK"/>
                <w14:ligatures w14:val="none"/>
              </w:rPr>
              <w:t xml:space="preserve"> Blod. </w:t>
            </w:r>
            <w:r w:rsidRPr="001678E7">
              <w:rPr>
                <w:rFonts w:ascii="Cambria" w:eastAsia="Times New Roman" w:hAnsi="Cambria" w:cs="Arial"/>
                <w:kern w:val="0"/>
                <w:sz w:val="22"/>
                <w:szCs w:val="22"/>
                <w:lang w:eastAsia="da-DK"/>
                <w14:ligatures w14:val="none"/>
              </w:rPr>
              <w:br/>
              <w:t> </w:t>
            </w:r>
          </w:p>
        </w:tc>
      </w:tr>
      <w:tr w:rsidR="001678E7" w:rsidRPr="001678E7" w14:paraId="7EAF28B3" w14:textId="77777777" w:rsidTr="005C7683">
        <w:trPr>
          <w:tblCellSpacing w:w="0" w:type="dxa"/>
        </w:trPr>
        <w:tc>
          <w:tcPr>
            <w:tcW w:w="4500" w:type="dxa"/>
            <w:hideMark/>
          </w:tcPr>
          <w:p w14:paraId="6A669DD2" w14:textId="77777777" w:rsidR="001678E7" w:rsidRPr="001678E7" w:rsidRDefault="001678E7" w:rsidP="001678E7">
            <w:pPr>
              <w:spacing w:after="0" w:line="240" w:lineRule="auto"/>
              <w:rPr>
                <w:rFonts w:ascii="Cambria" w:eastAsia="Times New Roman" w:hAnsi="Cambria" w:cs="Arial"/>
                <w:kern w:val="0"/>
                <w:sz w:val="22"/>
                <w:szCs w:val="22"/>
                <w:lang w:eastAsia="da-DK"/>
                <w14:ligatures w14:val="none"/>
              </w:rPr>
            </w:pPr>
            <w:r w:rsidRPr="001678E7">
              <w:rPr>
                <w:rFonts w:ascii="Cambria" w:eastAsia="Times New Roman" w:hAnsi="Cambria" w:cs="Arial"/>
                <w:kern w:val="0"/>
                <w:sz w:val="22"/>
                <w:szCs w:val="22"/>
                <w:lang w:eastAsia="da-DK"/>
                <w14:ligatures w14:val="none"/>
              </w:rPr>
              <w:t>4. Endeløse Tog af Drosker, </w:t>
            </w:r>
            <w:r w:rsidRPr="001678E7">
              <w:rPr>
                <w:rFonts w:ascii="Cambria" w:eastAsia="Times New Roman" w:hAnsi="Cambria" w:cs="Arial"/>
                <w:kern w:val="0"/>
                <w:sz w:val="22"/>
                <w:szCs w:val="22"/>
                <w:lang w:eastAsia="da-DK"/>
                <w14:ligatures w14:val="none"/>
              </w:rPr>
              <w:br/>
            </w:r>
            <w:proofErr w:type="spellStart"/>
            <w:r w:rsidRPr="001678E7">
              <w:rPr>
                <w:rFonts w:ascii="Cambria" w:eastAsia="Times New Roman" w:hAnsi="Cambria" w:cs="Arial"/>
                <w:kern w:val="0"/>
                <w:sz w:val="22"/>
                <w:szCs w:val="22"/>
                <w:lang w:eastAsia="da-DK"/>
                <w14:ligatures w14:val="none"/>
              </w:rPr>
              <w:t>Varskoraab</w:t>
            </w:r>
            <w:proofErr w:type="spellEnd"/>
            <w:r w:rsidRPr="001678E7">
              <w:rPr>
                <w:rFonts w:ascii="Cambria" w:eastAsia="Times New Roman" w:hAnsi="Cambria" w:cs="Arial"/>
                <w:kern w:val="0"/>
                <w:sz w:val="22"/>
                <w:szCs w:val="22"/>
                <w:lang w:eastAsia="da-DK"/>
                <w14:ligatures w14:val="none"/>
              </w:rPr>
              <w:t xml:space="preserve"> og Kvindehvin! </w:t>
            </w:r>
            <w:r w:rsidRPr="001678E7">
              <w:rPr>
                <w:rFonts w:ascii="Cambria" w:eastAsia="Times New Roman" w:hAnsi="Cambria" w:cs="Arial"/>
                <w:kern w:val="0"/>
                <w:sz w:val="22"/>
                <w:szCs w:val="22"/>
                <w:lang w:eastAsia="da-DK"/>
                <w14:ligatures w14:val="none"/>
              </w:rPr>
              <w:br/>
              <w:t>Denne By er fuld af Kvinder. </w:t>
            </w:r>
            <w:r w:rsidRPr="001678E7">
              <w:rPr>
                <w:rFonts w:ascii="Cambria" w:eastAsia="Times New Roman" w:hAnsi="Cambria" w:cs="Arial"/>
                <w:kern w:val="0"/>
                <w:sz w:val="22"/>
                <w:szCs w:val="22"/>
                <w:lang w:eastAsia="da-DK"/>
                <w14:ligatures w14:val="none"/>
              </w:rPr>
              <w:br/>
              <w:t>Hvem kan sove i Berlin?</w:t>
            </w:r>
            <w:r w:rsidRPr="001678E7">
              <w:rPr>
                <w:rFonts w:ascii="Cambria" w:eastAsia="Times New Roman" w:hAnsi="Cambria" w:cs="Arial"/>
                <w:kern w:val="0"/>
                <w:sz w:val="22"/>
                <w:szCs w:val="22"/>
                <w:lang w:eastAsia="da-DK"/>
                <w14:ligatures w14:val="none"/>
              </w:rPr>
              <w:br/>
              <w:t> </w:t>
            </w:r>
          </w:p>
        </w:tc>
        <w:tc>
          <w:tcPr>
            <w:tcW w:w="4500" w:type="dxa"/>
            <w:hideMark/>
          </w:tcPr>
          <w:p w14:paraId="7DC160E5" w14:textId="77777777" w:rsidR="001678E7" w:rsidRPr="001678E7" w:rsidRDefault="001678E7" w:rsidP="001678E7">
            <w:pPr>
              <w:spacing w:after="0" w:line="240" w:lineRule="auto"/>
              <w:rPr>
                <w:rFonts w:ascii="Cambria" w:eastAsia="Times New Roman" w:hAnsi="Cambria" w:cs="Arial"/>
                <w:kern w:val="0"/>
                <w:sz w:val="22"/>
                <w:szCs w:val="22"/>
                <w:lang w:eastAsia="da-DK"/>
                <w14:ligatures w14:val="none"/>
              </w:rPr>
            </w:pPr>
            <w:r w:rsidRPr="001678E7">
              <w:rPr>
                <w:rFonts w:ascii="Cambria" w:eastAsia="Times New Roman" w:hAnsi="Cambria" w:cs="Arial"/>
                <w:kern w:val="0"/>
                <w:sz w:val="22"/>
                <w:szCs w:val="22"/>
                <w:lang w:eastAsia="da-DK"/>
                <w14:ligatures w14:val="none"/>
              </w:rPr>
              <w:t>11. Hør, da brager det mod Døren </w:t>
            </w:r>
            <w:r w:rsidRPr="001678E7">
              <w:rPr>
                <w:rFonts w:ascii="Cambria" w:eastAsia="Times New Roman" w:hAnsi="Cambria" w:cs="Arial"/>
                <w:kern w:val="0"/>
                <w:sz w:val="22"/>
                <w:szCs w:val="22"/>
                <w:lang w:eastAsia="da-DK"/>
                <w14:ligatures w14:val="none"/>
              </w:rPr>
              <w:br/>
              <w:t>Med en klodset Hestesko, </w:t>
            </w:r>
            <w:r w:rsidRPr="001678E7">
              <w:rPr>
                <w:rFonts w:ascii="Cambria" w:eastAsia="Times New Roman" w:hAnsi="Cambria" w:cs="Arial"/>
                <w:kern w:val="0"/>
                <w:sz w:val="22"/>
                <w:szCs w:val="22"/>
                <w:lang w:eastAsia="da-DK"/>
                <w14:ligatures w14:val="none"/>
              </w:rPr>
              <w:br/>
              <w:t>og mod Dørens Fyldning kysser </w:t>
            </w:r>
            <w:r w:rsidRPr="001678E7">
              <w:rPr>
                <w:rFonts w:ascii="Cambria" w:eastAsia="Times New Roman" w:hAnsi="Cambria" w:cs="Arial"/>
                <w:kern w:val="0"/>
                <w:sz w:val="22"/>
                <w:szCs w:val="22"/>
                <w:lang w:eastAsia="da-DK"/>
                <w14:ligatures w14:val="none"/>
              </w:rPr>
              <w:br/>
              <w:t>Kvindelæber sig til ro.</w:t>
            </w:r>
          </w:p>
        </w:tc>
      </w:tr>
      <w:tr w:rsidR="001678E7" w:rsidRPr="001678E7" w14:paraId="10240CD1" w14:textId="77777777" w:rsidTr="005C7683">
        <w:trPr>
          <w:tblCellSpacing w:w="0" w:type="dxa"/>
        </w:trPr>
        <w:tc>
          <w:tcPr>
            <w:tcW w:w="4500" w:type="dxa"/>
            <w:hideMark/>
          </w:tcPr>
          <w:p w14:paraId="20B95071" w14:textId="77777777" w:rsidR="001678E7" w:rsidRPr="001678E7" w:rsidRDefault="001678E7" w:rsidP="001678E7">
            <w:pPr>
              <w:spacing w:after="0" w:line="240" w:lineRule="auto"/>
              <w:rPr>
                <w:rFonts w:ascii="Cambria" w:eastAsia="Times New Roman" w:hAnsi="Cambria" w:cs="Arial"/>
                <w:kern w:val="0"/>
                <w:sz w:val="22"/>
                <w:szCs w:val="22"/>
                <w:lang w:eastAsia="da-DK"/>
                <w14:ligatures w14:val="none"/>
              </w:rPr>
            </w:pPr>
            <w:r w:rsidRPr="001678E7">
              <w:rPr>
                <w:rFonts w:ascii="Cambria" w:eastAsia="Times New Roman" w:hAnsi="Cambria" w:cs="Arial"/>
                <w:kern w:val="0"/>
                <w:sz w:val="22"/>
                <w:szCs w:val="22"/>
                <w:lang w:eastAsia="da-DK"/>
                <w14:ligatures w14:val="none"/>
              </w:rPr>
              <w:t>5. Kvindetrippen, Hestetrampen, </w:t>
            </w:r>
            <w:r w:rsidRPr="001678E7">
              <w:rPr>
                <w:rFonts w:ascii="Cambria" w:eastAsia="Times New Roman" w:hAnsi="Cambria" w:cs="Arial"/>
                <w:kern w:val="0"/>
                <w:sz w:val="22"/>
                <w:szCs w:val="22"/>
                <w:lang w:eastAsia="da-DK"/>
                <w14:ligatures w14:val="none"/>
              </w:rPr>
              <w:br/>
            </w:r>
            <w:proofErr w:type="spellStart"/>
            <w:r w:rsidRPr="001678E7">
              <w:rPr>
                <w:rFonts w:ascii="Cambria" w:eastAsia="Times New Roman" w:hAnsi="Cambria" w:cs="Arial"/>
                <w:kern w:val="0"/>
                <w:sz w:val="22"/>
                <w:szCs w:val="22"/>
                <w:lang w:eastAsia="da-DK"/>
                <w14:ligatures w14:val="none"/>
              </w:rPr>
              <w:t>Hestevrinsken</w:t>
            </w:r>
            <w:proofErr w:type="spellEnd"/>
            <w:r w:rsidRPr="001678E7">
              <w:rPr>
                <w:rFonts w:ascii="Cambria" w:eastAsia="Times New Roman" w:hAnsi="Cambria" w:cs="Arial"/>
                <w:kern w:val="0"/>
                <w:sz w:val="22"/>
                <w:szCs w:val="22"/>
                <w:lang w:eastAsia="da-DK"/>
                <w14:ligatures w14:val="none"/>
              </w:rPr>
              <w:t>, Kvindehvin. </w:t>
            </w:r>
            <w:r w:rsidRPr="001678E7">
              <w:rPr>
                <w:rFonts w:ascii="Cambria" w:eastAsia="Times New Roman" w:hAnsi="Cambria" w:cs="Arial"/>
                <w:kern w:val="0"/>
                <w:sz w:val="22"/>
                <w:szCs w:val="22"/>
                <w:lang w:eastAsia="da-DK"/>
                <w14:ligatures w14:val="none"/>
              </w:rPr>
              <w:br/>
              <w:t xml:space="preserve">Kvindelige, </w:t>
            </w:r>
            <w:proofErr w:type="spellStart"/>
            <w:r w:rsidRPr="001678E7">
              <w:rPr>
                <w:rFonts w:ascii="Cambria" w:eastAsia="Times New Roman" w:hAnsi="Cambria" w:cs="Arial"/>
                <w:kern w:val="0"/>
                <w:sz w:val="22"/>
                <w:szCs w:val="22"/>
                <w:lang w:eastAsia="da-DK"/>
                <w14:ligatures w14:val="none"/>
              </w:rPr>
              <w:t>raa</w:t>
            </w:r>
            <w:proofErr w:type="spellEnd"/>
            <w:r w:rsidRPr="001678E7">
              <w:rPr>
                <w:rFonts w:ascii="Cambria" w:eastAsia="Times New Roman" w:hAnsi="Cambria" w:cs="Arial"/>
                <w:kern w:val="0"/>
                <w:sz w:val="22"/>
                <w:szCs w:val="22"/>
                <w:lang w:eastAsia="da-DK"/>
                <w14:ligatures w14:val="none"/>
              </w:rPr>
              <w:t xml:space="preserve"> Kentaurer </w:t>
            </w:r>
            <w:r w:rsidRPr="001678E7">
              <w:rPr>
                <w:rFonts w:ascii="Cambria" w:eastAsia="Times New Roman" w:hAnsi="Cambria" w:cs="Arial"/>
                <w:kern w:val="0"/>
                <w:sz w:val="22"/>
                <w:szCs w:val="22"/>
                <w:lang w:eastAsia="da-DK"/>
                <w14:ligatures w14:val="none"/>
              </w:rPr>
              <w:br/>
              <w:t>Hærger hver en Nat Berlin </w:t>
            </w:r>
            <w:r w:rsidRPr="001678E7">
              <w:rPr>
                <w:rFonts w:ascii="Cambria" w:eastAsia="Times New Roman" w:hAnsi="Cambria" w:cs="Arial"/>
                <w:kern w:val="0"/>
                <w:sz w:val="22"/>
                <w:szCs w:val="22"/>
                <w:lang w:eastAsia="da-DK"/>
                <w14:ligatures w14:val="none"/>
              </w:rPr>
              <w:br/>
              <w:t> </w:t>
            </w:r>
          </w:p>
        </w:tc>
        <w:tc>
          <w:tcPr>
            <w:tcW w:w="4500" w:type="dxa"/>
            <w:hideMark/>
          </w:tcPr>
          <w:p w14:paraId="004FCACF" w14:textId="77777777" w:rsidR="001678E7" w:rsidRPr="001678E7" w:rsidRDefault="001678E7" w:rsidP="001678E7">
            <w:pPr>
              <w:spacing w:before="100" w:beforeAutospacing="1" w:after="100" w:afterAutospacing="1" w:line="240" w:lineRule="auto"/>
              <w:rPr>
                <w:rFonts w:ascii="Cambria" w:eastAsia="Times New Roman" w:hAnsi="Cambria" w:cs="Arial"/>
                <w:kern w:val="0"/>
                <w:sz w:val="22"/>
                <w:szCs w:val="22"/>
                <w:lang w:eastAsia="da-DK"/>
                <w14:ligatures w14:val="none"/>
              </w:rPr>
            </w:pPr>
            <w:r w:rsidRPr="001678E7">
              <w:rPr>
                <w:rFonts w:ascii="Cambria" w:eastAsia="Times New Roman" w:hAnsi="Cambria" w:cs="Arial"/>
                <w:kern w:val="0"/>
                <w:sz w:val="22"/>
                <w:szCs w:val="22"/>
                <w:lang w:eastAsia="da-DK"/>
                <w14:ligatures w14:val="none"/>
              </w:rPr>
              <w:t>12. Kvindekrop med Hestemule </w:t>
            </w:r>
            <w:r w:rsidRPr="001678E7">
              <w:rPr>
                <w:rFonts w:ascii="Cambria" w:eastAsia="Times New Roman" w:hAnsi="Cambria" w:cs="Arial"/>
                <w:kern w:val="0"/>
                <w:sz w:val="22"/>
                <w:szCs w:val="22"/>
                <w:lang w:eastAsia="da-DK"/>
                <w14:ligatures w14:val="none"/>
              </w:rPr>
              <w:br/>
              <w:t>og med brune Næsebor. </w:t>
            </w:r>
            <w:r w:rsidRPr="001678E7">
              <w:rPr>
                <w:rFonts w:ascii="Cambria" w:eastAsia="Times New Roman" w:hAnsi="Cambria" w:cs="Arial"/>
                <w:kern w:val="0"/>
                <w:sz w:val="22"/>
                <w:szCs w:val="22"/>
                <w:lang w:eastAsia="da-DK"/>
                <w14:ligatures w14:val="none"/>
              </w:rPr>
              <w:br/>
              <w:t>Intet Smil forædler Lysten. </w:t>
            </w:r>
            <w:r w:rsidRPr="001678E7">
              <w:rPr>
                <w:rFonts w:ascii="Cambria" w:eastAsia="Times New Roman" w:hAnsi="Cambria" w:cs="Arial"/>
                <w:kern w:val="0"/>
                <w:sz w:val="22"/>
                <w:szCs w:val="22"/>
                <w:lang w:eastAsia="da-DK"/>
                <w14:ligatures w14:val="none"/>
              </w:rPr>
              <w:br/>
              <w:t>Intet Blik forhindrer Mord.</w:t>
            </w:r>
            <w:r w:rsidRPr="001678E7">
              <w:rPr>
                <w:rFonts w:ascii="Cambria" w:eastAsia="Times New Roman" w:hAnsi="Cambria" w:cs="Arial"/>
                <w:kern w:val="0"/>
                <w:sz w:val="22"/>
                <w:szCs w:val="22"/>
                <w:lang w:eastAsia="da-DK"/>
                <w14:ligatures w14:val="none"/>
              </w:rPr>
              <w:br/>
              <w:t> </w:t>
            </w:r>
          </w:p>
        </w:tc>
      </w:tr>
      <w:tr w:rsidR="001678E7" w:rsidRPr="001678E7" w14:paraId="145122B1" w14:textId="77777777" w:rsidTr="005C7683">
        <w:trPr>
          <w:tblCellSpacing w:w="0" w:type="dxa"/>
        </w:trPr>
        <w:tc>
          <w:tcPr>
            <w:tcW w:w="4500" w:type="dxa"/>
            <w:hideMark/>
          </w:tcPr>
          <w:p w14:paraId="520C6872" w14:textId="77777777" w:rsidR="001678E7" w:rsidRPr="001678E7" w:rsidRDefault="001678E7" w:rsidP="001678E7">
            <w:pPr>
              <w:spacing w:before="100" w:beforeAutospacing="1" w:after="100" w:afterAutospacing="1" w:line="240" w:lineRule="auto"/>
              <w:rPr>
                <w:rFonts w:ascii="Cambria" w:eastAsia="Times New Roman" w:hAnsi="Cambria" w:cs="Arial"/>
                <w:kern w:val="0"/>
                <w:sz w:val="22"/>
                <w:szCs w:val="22"/>
                <w:lang w:eastAsia="da-DK"/>
                <w14:ligatures w14:val="none"/>
              </w:rPr>
            </w:pPr>
            <w:r w:rsidRPr="001678E7">
              <w:rPr>
                <w:rFonts w:ascii="Cambria" w:eastAsia="Times New Roman" w:hAnsi="Cambria" w:cs="Arial"/>
                <w:kern w:val="0"/>
                <w:sz w:val="22"/>
                <w:szCs w:val="22"/>
                <w:lang w:eastAsia="da-DK"/>
                <w14:ligatures w14:val="none"/>
              </w:rPr>
              <w:t>6. Hør, de braser mod Hotellet </w:t>
            </w:r>
            <w:r w:rsidRPr="001678E7">
              <w:rPr>
                <w:rFonts w:ascii="Cambria" w:eastAsia="Times New Roman" w:hAnsi="Cambria" w:cs="Arial"/>
                <w:kern w:val="0"/>
                <w:sz w:val="22"/>
                <w:szCs w:val="22"/>
                <w:lang w:eastAsia="da-DK"/>
                <w14:ligatures w14:val="none"/>
              </w:rPr>
              <w:br/>
              <w:t xml:space="preserve">Og </w:t>
            </w:r>
            <w:proofErr w:type="spellStart"/>
            <w:r w:rsidRPr="001678E7">
              <w:rPr>
                <w:rFonts w:ascii="Cambria" w:eastAsia="Times New Roman" w:hAnsi="Cambria" w:cs="Arial"/>
                <w:kern w:val="0"/>
                <w:sz w:val="22"/>
                <w:szCs w:val="22"/>
                <w:lang w:eastAsia="da-DK"/>
                <w14:ligatures w14:val="none"/>
              </w:rPr>
              <w:t>forcérer</w:t>
            </w:r>
            <w:proofErr w:type="spellEnd"/>
            <w:r w:rsidRPr="001678E7">
              <w:rPr>
                <w:rFonts w:ascii="Cambria" w:eastAsia="Times New Roman" w:hAnsi="Cambria" w:cs="Arial"/>
                <w:kern w:val="0"/>
                <w:sz w:val="22"/>
                <w:szCs w:val="22"/>
                <w:lang w:eastAsia="da-DK"/>
                <w14:ligatures w14:val="none"/>
              </w:rPr>
              <w:t xml:space="preserve"> dets Entré. </w:t>
            </w:r>
            <w:r w:rsidRPr="001678E7">
              <w:rPr>
                <w:rFonts w:ascii="Cambria" w:eastAsia="Times New Roman" w:hAnsi="Cambria" w:cs="Arial"/>
                <w:kern w:val="0"/>
                <w:sz w:val="22"/>
                <w:szCs w:val="22"/>
                <w:lang w:eastAsia="da-DK"/>
                <w14:ligatures w14:val="none"/>
              </w:rPr>
              <w:br/>
              <w:t>Langs Terrazzogulvet klinger </w:t>
            </w:r>
            <w:r w:rsidRPr="001678E7">
              <w:rPr>
                <w:rFonts w:ascii="Cambria" w:eastAsia="Times New Roman" w:hAnsi="Cambria" w:cs="Arial"/>
                <w:kern w:val="0"/>
                <w:sz w:val="22"/>
                <w:szCs w:val="22"/>
                <w:lang w:eastAsia="da-DK"/>
                <w14:ligatures w14:val="none"/>
              </w:rPr>
              <w:br/>
              <w:t>Flugten af en skræmt Portier. </w:t>
            </w:r>
            <w:r w:rsidRPr="001678E7">
              <w:rPr>
                <w:rFonts w:ascii="Cambria" w:eastAsia="Times New Roman" w:hAnsi="Cambria" w:cs="Arial"/>
                <w:kern w:val="0"/>
                <w:sz w:val="22"/>
                <w:szCs w:val="22"/>
                <w:lang w:eastAsia="da-DK"/>
                <w14:ligatures w14:val="none"/>
              </w:rPr>
              <w:br/>
              <w:t> </w:t>
            </w:r>
          </w:p>
        </w:tc>
        <w:tc>
          <w:tcPr>
            <w:tcW w:w="4500" w:type="dxa"/>
            <w:hideMark/>
          </w:tcPr>
          <w:p w14:paraId="410FC04D" w14:textId="77777777" w:rsidR="001678E7" w:rsidRPr="001678E7" w:rsidRDefault="001678E7" w:rsidP="001678E7">
            <w:pPr>
              <w:spacing w:before="100" w:beforeAutospacing="1" w:after="100" w:afterAutospacing="1" w:line="240" w:lineRule="auto"/>
              <w:rPr>
                <w:rFonts w:ascii="Cambria" w:eastAsia="Times New Roman" w:hAnsi="Cambria" w:cs="Arial"/>
                <w:kern w:val="0"/>
                <w:sz w:val="22"/>
                <w:szCs w:val="22"/>
                <w:lang w:eastAsia="da-DK"/>
                <w14:ligatures w14:val="none"/>
              </w:rPr>
            </w:pPr>
            <w:r w:rsidRPr="001678E7">
              <w:rPr>
                <w:rFonts w:ascii="Cambria" w:eastAsia="Times New Roman" w:hAnsi="Cambria" w:cs="Arial"/>
                <w:kern w:val="0"/>
                <w:sz w:val="22"/>
                <w:szCs w:val="22"/>
                <w:lang w:eastAsia="da-DK"/>
                <w14:ligatures w14:val="none"/>
              </w:rPr>
              <w:t>13. Hestekrop med Kvindebuste </w:t>
            </w:r>
            <w:r w:rsidRPr="001678E7">
              <w:rPr>
                <w:rFonts w:ascii="Cambria" w:eastAsia="Times New Roman" w:hAnsi="Cambria" w:cs="Arial"/>
                <w:kern w:val="0"/>
                <w:sz w:val="22"/>
                <w:szCs w:val="22"/>
                <w:lang w:eastAsia="da-DK"/>
                <w14:ligatures w14:val="none"/>
              </w:rPr>
              <w:br/>
              <w:t>og en Mine, hed af Lyst. </w:t>
            </w:r>
            <w:r w:rsidRPr="001678E7">
              <w:rPr>
                <w:rFonts w:ascii="Cambria" w:eastAsia="Times New Roman" w:hAnsi="Cambria" w:cs="Arial"/>
                <w:kern w:val="0"/>
                <w:sz w:val="22"/>
                <w:szCs w:val="22"/>
                <w:lang w:eastAsia="da-DK"/>
                <w14:ligatures w14:val="none"/>
              </w:rPr>
              <w:br/>
              <w:t>Den, som hviler hos Kentauren, </w:t>
            </w:r>
            <w:r w:rsidRPr="001678E7">
              <w:rPr>
                <w:rFonts w:ascii="Cambria" w:eastAsia="Times New Roman" w:hAnsi="Cambria" w:cs="Arial"/>
                <w:kern w:val="0"/>
                <w:sz w:val="22"/>
                <w:szCs w:val="22"/>
                <w:lang w:eastAsia="da-DK"/>
                <w14:ligatures w14:val="none"/>
              </w:rPr>
              <w:br/>
            </w:r>
            <w:proofErr w:type="spellStart"/>
            <w:r w:rsidRPr="001678E7">
              <w:rPr>
                <w:rFonts w:ascii="Cambria" w:eastAsia="Times New Roman" w:hAnsi="Cambria" w:cs="Arial"/>
                <w:kern w:val="0"/>
                <w:sz w:val="22"/>
                <w:szCs w:val="22"/>
                <w:lang w:eastAsia="da-DK"/>
                <w14:ligatures w14:val="none"/>
              </w:rPr>
              <w:t>faar</w:t>
            </w:r>
            <w:proofErr w:type="spellEnd"/>
            <w:r w:rsidRPr="001678E7">
              <w:rPr>
                <w:rFonts w:ascii="Cambria" w:eastAsia="Times New Roman" w:hAnsi="Cambria" w:cs="Arial"/>
                <w:kern w:val="0"/>
                <w:sz w:val="22"/>
                <w:szCs w:val="22"/>
                <w:lang w:eastAsia="da-DK"/>
                <w14:ligatures w14:val="none"/>
              </w:rPr>
              <w:t xml:space="preserve"> ej Ro ved hendes Bryst. </w:t>
            </w:r>
            <w:r w:rsidRPr="001678E7">
              <w:rPr>
                <w:rFonts w:ascii="Cambria" w:eastAsia="Times New Roman" w:hAnsi="Cambria" w:cs="Arial"/>
                <w:kern w:val="0"/>
                <w:sz w:val="22"/>
                <w:szCs w:val="22"/>
                <w:lang w:eastAsia="da-DK"/>
                <w14:ligatures w14:val="none"/>
              </w:rPr>
              <w:br/>
              <w:t> </w:t>
            </w:r>
          </w:p>
        </w:tc>
      </w:tr>
      <w:tr w:rsidR="001678E7" w:rsidRPr="001678E7" w14:paraId="32B4BB9F" w14:textId="77777777" w:rsidTr="005C7683">
        <w:trPr>
          <w:tblCellSpacing w:w="0" w:type="dxa"/>
        </w:trPr>
        <w:tc>
          <w:tcPr>
            <w:tcW w:w="4500" w:type="dxa"/>
            <w:hideMark/>
          </w:tcPr>
          <w:p w14:paraId="07AC962E" w14:textId="77777777" w:rsidR="001678E7" w:rsidRPr="001678E7" w:rsidRDefault="001678E7" w:rsidP="001678E7">
            <w:pPr>
              <w:spacing w:after="0" w:line="240" w:lineRule="auto"/>
              <w:rPr>
                <w:rFonts w:ascii="Cambria" w:eastAsia="Times New Roman" w:hAnsi="Cambria" w:cs="Arial"/>
                <w:kern w:val="0"/>
                <w:sz w:val="22"/>
                <w:szCs w:val="22"/>
                <w:lang w:eastAsia="da-DK"/>
                <w14:ligatures w14:val="none"/>
              </w:rPr>
            </w:pPr>
            <w:r w:rsidRPr="001678E7">
              <w:rPr>
                <w:rFonts w:ascii="Cambria" w:eastAsia="Times New Roman" w:hAnsi="Cambria" w:cs="Arial"/>
                <w:kern w:val="0"/>
                <w:sz w:val="22"/>
                <w:szCs w:val="22"/>
                <w:lang w:eastAsia="da-DK"/>
                <w14:ligatures w14:val="none"/>
              </w:rPr>
              <w:t>7. Op ad Trappen, op ad Trappen </w:t>
            </w:r>
            <w:r w:rsidRPr="001678E7">
              <w:rPr>
                <w:rFonts w:ascii="Cambria" w:eastAsia="Times New Roman" w:hAnsi="Cambria" w:cs="Arial"/>
                <w:kern w:val="0"/>
                <w:sz w:val="22"/>
                <w:szCs w:val="22"/>
                <w:lang w:eastAsia="da-DK"/>
                <w14:ligatures w14:val="none"/>
              </w:rPr>
              <w:br/>
              <w:t>Bumper, dumper Hov og Sko. </w:t>
            </w:r>
            <w:r w:rsidRPr="001678E7">
              <w:rPr>
                <w:rFonts w:ascii="Cambria" w:eastAsia="Times New Roman" w:hAnsi="Cambria" w:cs="Arial"/>
                <w:kern w:val="0"/>
                <w:sz w:val="22"/>
                <w:szCs w:val="22"/>
                <w:lang w:eastAsia="da-DK"/>
                <w14:ligatures w14:val="none"/>
              </w:rPr>
              <w:br/>
              <w:t>En erotisk Hestestønnen </w:t>
            </w:r>
            <w:r w:rsidRPr="001678E7">
              <w:rPr>
                <w:rFonts w:ascii="Cambria" w:eastAsia="Times New Roman" w:hAnsi="Cambria" w:cs="Arial"/>
                <w:kern w:val="0"/>
                <w:sz w:val="22"/>
                <w:szCs w:val="22"/>
                <w:lang w:eastAsia="da-DK"/>
                <w14:ligatures w14:val="none"/>
              </w:rPr>
              <w:br/>
              <w:t>Har forjaget al min Ro.</w:t>
            </w:r>
          </w:p>
        </w:tc>
        <w:tc>
          <w:tcPr>
            <w:tcW w:w="4500" w:type="dxa"/>
            <w:hideMark/>
          </w:tcPr>
          <w:p w14:paraId="030A06D5" w14:textId="77777777" w:rsidR="001678E7" w:rsidRPr="001678E7" w:rsidRDefault="001678E7" w:rsidP="001678E7">
            <w:pPr>
              <w:spacing w:before="100" w:beforeAutospacing="1" w:after="100" w:afterAutospacing="1" w:line="240" w:lineRule="auto"/>
              <w:rPr>
                <w:rFonts w:ascii="Cambria" w:eastAsia="Times New Roman" w:hAnsi="Cambria" w:cs="Arial"/>
                <w:kern w:val="0"/>
                <w:sz w:val="22"/>
                <w:szCs w:val="22"/>
                <w:lang w:eastAsia="da-DK"/>
                <w14:ligatures w14:val="none"/>
              </w:rPr>
            </w:pPr>
            <w:r w:rsidRPr="001678E7">
              <w:rPr>
                <w:rFonts w:ascii="Cambria" w:eastAsia="Times New Roman" w:hAnsi="Cambria" w:cs="Arial"/>
                <w:kern w:val="0"/>
                <w:sz w:val="22"/>
                <w:szCs w:val="22"/>
                <w:lang w:eastAsia="da-DK"/>
                <w14:ligatures w14:val="none"/>
              </w:rPr>
              <w:t>14. Kvindelæber, Hestemuler, </w:t>
            </w:r>
            <w:r w:rsidRPr="001678E7">
              <w:rPr>
                <w:rFonts w:ascii="Cambria" w:eastAsia="Times New Roman" w:hAnsi="Cambria" w:cs="Arial"/>
                <w:kern w:val="0"/>
                <w:sz w:val="22"/>
                <w:szCs w:val="22"/>
                <w:lang w:eastAsia="da-DK"/>
                <w14:ligatures w14:val="none"/>
              </w:rPr>
              <w:br/>
            </w:r>
            <w:proofErr w:type="spellStart"/>
            <w:r w:rsidRPr="001678E7">
              <w:rPr>
                <w:rFonts w:ascii="Cambria" w:eastAsia="Times New Roman" w:hAnsi="Cambria" w:cs="Arial"/>
                <w:kern w:val="0"/>
                <w:sz w:val="22"/>
                <w:szCs w:val="22"/>
                <w:lang w:eastAsia="da-DK"/>
                <w14:ligatures w14:val="none"/>
              </w:rPr>
              <w:t>aaben</w:t>
            </w:r>
            <w:proofErr w:type="spellEnd"/>
            <w:r w:rsidRPr="001678E7">
              <w:rPr>
                <w:rFonts w:ascii="Cambria" w:eastAsia="Times New Roman" w:hAnsi="Cambria" w:cs="Arial"/>
                <w:kern w:val="0"/>
                <w:sz w:val="22"/>
                <w:szCs w:val="22"/>
                <w:lang w:eastAsia="da-DK"/>
                <w14:ligatures w14:val="none"/>
              </w:rPr>
              <w:t xml:space="preserve"> Mund og krænget Grin </w:t>
            </w:r>
            <w:r w:rsidRPr="001678E7">
              <w:rPr>
                <w:rFonts w:ascii="Cambria" w:eastAsia="Times New Roman" w:hAnsi="Cambria" w:cs="Arial"/>
                <w:kern w:val="0"/>
                <w:sz w:val="22"/>
                <w:szCs w:val="22"/>
                <w:lang w:eastAsia="da-DK"/>
                <w14:ligatures w14:val="none"/>
              </w:rPr>
              <w:br/>
              <w:t>Denne By er fuld af Syner. </w:t>
            </w:r>
            <w:r w:rsidRPr="001678E7">
              <w:rPr>
                <w:rFonts w:ascii="Cambria" w:eastAsia="Times New Roman" w:hAnsi="Cambria" w:cs="Arial"/>
                <w:kern w:val="0"/>
                <w:sz w:val="22"/>
                <w:szCs w:val="22"/>
                <w:lang w:eastAsia="da-DK"/>
                <w14:ligatures w14:val="none"/>
              </w:rPr>
              <w:br/>
              <w:t>Hvem kan sove i Berlin?</w:t>
            </w:r>
          </w:p>
        </w:tc>
      </w:tr>
    </w:tbl>
    <w:p w14:paraId="0E33B89D" w14:textId="77777777" w:rsidR="001678E7" w:rsidRPr="003B5123" w:rsidRDefault="001678E7" w:rsidP="001678E7">
      <w:pPr>
        <w:pStyle w:val="Overskrift1"/>
      </w:pPr>
      <w:r w:rsidRPr="003B5123">
        <w:lastRenderedPageBreak/>
        <w:t xml:space="preserve">Analyse af </w:t>
      </w:r>
      <w:r w:rsidRPr="003B5123">
        <w:rPr>
          <w:i/>
        </w:rPr>
        <w:t>Nat i Berlin</w:t>
      </w:r>
      <w:r w:rsidRPr="003B5123">
        <w:t xml:space="preserve"> (1921 – udgivet i samlingen </w:t>
      </w:r>
      <w:r w:rsidRPr="003B5123">
        <w:rPr>
          <w:i/>
          <w:iCs/>
        </w:rPr>
        <w:t>Verdslige Sange</w:t>
      </w:r>
      <w:r w:rsidRPr="003B5123">
        <w:t xml:space="preserve"> (1927))</w:t>
      </w:r>
    </w:p>
    <w:p w14:paraId="713E210B" w14:textId="77777777" w:rsidR="001678E7" w:rsidRPr="003B5123" w:rsidRDefault="001678E7" w:rsidP="001678E7">
      <w:pPr>
        <w:pStyle w:val="Listeafsnit"/>
        <w:numPr>
          <w:ilvl w:val="0"/>
          <w:numId w:val="1"/>
        </w:numPr>
        <w:spacing w:after="200" w:line="276" w:lineRule="auto"/>
        <w:rPr>
          <w:rFonts w:asciiTheme="majorHAnsi" w:hAnsiTheme="majorHAnsi"/>
        </w:rPr>
      </w:pPr>
      <w:r w:rsidRPr="003B5123">
        <w:rPr>
          <w:rFonts w:asciiTheme="majorHAnsi" w:hAnsiTheme="majorHAnsi"/>
        </w:rPr>
        <w:t>Få overblik over tid og sted (det kan ikke altid lade sig gøre i digte, men i dette kan det!). Er der et handlingsforløb i teksten? Hvis ja, hvad er det så (i overordnede linjer!)</w:t>
      </w:r>
    </w:p>
    <w:p w14:paraId="7786A42B" w14:textId="77777777" w:rsidR="001678E7" w:rsidRPr="003B5123" w:rsidRDefault="001678E7" w:rsidP="001678E7">
      <w:pPr>
        <w:pStyle w:val="Listeafsnit"/>
        <w:numPr>
          <w:ilvl w:val="0"/>
          <w:numId w:val="1"/>
        </w:numPr>
        <w:spacing w:after="200" w:line="276" w:lineRule="auto"/>
        <w:rPr>
          <w:rFonts w:asciiTheme="majorHAnsi" w:hAnsiTheme="majorHAnsi"/>
        </w:rPr>
      </w:pPr>
      <w:r w:rsidRPr="003B5123">
        <w:rPr>
          <w:rFonts w:asciiTheme="majorHAnsi" w:hAnsiTheme="majorHAnsi"/>
        </w:rPr>
        <w:t>Hvordan er fortællerforholdene og synsvinklen i teksten?</w:t>
      </w:r>
    </w:p>
    <w:p w14:paraId="03550B86" w14:textId="77777777" w:rsidR="001678E7" w:rsidRPr="003B5123" w:rsidRDefault="001678E7" w:rsidP="001678E7">
      <w:pPr>
        <w:pStyle w:val="Listeafsnit"/>
        <w:numPr>
          <w:ilvl w:val="0"/>
          <w:numId w:val="1"/>
        </w:numPr>
        <w:spacing w:after="200" w:line="276" w:lineRule="auto"/>
        <w:rPr>
          <w:rFonts w:asciiTheme="majorHAnsi" w:hAnsiTheme="majorHAnsi"/>
        </w:rPr>
      </w:pPr>
      <w:r w:rsidRPr="003B5123">
        <w:rPr>
          <w:rFonts w:asciiTheme="majorHAnsi" w:hAnsiTheme="majorHAnsi"/>
        </w:rPr>
        <w:t>Beskriv fortællerens omgivelser (byen, evt. rummet/hotellet mm.)</w:t>
      </w:r>
    </w:p>
    <w:p w14:paraId="70A7B791" w14:textId="77777777" w:rsidR="001678E7" w:rsidRPr="003B5123" w:rsidRDefault="001678E7" w:rsidP="001678E7">
      <w:pPr>
        <w:pStyle w:val="Listeafsnit"/>
        <w:numPr>
          <w:ilvl w:val="0"/>
          <w:numId w:val="1"/>
        </w:numPr>
        <w:spacing w:after="200" w:line="276" w:lineRule="auto"/>
        <w:rPr>
          <w:rFonts w:asciiTheme="majorHAnsi" w:hAnsiTheme="majorHAnsi"/>
        </w:rPr>
      </w:pPr>
      <w:r w:rsidRPr="003B5123">
        <w:rPr>
          <w:rFonts w:asciiTheme="majorHAnsi" w:hAnsiTheme="majorHAnsi"/>
        </w:rPr>
        <w:t xml:space="preserve">Opstil nogle semantiske skemaer for digtet. Semantiske skemaer er ”kæder af ord” eller ”grupper af ord”, der peger hen mod det samme tema eller motiv, f.eks. det at rejse: Kuffert, pas, kort, savn forventning osv. peger alle mod motivet ”at rejse” eller tematikken ”at rejse vs. at blive hjemme”. Opstil semantiske skemaer for digtet og brug disse skemaer til at komme frem til digtets temaer (modsætningsforhold).  </w:t>
      </w:r>
    </w:p>
    <w:p w14:paraId="6D3A361A" w14:textId="77777777" w:rsidR="001678E7" w:rsidRPr="003B5123" w:rsidRDefault="001678E7" w:rsidP="001678E7">
      <w:pPr>
        <w:pStyle w:val="Listeafsnit"/>
        <w:numPr>
          <w:ilvl w:val="0"/>
          <w:numId w:val="1"/>
        </w:numPr>
        <w:spacing w:after="200" w:line="276" w:lineRule="auto"/>
        <w:rPr>
          <w:rFonts w:asciiTheme="majorHAnsi" w:hAnsiTheme="majorHAnsi"/>
        </w:rPr>
      </w:pPr>
      <w:r w:rsidRPr="003B5123">
        <w:rPr>
          <w:rFonts w:asciiTheme="majorHAnsi" w:hAnsiTheme="majorHAnsi"/>
        </w:rPr>
        <w:t>Find sammenligninger i teksten, både de direkte (som findes ved at lede efter ord som ”som” eller ”ligesom”) og de indirekte, som kun kan ses i deres sammenhæng.</w:t>
      </w:r>
    </w:p>
    <w:p w14:paraId="6D3A8119" w14:textId="77777777" w:rsidR="001678E7" w:rsidRPr="003B5123" w:rsidRDefault="001678E7" w:rsidP="001678E7">
      <w:pPr>
        <w:pStyle w:val="Listeafsnit"/>
        <w:numPr>
          <w:ilvl w:val="0"/>
          <w:numId w:val="1"/>
        </w:numPr>
        <w:spacing w:after="200" w:line="276" w:lineRule="auto"/>
        <w:rPr>
          <w:rFonts w:asciiTheme="majorHAnsi" w:hAnsiTheme="majorHAnsi"/>
        </w:rPr>
      </w:pPr>
      <w:r w:rsidRPr="003B5123">
        <w:rPr>
          <w:rFonts w:asciiTheme="majorHAnsi" w:hAnsiTheme="majorHAnsi"/>
        </w:rPr>
        <w:t xml:space="preserve">Forsøg at sammenkæde form og indhold: </w:t>
      </w:r>
    </w:p>
    <w:p w14:paraId="78778D72" w14:textId="13538C55" w:rsidR="001678E7" w:rsidRPr="003B5123" w:rsidRDefault="001678E7" w:rsidP="001678E7">
      <w:pPr>
        <w:pStyle w:val="Listeafsnit"/>
        <w:numPr>
          <w:ilvl w:val="1"/>
          <w:numId w:val="1"/>
        </w:numPr>
        <w:spacing w:after="200" w:line="276" w:lineRule="auto"/>
        <w:rPr>
          <w:rFonts w:asciiTheme="majorHAnsi" w:hAnsiTheme="majorHAnsi"/>
        </w:rPr>
      </w:pPr>
      <w:r>
        <w:rPr>
          <w:rFonts w:asciiTheme="majorHAnsi" w:hAnsiTheme="majorHAnsi"/>
        </w:rPr>
        <w:t xml:space="preserve">Læs om metrik </w:t>
      </w:r>
      <w:r w:rsidRPr="003B5123">
        <w:rPr>
          <w:rFonts w:asciiTheme="majorHAnsi" w:hAnsiTheme="majorHAnsi"/>
        </w:rPr>
        <w:t>(rytme og versefødder</w:t>
      </w:r>
      <w:r>
        <w:rPr>
          <w:rFonts w:asciiTheme="majorHAnsi" w:hAnsiTheme="majorHAnsi"/>
        </w:rPr>
        <w:t xml:space="preserve"> – se de næste sider</w:t>
      </w:r>
      <w:r w:rsidRPr="003B5123">
        <w:rPr>
          <w:rFonts w:asciiTheme="majorHAnsi" w:hAnsiTheme="majorHAnsi"/>
        </w:rPr>
        <w:t xml:space="preserve">) </w:t>
      </w:r>
      <w:hyperlink r:id="rId7" w:history="1"/>
      <w:r w:rsidRPr="003B5123">
        <w:rPr>
          <w:rFonts w:asciiTheme="majorHAnsi" w:hAnsiTheme="majorHAnsi"/>
        </w:rPr>
        <w:t xml:space="preserve"> </w:t>
      </w:r>
      <w:hyperlink r:id="rId8" w:history="1">
        <w:r w:rsidRPr="003B5123">
          <w:rPr>
            <w:rStyle w:val="Hyperlink"/>
            <w:rFonts w:asciiTheme="majorHAnsi" w:hAnsiTheme="majorHAnsi"/>
          </w:rPr>
          <w:t>https://dansksiderne.dk/index.php?id</w:t>
        </w:r>
        <w:r w:rsidRPr="003B5123">
          <w:rPr>
            <w:rStyle w:val="Hyperlink"/>
            <w:rFonts w:asciiTheme="majorHAnsi" w:hAnsiTheme="majorHAnsi"/>
          </w:rPr>
          <w:t>=</w:t>
        </w:r>
        <w:r w:rsidRPr="003B5123">
          <w:rPr>
            <w:rStyle w:val="Hyperlink"/>
            <w:rFonts w:asciiTheme="majorHAnsi" w:hAnsiTheme="majorHAnsi"/>
          </w:rPr>
          <w:t>3518</w:t>
        </w:r>
      </w:hyperlink>
      <w:r w:rsidRPr="003B5123">
        <w:rPr>
          <w:rFonts w:asciiTheme="majorHAnsi" w:hAnsiTheme="majorHAnsi"/>
        </w:rPr>
        <w:t xml:space="preserve">  </w:t>
      </w:r>
    </w:p>
    <w:p w14:paraId="1D7A47E0" w14:textId="32998578" w:rsidR="001678E7" w:rsidRPr="009F5E17" w:rsidRDefault="001678E7" w:rsidP="001678E7">
      <w:pPr>
        <w:pStyle w:val="Listeafsnit"/>
        <w:numPr>
          <w:ilvl w:val="1"/>
          <w:numId w:val="1"/>
        </w:numPr>
        <w:spacing w:after="200" w:line="276" w:lineRule="auto"/>
        <w:rPr>
          <w:rFonts w:asciiTheme="majorHAnsi" w:hAnsiTheme="majorHAnsi"/>
        </w:rPr>
      </w:pPr>
      <w:r>
        <w:rPr>
          <w:rFonts w:asciiTheme="majorHAnsi" w:hAnsiTheme="majorHAnsi"/>
        </w:rPr>
        <w:t>U</w:t>
      </w:r>
      <w:r w:rsidRPr="009F5E17">
        <w:rPr>
          <w:rFonts w:asciiTheme="majorHAnsi" w:hAnsiTheme="majorHAnsi"/>
        </w:rPr>
        <w:t>ndersøg første vers metrisk</w:t>
      </w:r>
      <w:r w:rsidRPr="003B5123">
        <w:rPr>
          <w:rFonts w:asciiTheme="majorHAnsi" w:hAnsiTheme="majorHAnsi"/>
        </w:rPr>
        <w:t xml:space="preserve"> (lav en skandering). Overvej også rimenes betydning</w:t>
      </w:r>
      <w:r w:rsidRPr="009F5E17">
        <w:rPr>
          <w:rFonts w:asciiTheme="majorHAnsi" w:hAnsiTheme="majorHAnsi"/>
        </w:rPr>
        <w:t xml:space="preserve">: </w:t>
      </w:r>
      <w:hyperlink r:id="rId9" w:history="1"/>
      <w:r>
        <w:t xml:space="preserve"> </w:t>
      </w:r>
    </w:p>
    <w:p w14:paraId="772420C8" w14:textId="77777777" w:rsidR="001678E7" w:rsidRPr="009F5E17" w:rsidRDefault="001678E7" w:rsidP="001678E7">
      <w:pPr>
        <w:pStyle w:val="Listeafsnit"/>
        <w:rPr>
          <w:rFonts w:asciiTheme="majorHAnsi" w:hAnsiTheme="majorHAnsi"/>
        </w:rPr>
      </w:pPr>
    </w:p>
    <w:p w14:paraId="400A92A4" w14:textId="77777777" w:rsidR="001678E7" w:rsidRPr="003B5123" w:rsidRDefault="001678E7" w:rsidP="001678E7">
      <w:pPr>
        <w:pStyle w:val="Listeafsnit"/>
        <w:jc w:val="center"/>
        <w:rPr>
          <w:rFonts w:asciiTheme="majorHAnsi" w:hAnsiTheme="majorHAnsi"/>
          <w:b/>
          <w:lang w:val="fi-FI"/>
        </w:rPr>
      </w:pPr>
      <w:r w:rsidRPr="009F5E17">
        <w:rPr>
          <w:rFonts w:asciiTheme="majorHAnsi" w:hAnsiTheme="majorHAnsi"/>
          <w:b/>
          <w:lang w:val="fi-FI"/>
        </w:rPr>
        <w:t>”</w:t>
      </w:r>
      <w:proofErr w:type="spellStart"/>
      <w:r w:rsidRPr="009F5E17">
        <w:rPr>
          <w:rFonts w:asciiTheme="majorHAnsi" w:hAnsiTheme="majorHAnsi"/>
          <w:b/>
          <w:lang w:val="fi-FI"/>
        </w:rPr>
        <w:t>Hes</w:t>
      </w:r>
      <w:proofErr w:type="spellEnd"/>
      <w:r w:rsidRPr="009F5E17">
        <w:rPr>
          <w:rFonts w:asciiTheme="majorHAnsi" w:hAnsiTheme="majorHAnsi"/>
          <w:b/>
          <w:lang w:val="fi-FI"/>
        </w:rPr>
        <w:t>-te-</w:t>
      </w:r>
      <w:proofErr w:type="spellStart"/>
      <w:r w:rsidRPr="009F5E17">
        <w:rPr>
          <w:rFonts w:asciiTheme="majorHAnsi" w:hAnsiTheme="majorHAnsi"/>
          <w:b/>
          <w:lang w:val="fi-FI"/>
        </w:rPr>
        <w:t>klap</w:t>
      </w:r>
      <w:proofErr w:type="spellEnd"/>
      <w:r w:rsidRPr="009F5E17">
        <w:rPr>
          <w:rFonts w:asciiTheme="majorHAnsi" w:hAnsiTheme="majorHAnsi"/>
          <w:b/>
          <w:lang w:val="fi-FI"/>
        </w:rPr>
        <w:t>-</w:t>
      </w:r>
      <w:proofErr w:type="spellStart"/>
      <w:r w:rsidRPr="009F5E17">
        <w:rPr>
          <w:rFonts w:asciiTheme="majorHAnsi" w:hAnsiTheme="majorHAnsi"/>
          <w:b/>
          <w:lang w:val="fi-FI"/>
        </w:rPr>
        <w:t>ren</w:t>
      </w:r>
      <w:proofErr w:type="spellEnd"/>
      <w:r w:rsidRPr="009F5E17">
        <w:rPr>
          <w:rFonts w:asciiTheme="majorHAnsi" w:hAnsiTheme="majorHAnsi"/>
          <w:b/>
          <w:lang w:val="fi-FI"/>
        </w:rPr>
        <w:t xml:space="preserve">! </w:t>
      </w:r>
      <w:proofErr w:type="spellStart"/>
      <w:r w:rsidRPr="009F5E17">
        <w:rPr>
          <w:rFonts w:asciiTheme="majorHAnsi" w:hAnsiTheme="majorHAnsi"/>
          <w:b/>
          <w:lang w:val="fi-FI"/>
        </w:rPr>
        <w:t>Hes</w:t>
      </w:r>
      <w:proofErr w:type="spellEnd"/>
      <w:r w:rsidRPr="009F5E17">
        <w:rPr>
          <w:rFonts w:asciiTheme="majorHAnsi" w:hAnsiTheme="majorHAnsi"/>
          <w:b/>
          <w:lang w:val="fi-FI"/>
        </w:rPr>
        <w:t>-te-</w:t>
      </w:r>
      <w:proofErr w:type="spellStart"/>
      <w:r w:rsidRPr="009F5E17">
        <w:rPr>
          <w:rFonts w:asciiTheme="majorHAnsi" w:hAnsiTheme="majorHAnsi"/>
          <w:b/>
          <w:lang w:val="fi-FI"/>
        </w:rPr>
        <w:t>klap</w:t>
      </w:r>
      <w:proofErr w:type="spellEnd"/>
      <w:r w:rsidRPr="009F5E17">
        <w:rPr>
          <w:rFonts w:asciiTheme="majorHAnsi" w:hAnsiTheme="majorHAnsi"/>
          <w:b/>
          <w:lang w:val="fi-FI"/>
        </w:rPr>
        <w:t>-</w:t>
      </w:r>
      <w:proofErr w:type="spellStart"/>
      <w:r w:rsidRPr="009F5E17">
        <w:rPr>
          <w:rFonts w:asciiTheme="majorHAnsi" w:hAnsiTheme="majorHAnsi"/>
          <w:b/>
          <w:lang w:val="fi-FI"/>
        </w:rPr>
        <w:t>ren</w:t>
      </w:r>
      <w:proofErr w:type="spellEnd"/>
      <w:r w:rsidRPr="009F5E17">
        <w:rPr>
          <w:rFonts w:asciiTheme="majorHAnsi" w:hAnsiTheme="majorHAnsi"/>
          <w:b/>
          <w:lang w:val="fi-FI"/>
        </w:rPr>
        <w:t>!”</w:t>
      </w:r>
    </w:p>
    <w:p w14:paraId="70A86C53" w14:textId="77777777" w:rsidR="001678E7" w:rsidRPr="003B5123" w:rsidRDefault="001678E7" w:rsidP="001678E7">
      <w:pPr>
        <w:pStyle w:val="Listeafsnit"/>
        <w:rPr>
          <w:rFonts w:asciiTheme="majorHAnsi" w:hAnsiTheme="majorHAnsi"/>
          <w:b/>
          <w:lang w:val="fi-FI"/>
        </w:rPr>
      </w:pPr>
    </w:p>
    <w:p w14:paraId="0850A8B0" w14:textId="77777777" w:rsidR="001678E7" w:rsidRPr="003B5123" w:rsidRDefault="001678E7" w:rsidP="001678E7">
      <w:pPr>
        <w:pStyle w:val="Listeafsnit"/>
        <w:numPr>
          <w:ilvl w:val="1"/>
          <w:numId w:val="1"/>
        </w:numPr>
        <w:spacing w:after="200" w:line="276" w:lineRule="auto"/>
        <w:rPr>
          <w:rFonts w:asciiTheme="majorHAnsi" w:hAnsiTheme="majorHAnsi"/>
        </w:rPr>
      </w:pPr>
      <w:r w:rsidRPr="009F5E17">
        <w:rPr>
          <w:rFonts w:asciiTheme="majorHAnsi" w:hAnsiTheme="majorHAnsi"/>
        </w:rPr>
        <w:t>Hvad bidrager det metriske mønster med til digtet?</w:t>
      </w:r>
      <w:r w:rsidRPr="003B5123">
        <w:rPr>
          <w:rFonts w:asciiTheme="majorHAnsi" w:hAnsiTheme="majorHAnsi"/>
        </w:rPr>
        <w:t xml:space="preserve"> </w:t>
      </w:r>
    </w:p>
    <w:p w14:paraId="19641738" w14:textId="77777777" w:rsidR="001678E7" w:rsidRPr="003B5123" w:rsidRDefault="001678E7" w:rsidP="001678E7">
      <w:pPr>
        <w:pStyle w:val="Listeafsnit"/>
        <w:rPr>
          <w:rFonts w:asciiTheme="majorHAnsi" w:hAnsiTheme="majorHAnsi"/>
        </w:rPr>
      </w:pPr>
    </w:p>
    <w:p w14:paraId="2FDB8A6C" w14:textId="77777777" w:rsidR="001678E7" w:rsidRPr="003B5123" w:rsidRDefault="001678E7" w:rsidP="001678E7">
      <w:pPr>
        <w:pStyle w:val="Listeafsnit"/>
        <w:numPr>
          <w:ilvl w:val="0"/>
          <w:numId w:val="1"/>
        </w:numPr>
        <w:spacing w:after="200" w:line="276" w:lineRule="auto"/>
        <w:rPr>
          <w:rFonts w:asciiTheme="majorHAnsi" w:hAnsiTheme="majorHAnsi"/>
        </w:rPr>
      </w:pPr>
      <w:r w:rsidRPr="003B5123">
        <w:rPr>
          <w:rFonts w:asciiTheme="majorHAnsi" w:hAnsiTheme="majorHAnsi"/>
        </w:rPr>
        <w:t>Påvis ekspressionistiske træk i digtet.</w:t>
      </w:r>
    </w:p>
    <w:p w14:paraId="145A2B3A" w14:textId="57AD032D" w:rsidR="001678E7" w:rsidRDefault="001678E7" w:rsidP="001678E7">
      <w:pPr>
        <w:pStyle w:val="Listeafsnit"/>
        <w:numPr>
          <w:ilvl w:val="0"/>
          <w:numId w:val="1"/>
        </w:numPr>
        <w:spacing w:after="200" w:line="276" w:lineRule="auto"/>
        <w:rPr>
          <w:rFonts w:asciiTheme="majorHAnsi" w:eastAsia="Times New Roman" w:hAnsiTheme="majorHAnsi" w:cs="Times New Roman"/>
          <w:lang w:eastAsia="da-DK"/>
        </w:rPr>
      </w:pPr>
      <w:r w:rsidRPr="003B5123">
        <w:rPr>
          <w:rFonts w:asciiTheme="majorHAnsi" w:hAnsiTheme="majorHAnsi"/>
        </w:rPr>
        <w:t>Kom til sidst frem til en fortolkning af teksten. Hvad handler den om? Hvad er dens budskab/problemstilling?</w:t>
      </w:r>
      <w:r>
        <w:rPr>
          <w:rFonts w:asciiTheme="majorHAnsi" w:eastAsia="Times New Roman" w:hAnsiTheme="majorHAnsi" w:cs="Times New Roman"/>
          <w:lang w:eastAsia="da-DK"/>
        </w:rPr>
        <w:t xml:space="preserve"> </w:t>
      </w:r>
    </w:p>
    <w:p w14:paraId="235FB21C" w14:textId="77777777" w:rsidR="001678E7" w:rsidRDefault="001678E7">
      <w:pPr>
        <w:rPr>
          <w:rFonts w:asciiTheme="majorHAnsi" w:eastAsia="Times New Roman" w:hAnsiTheme="majorHAnsi" w:cs="Times New Roman"/>
          <w:lang w:eastAsia="da-DK"/>
        </w:rPr>
      </w:pPr>
      <w:r>
        <w:rPr>
          <w:rFonts w:asciiTheme="majorHAnsi" w:eastAsia="Times New Roman" w:hAnsiTheme="majorHAnsi" w:cs="Times New Roman"/>
          <w:lang w:eastAsia="da-DK"/>
        </w:rPr>
        <w:br w:type="page"/>
      </w:r>
    </w:p>
    <w:p w14:paraId="7F74C0AE"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i/>
        </w:rPr>
        <w:lastRenderedPageBreak/>
        <w:t>Om metrik - af dansklærer på Køge Gymnasium</w:t>
      </w:r>
    </w:p>
    <w:p w14:paraId="3D10C986" w14:textId="554CAAAF" w:rsidR="001678E7" w:rsidRPr="001678E7" w:rsidRDefault="001678E7" w:rsidP="001678E7">
      <w:pPr>
        <w:spacing w:after="200" w:line="276" w:lineRule="auto"/>
        <w:rPr>
          <w:rFonts w:asciiTheme="majorHAnsi" w:hAnsiTheme="majorHAnsi"/>
          <w:i/>
          <w:iCs/>
        </w:rPr>
      </w:pPr>
      <w:r w:rsidRPr="001678E7">
        <w:rPr>
          <w:rFonts w:asciiTheme="majorHAnsi" w:hAnsiTheme="majorHAnsi"/>
          <w:i/>
          <w:iCs/>
        </w:rPr>
        <w:t>Artiklen her er redigeret af </w:t>
      </w:r>
      <w:hyperlink r:id="rId10" w:tgtFrame="_blank" w:history="1">
        <w:r w:rsidRPr="001678E7">
          <w:rPr>
            <w:rStyle w:val="Hyperlink"/>
            <w:rFonts w:asciiTheme="majorHAnsi" w:hAnsiTheme="majorHAnsi"/>
            <w:i/>
            <w:iCs/>
          </w:rPr>
          <w:drawing>
            <wp:inline distT="0" distB="0" distL="0" distR="0" wp14:anchorId="0EFAAD42" wp14:editId="6BD7EA84">
              <wp:extent cx="133350" cy="95250"/>
              <wp:effectExtent l="0" t="0" r="0" b="0"/>
              <wp:docPr id="1149468009" name="Billede 10" descr="undefined">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ndefined">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1678E7">
          <w:rPr>
            <w:rStyle w:val="Hyperlink"/>
            <w:rFonts w:asciiTheme="majorHAnsi" w:hAnsiTheme="majorHAnsi"/>
            <w:i/>
            <w:iCs/>
          </w:rPr>
          <w:t>dansksidernes redaktør</w:t>
        </w:r>
      </w:hyperlink>
      <w:r w:rsidRPr="001678E7">
        <w:rPr>
          <w:rFonts w:asciiTheme="majorHAnsi" w:hAnsiTheme="majorHAnsi"/>
          <w:i/>
          <w:iCs/>
        </w:rPr>
        <w:t>, marts 2024.</w:t>
      </w:r>
    </w:p>
    <w:p w14:paraId="480FEC53"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b/>
          <w:bCs/>
          <w:i/>
        </w:rPr>
        <w:t>Metrik</w:t>
      </w:r>
      <w:r w:rsidRPr="001678E7">
        <w:rPr>
          <w:rFonts w:asciiTheme="majorHAnsi" w:hAnsiTheme="majorHAnsi"/>
          <w:i/>
        </w:rPr>
        <w:t>, også kaldet 'versemål', er et system for fordelingen af trykstærke (også kaldet 'betonede' eller 'tunge') stavelser og tryksvage (også kaldet 'ubetonede' eller 'lette') stavelser i digte.</w:t>
      </w:r>
    </w:p>
    <w:p w14:paraId="25EA1368"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i/>
        </w:rPr>
        <w:t xml:space="preserve">Trykstærke stavelser noteres med et tegn, der ligner en bindestreg: −, og tryksvage stavelser noteres med en U-lignende bue: </w:t>
      </w:r>
      <w:r w:rsidRPr="001678E7">
        <w:rPr>
          <w:rFonts w:ascii="Cambria Math" w:hAnsi="Cambria Math" w:cs="Cambria Math"/>
          <w:i/>
        </w:rPr>
        <w:t>◡</w:t>
      </w:r>
      <w:r w:rsidRPr="001678E7">
        <w:rPr>
          <w:rFonts w:asciiTheme="majorHAnsi" w:hAnsiTheme="majorHAnsi"/>
          <w:i/>
        </w:rPr>
        <w:t>. I visse digte fordeles stavelserne p</w:t>
      </w:r>
      <w:r w:rsidRPr="001678E7">
        <w:rPr>
          <w:rFonts w:ascii="Aptos Display" w:hAnsi="Aptos Display" w:cs="Aptos Display"/>
          <w:i/>
        </w:rPr>
        <w:t>å</w:t>
      </w:r>
      <w:r w:rsidRPr="001678E7">
        <w:rPr>
          <w:rFonts w:asciiTheme="majorHAnsi" w:hAnsiTheme="majorHAnsi"/>
          <w:i/>
        </w:rPr>
        <w:t xml:space="preserve"> en m</w:t>
      </w:r>
      <w:r w:rsidRPr="001678E7">
        <w:rPr>
          <w:rFonts w:ascii="Aptos Display" w:hAnsi="Aptos Display" w:cs="Aptos Display"/>
          <w:i/>
        </w:rPr>
        <w:t>å</w:t>
      </w:r>
      <w:r w:rsidRPr="001678E7">
        <w:rPr>
          <w:rFonts w:asciiTheme="majorHAnsi" w:hAnsiTheme="majorHAnsi"/>
          <w:i/>
        </w:rPr>
        <w:t>de, der giver en tydelig oplevelse af rytme. I andre tilf</w:t>
      </w:r>
      <w:r w:rsidRPr="001678E7">
        <w:rPr>
          <w:rFonts w:ascii="Aptos Display" w:hAnsi="Aptos Display" w:cs="Aptos Display"/>
          <w:i/>
        </w:rPr>
        <w:t>æ</w:t>
      </w:r>
      <w:r w:rsidRPr="001678E7">
        <w:rPr>
          <w:rFonts w:asciiTheme="majorHAnsi" w:hAnsiTheme="majorHAnsi"/>
          <w:i/>
        </w:rPr>
        <w:t>lde er stavelserne ikke fordelt efter et bestemt m</w:t>
      </w:r>
      <w:r w:rsidRPr="001678E7">
        <w:rPr>
          <w:rFonts w:ascii="Aptos Display" w:hAnsi="Aptos Display" w:cs="Aptos Display"/>
          <w:i/>
        </w:rPr>
        <w:t>ø</w:t>
      </w:r>
      <w:r w:rsidRPr="001678E7">
        <w:rPr>
          <w:rFonts w:asciiTheme="majorHAnsi" w:hAnsiTheme="majorHAnsi"/>
          <w:i/>
        </w:rPr>
        <w:t>nster eller system, og s</w:t>
      </w:r>
      <w:r w:rsidRPr="001678E7">
        <w:rPr>
          <w:rFonts w:ascii="Aptos Display" w:hAnsi="Aptos Display" w:cs="Aptos Display"/>
          <w:i/>
        </w:rPr>
        <w:t>å</w:t>
      </w:r>
      <w:r w:rsidRPr="001678E7">
        <w:rPr>
          <w:rFonts w:asciiTheme="majorHAnsi" w:hAnsiTheme="majorHAnsi"/>
          <w:i/>
        </w:rPr>
        <w:t xml:space="preserve"> opleves digtet ikke som rytmisk.</w:t>
      </w:r>
    </w:p>
    <w:p w14:paraId="1FF73BCC"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i/>
        </w:rPr>
        <w:t>En analyse af fordelingen af trykstærke og tryksvage stavelser kaldes </w:t>
      </w:r>
      <w:r w:rsidRPr="001678E7">
        <w:rPr>
          <w:rFonts w:asciiTheme="majorHAnsi" w:hAnsiTheme="majorHAnsi"/>
          <w:b/>
          <w:bCs/>
          <w:i/>
        </w:rPr>
        <w:t>en skandering</w:t>
      </w:r>
      <w:r w:rsidRPr="001678E7">
        <w:rPr>
          <w:rFonts w:asciiTheme="majorHAnsi" w:hAnsiTheme="majorHAnsi"/>
          <w:i/>
        </w:rPr>
        <w:t>.</w:t>
      </w:r>
    </w:p>
    <w:p w14:paraId="6ABDD1BB" w14:textId="23FD3F6E" w:rsidR="001678E7" w:rsidRPr="001678E7" w:rsidRDefault="001678E7" w:rsidP="001678E7">
      <w:pPr>
        <w:spacing w:after="200" w:line="276" w:lineRule="auto"/>
        <w:rPr>
          <w:rFonts w:asciiTheme="majorHAnsi" w:hAnsiTheme="majorHAnsi"/>
          <w:i/>
        </w:rPr>
      </w:pPr>
      <w:r w:rsidRPr="001678E7">
        <w:rPr>
          <w:rFonts w:asciiTheme="majorHAnsi" w:hAnsiTheme="majorHAnsi"/>
          <w:i/>
        </w:rPr>
        <w:t>I en skandering leder man efter en mindste enhed, som går igen i digtet - en såkaldt </w:t>
      </w:r>
      <w:hyperlink r:id="rId12" w:tgtFrame="_blank" w:history="1">
        <w:r w:rsidRPr="001678E7">
          <w:rPr>
            <w:rStyle w:val="Hyperlink"/>
            <w:rFonts w:asciiTheme="majorHAnsi" w:hAnsiTheme="majorHAnsi"/>
            <w:i/>
          </w:rPr>
          <w:t>versefod</w:t>
        </w:r>
      </w:hyperlink>
      <w:r w:rsidRPr="001678E7">
        <w:rPr>
          <w:rFonts w:asciiTheme="majorHAnsi" w:hAnsiTheme="majorHAnsi"/>
          <w:i/>
        </w:rPr>
        <w:t> eller metrum. De fire mest almindelige hedder, efter klassisk forbillede, </w:t>
      </w:r>
      <w:hyperlink r:id="rId13" w:tgtFrame="_blank" w:history="1">
        <w:r w:rsidRPr="001678E7">
          <w:rPr>
            <w:rStyle w:val="Hyperlink"/>
            <w:rFonts w:asciiTheme="majorHAnsi" w:hAnsiTheme="majorHAnsi"/>
            <w:i/>
          </w:rPr>
          <w:drawing>
            <wp:inline distT="0" distB="0" distL="0" distR="0" wp14:anchorId="41D56523" wp14:editId="044D492F">
              <wp:extent cx="133350" cy="95250"/>
              <wp:effectExtent l="0" t="0" r="0" b="0"/>
              <wp:docPr id="89149078" name="Billede 9" descr="undefined">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defined">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1678E7">
          <w:rPr>
            <w:rStyle w:val="Hyperlink"/>
            <w:rFonts w:asciiTheme="majorHAnsi" w:hAnsiTheme="majorHAnsi"/>
            <w:i/>
          </w:rPr>
          <w:t>trokæ</w:t>
        </w:r>
      </w:hyperlink>
      <w:r w:rsidRPr="001678E7">
        <w:rPr>
          <w:rFonts w:asciiTheme="majorHAnsi" w:hAnsiTheme="majorHAnsi"/>
          <w:i/>
        </w:rPr>
        <w:t>, </w:t>
      </w:r>
      <w:hyperlink r:id="rId15" w:tgtFrame="_blank" w:history="1">
        <w:r w:rsidRPr="001678E7">
          <w:rPr>
            <w:rStyle w:val="Hyperlink"/>
            <w:rFonts w:asciiTheme="majorHAnsi" w:hAnsiTheme="majorHAnsi"/>
            <w:i/>
          </w:rPr>
          <w:drawing>
            <wp:inline distT="0" distB="0" distL="0" distR="0" wp14:anchorId="3295D758" wp14:editId="04668F7F">
              <wp:extent cx="133350" cy="95250"/>
              <wp:effectExtent l="0" t="0" r="0" b="0"/>
              <wp:docPr id="1331875914" name="Billede 8" descr="undefined">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ndefined">
                        <a:hlinkClick r:id="rId15"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1678E7">
          <w:rPr>
            <w:rStyle w:val="Hyperlink"/>
            <w:rFonts w:asciiTheme="majorHAnsi" w:hAnsiTheme="majorHAnsi"/>
            <w:i/>
          </w:rPr>
          <w:t>jambe</w:t>
        </w:r>
      </w:hyperlink>
      <w:r w:rsidRPr="001678E7">
        <w:rPr>
          <w:rFonts w:asciiTheme="majorHAnsi" w:hAnsiTheme="majorHAnsi"/>
          <w:i/>
        </w:rPr>
        <w:t>, </w:t>
      </w:r>
      <w:hyperlink r:id="rId16" w:tgtFrame="_blank" w:history="1">
        <w:r w:rsidRPr="001678E7">
          <w:rPr>
            <w:rStyle w:val="Hyperlink"/>
            <w:rFonts w:asciiTheme="majorHAnsi" w:hAnsiTheme="majorHAnsi"/>
            <w:i/>
          </w:rPr>
          <w:drawing>
            <wp:inline distT="0" distB="0" distL="0" distR="0" wp14:anchorId="39730676" wp14:editId="0CA07048">
              <wp:extent cx="133350" cy="95250"/>
              <wp:effectExtent l="0" t="0" r="0" b="0"/>
              <wp:docPr id="63658880" name="Billede 7" descr="undefined">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ndefined">
                        <a:hlinkClick r:id="rId16"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1678E7">
          <w:rPr>
            <w:rStyle w:val="Hyperlink"/>
            <w:rFonts w:asciiTheme="majorHAnsi" w:hAnsiTheme="majorHAnsi"/>
            <w:i/>
          </w:rPr>
          <w:t>daktyl</w:t>
        </w:r>
      </w:hyperlink>
      <w:r w:rsidRPr="001678E7">
        <w:rPr>
          <w:rFonts w:asciiTheme="majorHAnsi" w:hAnsiTheme="majorHAnsi"/>
          <w:i/>
        </w:rPr>
        <w:t> og </w:t>
      </w:r>
      <w:hyperlink r:id="rId17" w:tgtFrame="_blank" w:history="1">
        <w:r w:rsidRPr="001678E7">
          <w:rPr>
            <w:rStyle w:val="Hyperlink"/>
            <w:rFonts w:asciiTheme="majorHAnsi" w:hAnsiTheme="majorHAnsi"/>
            <w:i/>
          </w:rPr>
          <w:drawing>
            <wp:inline distT="0" distB="0" distL="0" distR="0" wp14:anchorId="0CCBBF40" wp14:editId="32EAAC66">
              <wp:extent cx="133350" cy="95250"/>
              <wp:effectExtent l="0" t="0" r="0" b="0"/>
              <wp:docPr id="1400162092" name="Billede 6" descr="undefined">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ndefined">
                        <a:hlinkClick r:id="rId17"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1678E7">
          <w:rPr>
            <w:rStyle w:val="Hyperlink"/>
            <w:rFonts w:asciiTheme="majorHAnsi" w:hAnsiTheme="majorHAnsi"/>
            <w:i/>
          </w:rPr>
          <w:t>anapæst</w:t>
        </w:r>
      </w:hyperlink>
      <w:r w:rsidRPr="001678E7">
        <w:rPr>
          <w:rFonts w:asciiTheme="majorHAnsi" w:hAnsiTheme="majorHAnsi"/>
          <w:i/>
        </w:rPr>
        <w:t>.</w:t>
      </w:r>
    </w:p>
    <w:p w14:paraId="0F23DDDC"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b/>
          <w:bCs/>
          <w:i/>
        </w:rPr>
        <w:t>Trokæen</w:t>
      </w:r>
      <w:r w:rsidRPr="001678E7">
        <w:rPr>
          <w:rFonts w:asciiTheme="majorHAnsi" w:hAnsiTheme="majorHAnsi"/>
          <w:i/>
        </w:rPr>
        <w:t> består af to stavelser, hvor der er tryk på den første (i notation −</w:t>
      </w:r>
      <w:r w:rsidRPr="001678E7">
        <w:rPr>
          <w:rFonts w:ascii="Cambria Math" w:hAnsi="Cambria Math" w:cs="Cambria Math"/>
          <w:i/>
        </w:rPr>
        <w:t>◡</w:t>
      </w:r>
      <w:r w:rsidRPr="001678E7">
        <w:rPr>
          <w:rFonts w:asciiTheme="majorHAnsi" w:hAnsiTheme="majorHAnsi"/>
          <w:i/>
        </w:rPr>
        <w:t>), fx ordet 'flise'.</w:t>
      </w:r>
    </w:p>
    <w:p w14:paraId="6E02FC1D"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i/>
        </w:rPr>
        <w:t>En </w:t>
      </w:r>
      <w:r w:rsidRPr="001678E7">
        <w:rPr>
          <w:rFonts w:asciiTheme="majorHAnsi" w:hAnsiTheme="majorHAnsi"/>
          <w:b/>
          <w:bCs/>
          <w:i/>
        </w:rPr>
        <w:t>jambe</w:t>
      </w:r>
      <w:r w:rsidRPr="001678E7">
        <w:rPr>
          <w:rFonts w:asciiTheme="majorHAnsi" w:hAnsiTheme="majorHAnsi"/>
          <w:i/>
        </w:rPr>
        <w:t> er det omvendte af en trokæ, dvs. den består af to stavelser, og der er tryk på sidste stavelse (</w:t>
      </w:r>
      <w:r w:rsidRPr="001678E7">
        <w:rPr>
          <w:rFonts w:ascii="Cambria Math" w:hAnsi="Cambria Math" w:cs="Cambria Math"/>
          <w:i/>
        </w:rPr>
        <w:t>◡</w:t>
      </w:r>
      <w:r w:rsidRPr="001678E7">
        <w:rPr>
          <w:rFonts w:ascii="Aptos Display" w:hAnsi="Aptos Display" w:cs="Aptos Display"/>
          <w:i/>
        </w:rPr>
        <w:t>−</w:t>
      </w:r>
      <w:r w:rsidRPr="001678E7">
        <w:rPr>
          <w:rFonts w:asciiTheme="majorHAnsi" w:hAnsiTheme="majorHAnsi"/>
          <w:i/>
        </w:rPr>
        <w:t>), fx ordet 'musik'.</w:t>
      </w:r>
    </w:p>
    <w:p w14:paraId="038ED169"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b/>
          <w:bCs/>
          <w:i/>
        </w:rPr>
        <w:t>Daktylen</w:t>
      </w:r>
      <w:r w:rsidRPr="001678E7">
        <w:rPr>
          <w:rFonts w:asciiTheme="majorHAnsi" w:hAnsiTheme="majorHAnsi"/>
          <w:i/>
        </w:rPr>
        <w:t xml:space="preserve"> (på græsk: </w:t>
      </w:r>
      <w:proofErr w:type="spellStart"/>
      <w:r w:rsidRPr="001678E7">
        <w:rPr>
          <w:rFonts w:asciiTheme="majorHAnsi" w:hAnsiTheme="majorHAnsi"/>
          <w:i/>
        </w:rPr>
        <w:t>Daktylos</w:t>
      </w:r>
      <w:proofErr w:type="spellEnd"/>
      <w:r w:rsidRPr="001678E7">
        <w:rPr>
          <w:rFonts w:asciiTheme="majorHAnsi" w:hAnsiTheme="majorHAnsi"/>
          <w:i/>
        </w:rPr>
        <w:t>) er en trestavelses versefod, med tryk på den første stavelse i ordet (−</w:t>
      </w:r>
      <w:r w:rsidRPr="001678E7">
        <w:rPr>
          <w:rFonts w:ascii="Cambria Math" w:hAnsi="Cambria Math" w:cs="Cambria Math"/>
          <w:i/>
        </w:rPr>
        <w:t>◡◡</w:t>
      </w:r>
      <w:r w:rsidRPr="001678E7">
        <w:rPr>
          <w:rFonts w:asciiTheme="majorHAnsi" w:hAnsiTheme="majorHAnsi"/>
          <w:i/>
        </w:rPr>
        <w:t>), fx i ordet "Fortovet".</w:t>
      </w:r>
    </w:p>
    <w:p w14:paraId="190459C7"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i/>
        </w:rPr>
        <w:t>En </w:t>
      </w:r>
      <w:r w:rsidRPr="001678E7">
        <w:rPr>
          <w:rFonts w:asciiTheme="majorHAnsi" w:hAnsiTheme="majorHAnsi"/>
          <w:b/>
          <w:bCs/>
          <w:i/>
        </w:rPr>
        <w:t>anapæst</w:t>
      </w:r>
      <w:r w:rsidRPr="001678E7">
        <w:rPr>
          <w:rFonts w:asciiTheme="majorHAnsi" w:hAnsiTheme="majorHAnsi"/>
          <w:i/>
        </w:rPr>
        <w:t> består også af tre stavelser, men med trykket på den sidste stavelse (</w:t>
      </w:r>
      <w:r w:rsidRPr="001678E7">
        <w:rPr>
          <w:rFonts w:ascii="Cambria Math" w:hAnsi="Cambria Math" w:cs="Cambria Math"/>
          <w:i/>
        </w:rPr>
        <w:t>◡◡</w:t>
      </w:r>
      <w:r w:rsidRPr="001678E7">
        <w:rPr>
          <w:rFonts w:ascii="Aptos Display" w:hAnsi="Aptos Display" w:cs="Aptos Display"/>
          <w:i/>
        </w:rPr>
        <w:t>−</w:t>
      </w:r>
      <w:r w:rsidRPr="001678E7">
        <w:rPr>
          <w:rFonts w:asciiTheme="majorHAnsi" w:hAnsiTheme="majorHAnsi"/>
          <w:i/>
        </w:rPr>
        <w:t>), fx i ordet 'symfoni.</w:t>
      </w:r>
    </w:p>
    <w:p w14:paraId="56F4D659"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i/>
        </w:rPr>
        <w:t>Man skelner også mellem:</w:t>
      </w:r>
    </w:p>
    <w:tbl>
      <w:tblPr>
        <w:tblW w:w="0" w:type="auto"/>
        <w:tblBorders>
          <w:top w:val="single" w:sz="24" w:space="0" w:color="990066"/>
          <w:left w:val="single" w:sz="24" w:space="0" w:color="990066"/>
          <w:bottom w:val="single" w:sz="24" w:space="0" w:color="990066"/>
          <w:right w:val="single" w:sz="24" w:space="0" w:color="990066"/>
        </w:tblBorders>
        <w:tblCellMar>
          <w:top w:w="15" w:type="dxa"/>
          <w:left w:w="15" w:type="dxa"/>
          <w:bottom w:w="15" w:type="dxa"/>
          <w:right w:w="15" w:type="dxa"/>
        </w:tblCellMar>
        <w:tblLook w:val="04A0" w:firstRow="1" w:lastRow="0" w:firstColumn="1" w:lastColumn="0" w:noHBand="0" w:noVBand="1"/>
      </w:tblPr>
      <w:tblGrid>
        <w:gridCol w:w="3495"/>
        <w:gridCol w:w="3480"/>
      </w:tblGrid>
      <w:tr w:rsidR="001678E7" w:rsidRPr="001678E7" w14:paraId="1DA7ED7D" w14:textId="77777777">
        <w:trPr>
          <w:tblHeader/>
        </w:trPr>
        <w:tc>
          <w:tcPr>
            <w:tcW w:w="349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bottom"/>
            <w:hideMark/>
          </w:tcPr>
          <w:p w14:paraId="09CFF0DF" w14:textId="77777777" w:rsidR="001678E7" w:rsidRPr="001678E7" w:rsidRDefault="001678E7" w:rsidP="001678E7">
            <w:pPr>
              <w:spacing w:after="200" w:line="276" w:lineRule="auto"/>
              <w:rPr>
                <w:rFonts w:asciiTheme="majorHAnsi" w:hAnsiTheme="majorHAnsi"/>
                <w:b/>
                <w:bCs/>
                <w:i/>
              </w:rPr>
            </w:pPr>
            <w:r w:rsidRPr="001678E7">
              <w:rPr>
                <w:rFonts w:asciiTheme="majorHAnsi" w:hAnsiTheme="majorHAnsi"/>
                <w:b/>
                <w:bCs/>
                <w:i/>
              </w:rPr>
              <w:t>Faldende rytme</w:t>
            </w:r>
          </w:p>
        </w:tc>
        <w:tc>
          <w:tcPr>
            <w:tcW w:w="34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bottom"/>
            <w:hideMark/>
          </w:tcPr>
          <w:p w14:paraId="09585B01" w14:textId="77777777" w:rsidR="001678E7" w:rsidRPr="001678E7" w:rsidRDefault="001678E7" w:rsidP="001678E7">
            <w:pPr>
              <w:spacing w:after="200" w:line="276" w:lineRule="auto"/>
              <w:rPr>
                <w:rFonts w:asciiTheme="majorHAnsi" w:hAnsiTheme="majorHAnsi"/>
                <w:b/>
                <w:bCs/>
                <w:i/>
              </w:rPr>
            </w:pPr>
            <w:r w:rsidRPr="001678E7">
              <w:rPr>
                <w:rFonts w:asciiTheme="majorHAnsi" w:hAnsiTheme="majorHAnsi"/>
                <w:b/>
                <w:bCs/>
                <w:i/>
              </w:rPr>
              <w:t>Stigende rytme</w:t>
            </w:r>
          </w:p>
        </w:tc>
      </w:tr>
      <w:tr w:rsidR="001678E7" w:rsidRPr="001678E7" w14:paraId="620D2C5E" w14:textId="77777777">
        <w:tc>
          <w:tcPr>
            <w:tcW w:w="349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E4E89C2"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i/>
              </w:rPr>
              <w:t xml:space="preserve">Trokæ: − </w:t>
            </w:r>
            <w:r w:rsidRPr="001678E7">
              <w:rPr>
                <w:rFonts w:ascii="Cambria Math" w:hAnsi="Cambria Math" w:cs="Cambria Math"/>
                <w:i/>
              </w:rPr>
              <w:t>◡</w:t>
            </w:r>
          </w:p>
        </w:tc>
        <w:tc>
          <w:tcPr>
            <w:tcW w:w="34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607BDE8"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i/>
              </w:rPr>
              <w:t xml:space="preserve">Jambe: </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p>
        </w:tc>
      </w:tr>
      <w:tr w:rsidR="001678E7" w:rsidRPr="001678E7" w14:paraId="1920FED2" w14:textId="77777777">
        <w:tc>
          <w:tcPr>
            <w:tcW w:w="349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E6C101B" w14:textId="77777777" w:rsidR="001678E7" w:rsidRPr="001678E7" w:rsidRDefault="001678E7" w:rsidP="001678E7">
            <w:pPr>
              <w:spacing w:after="200" w:line="276" w:lineRule="auto"/>
              <w:rPr>
                <w:rFonts w:asciiTheme="majorHAnsi" w:hAnsiTheme="majorHAnsi"/>
                <w:i/>
              </w:rPr>
            </w:pPr>
            <w:proofErr w:type="spellStart"/>
            <w:r w:rsidRPr="001678E7">
              <w:rPr>
                <w:rFonts w:asciiTheme="majorHAnsi" w:hAnsiTheme="majorHAnsi"/>
                <w:i/>
              </w:rPr>
              <w:t>Daktylos</w:t>
            </w:r>
            <w:proofErr w:type="spellEnd"/>
            <w:r w:rsidRPr="001678E7">
              <w:rPr>
                <w:rFonts w:asciiTheme="majorHAnsi" w:hAnsiTheme="majorHAnsi"/>
                <w:i/>
              </w:rPr>
              <w:t xml:space="preserve">: − </w:t>
            </w:r>
            <w:r w:rsidRPr="001678E7">
              <w:rPr>
                <w:rFonts w:ascii="Cambria Math" w:hAnsi="Cambria Math" w:cs="Cambria Math"/>
                <w:i/>
              </w:rPr>
              <w:t>◡</w:t>
            </w:r>
            <w:r w:rsidRPr="001678E7">
              <w:rPr>
                <w:rFonts w:asciiTheme="majorHAnsi" w:hAnsiTheme="majorHAnsi"/>
                <w:i/>
              </w:rPr>
              <w:t xml:space="preserve"> </w:t>
            </w:r>
            <w:r w:rsidRPr="001678E7">
              <w:rPr>
                <w:rFonts w:ascii="Cambria Math" w:hAnsi="Cambria Math" w:cs="Cambria Math"/>
                <w:i/>
              </w:rPr>
              <w:t>◡</w:t>
            </w:r>
          </w:p>
        </w:tc>
        <w:tc>
          <w:tcPr>
            <w:tcW w:w="34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2B29C40"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i/>
              </w:rPr>
              <w:t xml:space="preserve">Anapæst: </w:t>
            </w:r>
            <w:r w:rsidRPr="001678E7">
              <w:rPr>
                <w:rFonts w:ascii="Cambria Math" w:hAnsi="Cambria Math" w:cs="Cambria Math"/>
                <w:i/>
              </w:rPr>
              <w:t>◡</w:t>
            </w:r>
            <w:r w:rsidRPr="001678E7">
              <w:rPr>
                <w:rFonts w:asciiTheme="majorHAnsi" w:hAnsiTheme="majorHAnsi"/>
                <w:i/>
              </w:rPr>
              <w:t xml:space="preserve"> </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p>
        </w:tc>
      </w:tr>
      <w:tr w:rsidR="001678E7" w:rsidRPr="001678E7" w14:paraId="0F85AB6F" w14:textId="77777777">
        <w:tc>
          <w:tcPr>
            <w:tcW w:w="349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1DC8148"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i/>
              </w:rPr>
              <w:t>Virker i visse tilfælde melankolsk, eftertænksomt</w:t>
            </w:r>
          </w:p>
        </w:tc>
        <w:tc>
          <w:tcPr>
            <w:tcW w:w="34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3585A1C"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i/>
              </w:rPr>
              <w:t>Virker i visse tilfælde energisk, rask</w:t>
            </w:r>
          </w:p>
        </w:tc>
      </w:tr>
    </w:tbl>
    <w:p w14:paraId="160E6AD6"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i/>
        </w:rPr>
        <w:t>Eksempler på skandering</w:t>
      </w:r>
    </w:p>
    <w:p w14:paraId="42255F58"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b/>
          <w:bCs/>
          <w:i/>
        </w:rPr>
        <w:t>Eksempel 1. </w:t>
      </w:r>
      <w:r w:rsidRPr="001678E7">
        <w:rPr>
          <w:rFonts w:asciiTheme="majorHAnsi" w:hAnsiTheme="majorHAnsi"/>
          <w:i/>
        </w:rPr>
        <w:t>Trokæisk, faldende rytme:</w:t>
      </w:r>
    </w:p>
    <w:p w14:paraId="2EC79760" w14:textId="77777777" w:rsidR="001678E7" w:rsidRPr="001678E7" w:rsidRDefault="001678E7" w:rsidP="001678E7">
      <w:pPr>
        <w:spacing w:after="200" w:line="276" w:lineRule="auto"/>
        <w:rPr>
          <w:rFonts w:asciiTheme="majorHAnsi" w:hAnsiTheme="majorHAnsi"/>
          <w:i/>
        </w:rPr>
      </w:pPr>
      <w:r w:rsidRPr="001678E7">
        <w:rPr>
          <w:rFonts w:asciiTheme="majorHAnsi" w:hAnsiTheme="majorHAnsi"/>
          <w:i/>
        </w:rPr>
        <w:t xml:space="preserve">Hist, hvor vejen slår en bugt: − </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Theme="majorHAnsi" w:hAnsiTheme="majorHAnsi"/>
          <w:i/>
        </w:rPr>
        <w:t xml:space="preserve"> </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Theme="majorHAnsi" w:hAnsiTheme="majorHAnsi"/>
          <w:i/>
        </w:rPr>
        <w:t xml:space="preserve"> (</w:t>
      </w:r>
      <w:r w:rsidRPr="001678E7">
        <w:rPr>
          <w:rFonts w:ascii="Cambria Math" w:hAnsi="Cambria Math" w:cs="Cambria Math"/>
          <w:i/>
        </w:rPr>
        <w:t>◡</w:t>
      </w:r>
      <w:r w:rsidRPr="001678E7">
        <w:rPr>
          <w:rFonts w:asciiTheme="majorHAnsi" w:hAnsiTheme="majorHAnsi"/>
          <w:i/>
        </w:rPr>
        <w:t>)</w:t>
      </w:r>
      <w:r w:rsidRPr="001678E7">
        <w:rPr>
          <w:rFonts w:asciiTheme="majorHAnsi" w:hAnsiTheme="majorHAnsi"/>
          <w:i/>
        </w:rPr>
        <w:br/>
        <w:t>ligger der et hus s</w:t>
      </w:r>
      <w:r w:rsidRPr="001678E7">
        <w:rPr>
          <w:rFonts w:ascii="Aptos Display" w:hAnsi="Aptos Display" w:cs="Aptos Display"/>
          <w:i/>
        </w:rPr>
        <w:t>å</w:t>
      </w:r>
      <w:r w:rsidRPr="001678E7">
        <w:rPr>
          <w:rFonts w:asciiTheme="majorHAnsi" w:hAnsiTheme="majorHAnsi"/>
          <w:i/>
        </w:rPr>
        <w:t xml:space="preserve"> smukt: </w:t>
      </w:r>
      <w:r w:rsidRPr="001678E7">
        <w:rPr>
          <w:rFonts w:ascii="Aptos Display" w:hAnsi="Aptos Display" w:cs="Aptos Display"/>
          <w:i/>
        </w:rPr>
        <w:t>−</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Theme="majorHAnsi" w:hAnsiTheme="majorHAnsi"/>
          <w:i/>
        </w:rPr>
        <w:t xml:space="preserve"> </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Theme="majorHAnsi" w:hAnsiTheme="majorHAnsi"/>
          <w:i/>
        </w:rPr>
        <w:t xml:space="preserve"> </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Theme="majorHAnsi" w:hAnsiTheme="majorHAnsi"/>
          <w:i/>
        </w:rPr>
        <w:t xml:space="preserve"> (</w:t>
      </w:r>
      <w:r w:rsidRPr="001678E7">
        <w:rPr>
          <w:rFonts w:ascii="Cambria Math" w:hAnsi="Cambria Math" w:cs="Cambria Math"/>
          <w:i/>
        </w:rPr>
        <w:t>◡</w:t>
      </w:r>
      <w:r w:rsidRPr="001678E7">
        <w:rPr>
          <w:rFonts w:asciiTheme="majorHAnsi" w:hAnsiTheme="majorHAnsi"/>
          <w:i/>
        </w:rPr>
        <w:t>)</w:t>
      </w:r>
      <w:r w:rsidRPr="001678E7">
        <w:rPr>
          <w:rFonts w:asciiTheme="majorHAnsi" w:hAnsiTheme="majorHAnsi"/>
          <w:i/>
        </w:rPr>
        <w:br/>
        <w:t>Væggene lidt skæve stå': −</w:t>
      </w:r>
      <w:r w:rsidRPr="001678E7">
        <w:rPr>
          <w:rFonts w:ascii="Cambria Math" w:hAnsi="Cambria Math" w:cs="Cambria Math"/>
          <w:i/>
        </w:rPr>
        <w:t>◡</w:t>
      </w:r>
      <w:r w:rsidRPr="001678E7">
        <w:rPr>
          <w:rFonts w:ascii="Aptos Display" w:hAnsi="Aptos Display" w:cs="Aptos Display"/>
          <w:i/>
        </w:rPr>
        <w:t>−</w:t>
      </w:r>
      <w:r w:rsidRPr="001678E7">
        <w:rPr>
          <w:rFonts w:asciiTheme="majorHAnsi" w:hAnsiTheme="majorHAnsi"/>
          <w:i/>
        </w:rPr>
        <w:t xml:space="preserve"> </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Theme="majorHAnsi" w:hAnsiTheme="majorHAnsi"/>
          <w:i/>
        </w:rPr>
        <w:t xml:space="preserve"> (</w:t>
      </w:r>
      <w:r w:rsidRPr="001678E7">
        <w:rPr>
          <w:rFonts w:ascii="Cambria Math" w:hAnsi="Cambria Math" w:cs="Cambria Math"/>
          <w:i/>
        </w:rPr>
        <w:t>◡</w:t>
      </w:r>
      <w:r w:rsidRPr="001678E7">
        <w:rPr>
          <w:rFonts w:asciiTheme="majorHAnsi" w:hAnsiTheme="majorHAnsi"/>
          <w:i/>
        </w:rPr>
        <w:t>)</w:t>
      </w:r>
      <w:r w:rsidRPr="001678E7">
        <w:rPr>
          <w:rFonts w:asciiTheme="majorHAnsi" w:hAnsiTheme="majorHAnsi"/>
          <w:i/>
        </w:rPr>
        <w:br/>
        <w:t>ruderne er ganske sm</w:t>
      </w:r>
      <w:r w:rsidRPr="001678E7">
        <w:rPr>
          <w:rFonts w:ascii="Aptos Display" w:hAnsi="Aptos Display" w:cs="Aptos Display"/>
          <w:i/>
        </w:rPr>
        <w:t>å</w:t>
      </w:r>
      <w:r w:rsidRPr="001678E7">
        <w:rPr>
          <w:rFonts w:asciiTheme="majorHAnsi" w:hAnsiTheme="majorHAnsi"/>
          <w:i/>
        </w:rPr>
        <w:t xml:space="preserve">: </w:t>
      </w:r>
      <w:r w:rsidRPr="001678E7">
        <w:rPr>
          <w:rFonts w:ascii="Aptos Display" w:hAnsi="Aptos Display" w:cs="Aptos Display"/>
          <w:i/>
        </w:rPr>
        <w:t>−</w:t>
      </w:r>
      <w:r w:rsidRPr="001678E7">
        <w:rPr>
          <w:rFonts w:ascii="Cambria Math" w:hAnsi="Cambria Math" w:cs="Cambria Math"/>
          <w:i/>
        </w:rPr>
        <w:t>◡</w:t>
      </w:r>
      <w:r w:rsidRPr="001678E7">
        <w:rPr>
          <w:rFonts w:ascii="Aptos Display" w:hAnsi="Aptos Display" w:cs="Aptos Display"/>
          <w:i/>
        </w:rPr>
        <w:t>−</w:t>
      </w:r>
      <w:r w:rsidRPr="001678E7">
        <w:rPr>
          <w:rFonts w:asciiTheme="majorHAnsi" w:hAnsiTheme="majorHAnsi"/>
          <w:i/>
        </w:rPr>
        <w:t xml:space="preserve"> </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Theme="majorHAnsi" w:hAnsiTheme="majorHAnsi"/>
          <w:i/>
        </w:rPr>
        <w:t xml:space="preserve"> (</w:t>
      </w:r>
      <w:r w:rsidRPr="001678E7">
        <w:rPr>
          <w:rFonts w:ascii="Cambria Math" w:hAnsi="Cambria Math" w:cs="Cambria Math"/>
          <w:i/>
        </w:rPr>
        <w:t>◡</w:t>
      </w:r>
      <w:r w:rsidRPr="001678E7">
        <w:rPr>
          <w:rFonts w:asciiTheme="majorHAnsi" w:hAnsiTheme="majorHAnsi"/>
          <w:i/>
        </w:rPr>
        <w:t>)</w:t>
      </w:r>
      <w:r w:rsidRPr="001678E7">
        <w:rPr>
          <w:rFonts w:asciiTheme="majorHAnsi" w:hAnsiTheme="majorHAnsi"/>
          <w:i/>
        </w:rPr>
        <w:br/>
        <w:t>d</w:t>
      </w:r>
      <w:r w:rsidRPr="001678E7">
        <w:rPr>
          <w:rFonts w:ascii="Aptos Display" w:hAnsi="Aptos Display" w:cs="Aptos Display"/>
          <w:i/>
        </w:rPr>
        <w:t>ø</w:t>
      </w:r>
      <w:r w:rsidRPr="001678E7">
        <w:rPr>
          <w:rFonts w:asciiTheme="majorHAnsi" w:hAnsiTheme="majorHAnsi"/>
          <w:i/>
        </w:rPr>
        <w:t>ren synker halvt i kn</w:t>
      </w:r>
      <w:r w:rsidRPr="001678E7">
        <w:rPr>
          <w:rFonts w:ascii="Aptos Display" w:hAnsi="Aptos Display" w:cs="Aptos Display"/>
          <w:i/>
        </w:rPr>
        <w:t>æ</w:t>
      </w:r>
      <w:r w:rsidRPr="001678E7">
        <w:rPr>
          <w:rFonts w:asciiTheme="majorHAnsi" w:hAnsiTheme="majorHAnsi"/>
          <w:i/>
        </w:rPr>
        <w:t xml:space="preserve">: </w:t>
      </w:r>
      <w:r w:rsidRPr="001678E7">
        <w:rPr>
          <w:rFonts w:ascii="Aptos Display" w:hAnsi="Aptos Display" w:cs="Aptos Display"/>
          <w:i/>
        </w:rPr>
        <w:t>−</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Theme="majorHAnsi" w:hAnsiTheme="majorHAnsi"/>
          <w:i/>
        </w:rPr>
        <w:t xml:space="preserve"> </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Theme="majorHAnsi" w:hAnsiTheme="majorHAnsi"/>
          <w:i/>
        </w:rPr>
        <w:t xml:space="preserve"> (</w:t>
      </w:r>
      <w:r w:rsidRPr="001678E7">
        <w:rPr>
          <w:rFonts w:ascii="Cambria Math" w:hAnsi="Cambria Math" w:cs="Cambria Math"/>
          <w:i/>
        </w:rPr>
        <w:t>◡</w:t>
      </w:r>
      <w:r w:rsidRPr="001678E7">
        <w:rPr>
          <w:rFonts w:asciiTheme="majorHAnsi" w:hAnsiTheme="majorHAnsi"/>
          <w:i/>
        </w:rPr>
        <w:t>)</w:t>
      </w:r>
      <w:r w:rsidRPr="001678E7">
        <w:rPr>
          <w:rFonts w:asciiTheme="majorHAnsi" w:hAnsiTheme="majorHAnsi"/>
          <w:i/>
        </w:rPr>
        <w:br/>
        <w:t>hunden g</w:t>
      </w:r>
      <w:r w:rsidRPr="001678E7">
        <w:rPr>
          <w:rFonts w:ascii="Aptos Display" w:hAnsi="Aptos Display" w:cs="Aptos Display"/>
          <w:i/>
        </w:rPr>
        <w:t>ø</w:t>
      </w:r>
      <w:r w:rsidRPr="001678E7">
        <w:rPr>
          <w:rFonts w:asciiTheme="majorHAnsi" w:hAnsiTheme="majorHAnsi"/>
          <w:i/>
        </w:rPr>
        <w:t>r, det lille kr</w:t>
      </w:r>
      <w:r w:rsidRPr="001678E7">
        <w:rPr>
          <w:rFonts w:ascii="Aptos Display" w:hAnsi="Aptos Display" w:cs="Aptos Display"/>
          <w:i/>
        </w:rPr>
        <w:t>æ</w:t>
      </w:r>
      <w:r w:rsidRPr="001678E7">
        <w:rPr>
          <w:rFonts w:asciiTheme="majorHAnsi" w:hAnsiTheme="majorHAnsi"/>
          <w:i/>
        </w:rPr>
        <w:t xml:space="preserve">: </w:t>
      </w:r>
      <w:r w:rsidRPr="001678E7">
        <w:rPr>
          <w:rFonts w:ascii="Aptos Display" w:hAnsi="Aptos Display" w:cs="Aptos Display"/>
          <w:i/>
        </w:rPr>
        <w:t>−</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Theme="majorHAnsi" w:hAnsiTheme="majorHAnsi"/>
          <w:i/>
        </w:rPr>
        <w:t xml:space="preserve"> </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Theme="majorHAnsi" w:hAnsiTheme="majorHAnsi"/>
          <w:i/>
        </w:rPr>
        <w:t xml:space="preserve"> </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Theme="majorHAnsi" w:hAnsiTheme="majorHAnsi"/>
          <w:i/>
        </w:rPr>
        <w:t xml:space="preserve"> (</w:t>
      </w:r>
      <w:r w:rsidRPr="001678E7">
        <w:rPr>
          <w:rFonts w:ascii="Cambria Math" w:hAnsi="Cambria Math" w:cs="Cambria Math"/>
          <w:i/>
        </w:rPr>
        <w:t>◡</w:t>
      </w:r>
      <w:r w:rsidRPr="001678E7">
        <w:rPr>
          <w:rFonts w:asciiTheme="majorHAnsi" w:hAnsiTheme="majorHAnsi"/>
          <w:i/>
        </w:rPr>
        <w:t>)</w:t>
      </w:r>
      <w:r w:rsidRPr="001678E7">
        <w:rPr>
          <w:rFonts w:asciiTheme="majorHAnsi" w:hAnsiTheme="majorHAnsi"/>
          <w:i/>
        </w:rPr>
        <w:br/>
      </w:r>
      <w:r w:rsidRPr="001678E7">
        <w:rPr>
          <w:rFonts w:asciiTheme="majorHAnsi" w:hAnsiTheme="majorHAnsi"/>
          <w:i/>
        </w:rPr>
        <w:lastRenderedPageBreak/>
        <w:t xml:space="preserve">under taget svaler </w:t>
      </w:r>
      <w:proofErr w:type="gramStart"/>
      <w:r w:rsidRPr="001678E7">
        <w:rPr>
          <w:rFonts w:asciiTheme="majorHAnsi" w:hAnsiTheme="majorHAnsi"/>
          <w:i/>
        </w:rPr>
        <w:t>kvidre</w:t>
      </w:r>
      <w:proofErr w:type="gramEnd"/>
      <w:r w:rsidRPr="001678E7">
        <w:rPr>
          <w:rFonts w:asciiTheme="majorHAnsi" w:hAnsiTheme="majorHAnsi"/>
          <w:i/>
        </w:rPr>
        <w:t xml:space="preserve">: </w:t>
      </w:r>
      <w:r w:rsidRPr="001678E7">
        <w:rPr>
          <w:rFonts w:ascii="Aptos Display" w:hAnsi="Aptos Display" w:cs="Aptos Display"/>
          <w:i/>
        </w:rPr>
        <w:t>−</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Cambria Math" w:hAnsi="Cambria Math" w:cs="Cambria Math"/>
          <w:i/>
        </w:rPr>
        <w:t>◡</w:t>
      </w:r>
      <w:r w:rsidRPr="001678E7">
        <w:rPr>
          <w:rFonts w:asciiTheme="majorHAnsi" w:hAnsiTheme="majorHAnsi"/>
          <w:i/>
        </w:rPr>
        <w:br/>
        <w:t>solen synker - og s</w:t>
      </w:r>
      <w:r w:rsidRPr="001678E7">
        <w:rPr>
          <w:rFonts w:ascii="Aptos Display" w:hAnsi="Aptos Display" w:cs="Aptos Display"/>
          <w:i/>
        </w:rPr>
        <w:t>å</w:t>
      </w:r>
      <w:r w:rsidRPr="001678E7">
        <w:rPr>
          <w:rFonts w:asciiTheme="majorHAnsi" w:hAnsiTheme="majorHAnsi"/>
          <w:i/>
        </w:rPr>
        <w:t xml:space="preserve"> </w:t>
      </w:r>
      <w:proofErr w:type="spellStart"/>
      <w:r w:rsidRPr="001678E7">
        <w:rPr>
          <w:rFonts w:asciiTheme="majorHAnsi" w:hAnsiTheme="majorHAnsi"/>
          <w:i/>
        </w:rPr>
        <w:t>vid're</w:t>
      </w:r>
      <w:proofErr w:type="spellEnd"/>
      <w:r w:rsidRPr="001678E7">
        <w:rPr>
          <w:rFonts w:asciiTheme="majorHAnsi" w:hAnsiTheme="majorHAnsi"/>
          <w:i/>
        </w:rPr>
        <w:t xml:space="preserve">: </w:t>
      </w:r>
      <w:r w:rsidRPr="001678E7">
        <w:rPr>
          <w:rFonts w:ascii="Aptos Display" w:hAnsi="Aptos Display" w:cs="Aptos Display"/>
          <w:i/>
        </w:rPr>
        <w:t>−</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Theme="majorHAnsi" w:hAnsiTheme="majorHAnsi"/>
          <w:i/>
        </w:rPr>
        <w:t xml:space="preserve"> </w:t>
      </w:r>
      <w:r w:rsidRPr="001678E7">
        <w:rPr>
          <w:rFonts w:ascii="Cambria Math" w:hAnsi="Cambria Math" w:cs="Cambria Math"/>
          <w:i/>
        </w:rPr>
        <w:t>◡</w:t>
      </w:r>
      <w:r w:rsidRPr="001678E7">
        <w:rPr>
          <w:rFonts w:asciiTheme="majorHAnsi" w:hAnsiTheme="majorHAnsi"/>
          <w:i/>
        </w:rPr>
        <w:t xml:space="preserve"> </w:t>
      </w:r>
      <w:r w:rsidRPr="001678E7">
        <w:rPr>
          <w:rFonts w:ascii="Aptos Display" w:hAnsi="Aptos Display" w:cs="Aptos Display"/>
          <w:i/>
        </w:rPr>
        <w:t>−</w:t>
      </w:r>
      <w:r w:rsidRPr="001678E7">
        <w:rPr>
          <w:rFonts w:ascii="Cambria Math" w:hAnsi="Cambria Math" w:cs="Cambria Math"/>
          <w:i/>
        </w:rPr>
        <w:t>◡</w:t>
      </w:r>
    </w:p>
    <w:p w14:paraId="3A0700A3" w14:textId="77777777" w:rsidR="001678E7" w:rsidRPr="001678E7" w:rsidRDefault="001678E7" w:rsidP="001678E7">
      <w:pPr>
        <w:spacing w:after="200" w:line="276" w:lineRule="auto"/>
        <w:rPr>
          <w:rFonts w:asciiTheme="majorHAnsi" w:hAnsiTheme="majorHAnsi"/>
          <w:i/>
          <w:iCs/>
        </w:rPr>
      </w:pPr>
      <w:r w:rsidRPr="001678E7">
        <w:rPr>
          <w:rFonts w:asciiTheme="majorHAnsi" w:hAnsiTheme="majorHAnsi"/>
          <w:i/>
          <w:iCs/>
        </w:rPr>
        <w:t>Fra H. C. Andersens </w:t>
      </w:r>
      <w:r w:rsidRPr="001678E7">
        <w:rPr>
          <w:rFonts w:asciiTheme="majorHAnsi" w:hAnsiTheme="majorHAnsi"/>
          <w:i/>
        </w:rPr>
        <w:t>Hist hvor vejen slå en bugt</w:t>
      </w:r>
      <w:r w:rsidRPr="001678E7">
        <w:rPr>
          <w:rFonts w:asciiTheme="majorHAnsi" w:hAnsiTheme="majorHAnsi"/>
          <w:i/>
          <w:iCs/>
        </w:rPr>
        <w:t> (1829).</w:t>
      </w:r>
    </w:p>
    <w:p w14:paraId="53CC1777" w14:textId="77777777" w:rsidR="001678E7" w:rsidRPr="001678E7" w:rsidRDefault="001678E7" w:rsidP="001678E7">
      <w:pPr>
        <w:spacing w:after="200" w:line="276" w:lineRule="auto"/>
        <w:rPr>
          <w:rFonts w:asciiTheme="majorHAnsi" w:hAnsiTheme="majorHAnsi"/>
          <w:i/>
        </w:rPr>
      </w:pPr>
    </w:p>
    <w:p w14:paraId="1A853D81" w14:textId="77777777" w:rsidR="008C6F3C" w:rsidRDefault="008C6F3C"/>
    <w:sectPr w:rsidR="008C6F3C" w:rsidSect="001678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A183C"/>
    <w:multiLevelType w:val="hybridMultilevel"/>
    <w:tmpl w:val="2C763418"/>
    <w:lvl w:ilvl="0" w:tplc="C9F68BB2">
      <w:start w:val="1"/>
      <w:numFmt w:val="decimal"/>
      <w:lvlText w:val="%1."/>
      <w:lvlJc w:val="left"/>
      <w:pPr>
        <w:ind w:left="720" w:hanging="360"/>
      </w:pPr>
      <w:rPr>
        <w:i w:val="0"/>
        <w:iCs/>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46414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8E7"/>
    <w:rsid w:val="001678E7"/>
    <w:rsid w:val="008C6F3C"/>
    <w:rsid w:val="00CD741A"/>
    <w:rsid w:val="00FE6C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8368"/>
  <w15:chartTrackingRefBased/>
  <w15:docId w15:val="{EAEA14EA-26A7-463B-B7BB-5FFBF2F7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67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67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678E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678E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678E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678E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678E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678E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678E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678E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678E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678E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678E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678E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678E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678E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678E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678E7"/>
    <w:rPr>
      <w:rFonts w:eastAsiaTheme="majorEastAsia" w:cstheme="majorBidi"/>
      <w:color w:val="272727" w:themeColor="text1" w:themeTint="D8"/>
    </w:rPr>
  </w:style>
  <w:style w:type="paragraph" w:styleId="Titel">
    <w:name w:val="Title"/>
    <w:basedOn w:val="Normal"/>
    <w:next w:val="Normal"/>
    <w:link w:val="TitelTegn"/>
    <w:uiPriority w:val="10"/>
    <w:qFormat/>
    <w:rsid w:val="00167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678E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678E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678E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678E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678E7"/>
    <w:rPr>
      <w:i/>
      <w:iCs/>
      <w:color w:val="404040" w:themeColor="text1" w:themeTint="BF"/>
    </w:rPr>
  </w:style>
  <w:style w:type="paragraph" w:styleId="Listeafsnit">
    <w:name w:val="List Paragraph"/>
    <w:basedOn w:val="Normal"/>
    <w:uiPriority w:val="34"/>
    <w:qFormat/>
    <w:rsid w:val="001678E7"/>
    <w:pPr>
      <w:ind w:left="720"/>
      <w:contextualSpacing/>
    </w:pPr>
  </w:style>
  <w:style w:type="character" w:styleId="Kraftigfremhvning">
    <w:name w:val="Intense Emphasis"/>
    <w:basedOn w:val="Standardskrifttypeiafsnit"/>
    <w:uiPriority w:val="21"/>
    <w:qFormat/>
    <w:rsid w:val="001678E7"/>
    <w:rPr>
      <w:i/>
      <w:iCs/>
      <w:color w:val="0F4761" w:themeColor="accent1" w:themeShade="BF"/>
    </w:rPr>
  </w:style>
  <w:style w:type="paragraph" w:styleId="Strktcitat">
    <w:name w:val="Intense Quote"/>
    <w:basedOn w:val="Normal"/>
    <w:next w:val="Normal"/>
    <w:link w:val="StrktcitatTegn"/>
    <w:uiPriority w:val="30"/>
    <w:qFormat/>
    <w:rsid w:val="00167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678E7"/>
    <w:rPr>
      <w:i/>
      <w:iCs/>
      <w:color w:val="0F4761" w:themeColor="accent1" w:themeShade="BF"/>
    </w:rPr>
  </w:style>
  <w:style w:type="character" w:styleId="Kraftighenvisning">
    <w:name w:val="Intense Reference"/>
    <w:basedOn w:val="Standardskrifttypeiafsnit"/>
    <w:uiPriority w:val="32"/>
    <w:qFormat/>
    <w:rsid w:val="001678E7"/>
    <w:rPr>
      <w:b/>
      <w:bCs/>
      <w:smallCaps/>
      <w:color w:val="0F4761" w:themeColor="accent1" w:themeShade="BF"/>
      <w:spacing w:val="5"/>
    </w:rPr>
  </w:style>
  <w:style w:type="character" w:styleId="Hyperlink">
    <w:name w:val="Hyperlink"/>
    <w:basedOn w:val="Standardskrifttypeiafsnit"/>
    <w:uiPriority w:val="99"/>
    <w:unhideWhenUsed/>
    <w:rsid w:val="001678E7"/>
    <w:rPr>
      <w:color w:val="0000FF"/>
      <w:u w:val="single"/>
    </w:rPr>
  </w:style>
  <w:style w:type="character" w:styleId="BesgtLink">
    <w:name w:val="FollowedHyperlink"/>
    <w:basedOn w:val="Standardskrifttypeiafsnit"/>
    <w:uiPriority w:val="99"/>
    <w:semiHidden/>
    <w:unhideWhenUsed/>
    <w:rsid w:val="001678E7"/>
    <w:rPr>
      <w:color w:val="96607D" w:themeColor="followedHyperlink"/>
      <w:u w:val="single"/>
    </w:rPr>
  </w:style>
  <w:style w:type="character" w:styleId="Ulstomtale">
    <w:name w:val="Unresolved Mention"/>
    <w:basedOn w:val="Standardskrifttypeiafsnit"/>
    <w:uiPriority w:val="99"/>
    <w:semiHidden/>
    <w:unhideWhenUsed/>
    <w:rsid w:val="00167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sksiderne.dk/index.php?id=3518" TargetMode="External"/><Relationship Id="rId13" Type="http://schemas.openxmlformats.org/officeDocument/2006/relationships/hyperlink" Target="https://denstoredanske.lex.dk/trok%C3%A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pslagsvaerker.gyldendal.dk/en/OpslagsvaerkerVirtuelle/DanskLex/Sprog_og_stil/metrik.aspx" TargetMode="External"/><Relationship Id="rId12" Type="http://schemas.openxmlformats.org/officeDocument/2006/relationships/hyperlink" Target="http://da.wikipedia.org/wiki/Versefod" TargetMode="External"/><Relationship Id="rId17" Type="http://schemas.openxmlformats.org/officeDocument/2006/relationships/hyperlink" Target="https://denstoredanske.lex.dk/anap%C3%A6st" TargetMode="External"/><Relationship Id="rId2" Type="http://schemas.openxmlformats.org/officeDocument/2006/relationships/styles" Target="styles.xml"/><Relationship Id="rId16" Type="http://schemas.openxmlformats.org/officeDocument/2006/relationships/hyperlink" Target="https://da.wikipedia.org/wiki/Daktyl" TargetMode="External"/><Relationship Id="rId1" Type="http://schemas.openxmlformats.org/officeDocument/2006/relationships/numbering" Target="numbering.xml"/><Relationship Id="rId6" Type="http://schemas.openxmlformats.org/officeDocument/2006/relationships/image" Target="http://laerer.aasg.dk/asgaf/Kunstgalleri/MeidnerIchStadt.jpg" TargetMode="External"/><Relationship Id="rId11" Type="http://schemas.openxmlformats.org/officeDocument/2006/relationships/image" Target="media/image2.gif"/><Relationship Id="rId5" Type="http://schemas.openxmlformats.org/officeDocument/2006/relationships/image" Target="media/image1.jpeg"/><Relationship Id="rId15" Type="http://schemas.openxmlformats.org/officeDocument/2006/relationships/hyperlink" Target="https://da.wikipedia.org/wiki/Jambe" TargetMode="External"/><Relationship Id="rId10" Type="http://schemas.openxmlformats.org/officeDocument/2006/relationships/hyperlink" Target="https://dansksiderne.dk/index.php?id=336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oundcloud.com/sydow-dk/nat-i-berlin" TargetMode="External"/><Relationship Id="rId14" Type="http://schemas.openxmlformats.org/officeDocument/2006/relationships/image" Target="media/image3.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830</Words>
  <Characters>5068</Characters>
  <Application>Microsoft Office Word</Application>
  <DocSecurity>0</DocSecurity>
  <Lines>42</Lines>
  <Paragraphs>11</Paragraphs>
  <ScaleCrop>false</ScaleCrop>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1</cp:revision>
  <dcterms:created xsi:type="dcterms:W3CDTF">2026-01-30T07:26:00Z</dcterms:created>
  <dcterms:modified xsi:type="dcterms:W3CDTF">2026-01-30T07:30:00Z</dcterms:modified>
</cp:coreProperties>
</file>