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FD5E" w14:textId="77777777" w:rsidR="00555BC9" w:rsidRDefault="00555BC9" w:rsidP="004A6730">
      <w:pPr>
        <w:pStyle w:val="Titel"/>
      </w:pPr>
      <w:r w:rsidRPr="004E382D">
        <w:t xml:space="preserve">Menneskets </w:t>
      </w:r>
      <w:r>
        <w:t>oprindelse</w:t>
      </w:r>
    </w:p>
    <w:p w14:paraId="0FF9BB18" w14:textId="77777777" w:rsidR="00555BC9" w:rsidRDefault="00555BC9" w:rsidP="00555BC9"/>
    <w:p w14:paraId="7A8B472E" w14:textId="1750900B" w:rsidR="00555BC9" w:rsidRPr="004A6730" w:rsidRDefault="00555BC9" w:rsidP="004A6730">
      <w:pPr>
        <w:pStyle w:val="Listeafsnit"/>
        <w:numPr>
          <w:ilvl w:val="0"/>
          <w:numId w:val="2"/>
        </w:numPr>
        <w:rPr>
          <w:rFonts w:asciiTheme="minorHAnsi" w:hAnsiTheme="minorHAnsi" w:cstheme="minorHAnsi"/>
        </w:rPr>
      </w:pPr>
      <w:r w:rsidRPr="004A6730">
        <w:rPr>
          <w:rFonts w:asciiTheme="minorHAnsi" w:hAnsiTheme="minorHAnsi" w:cstheme="minorHAnsi"/>
        </w:rPr>
        <w:t xml:space="preserve">Man hører ofte den påstand at </w:t>
      </w:r>
      <w:r w:rsidR="004A6730">
        <w:rPr>
          <w:rFonts w:asciiTheme="minorHAnsi" w:hAnsiTheme="minorHAnsi" w:cstheme="minorHAnsi"/>
        </w:rPr>
        <w:t>”</w:t>
      </w:r>
      <w:r w:rsidRPr="004A6730">
        <w:rPr>
          <w:rFonts w:asciiTheme="minorHAnsi" w:hAnsiTheme="minorHAnsi" w:cstheme="minorHAnsi"/>
        </w:rPr>
        <w:t>mennesket nedstammer fra aberne</w:t>
      </w:r>
      <w:r w:rsidR="004A6730">
        <w:rPr>
          <w:rFonts w:asciiTheme="minorHAnsi" w:hAnsiTheme="minorHAnsi" w:cstheme="minorHAnsi"/>
        </w:rPr>
        <w:t>”</w:t>
      </w:r>
      <w:r w:rsidRPr="004A6730">
        <w:rPr>
          <w:rFonts w:asciiTheme="minorHAnsi" w:hAnsiTheme="minorHAnsi" w:cstheme="minorHAnsi"/>
        </w:rPr>
        <w:t xml:space="preserve">. Prøv kort </w:t>
      </w:r>
      <w:r w:rsidR="004A6730">
        <w:rPr>
          <w:rFonts w:asciiTheme="minorHAnsi" w:hAnsiTheme="minorHAnsi" w:cstheme="minorHAnsi"/>
        </w:rPr>
        <w:t xml:space="preserve">skrive en </w:t>
      </w:r>
      <w:r w:rsidRPr="004A6730">
        <w:rPr>
          <w:rFonts w:asciiTheme="minorHAnsi" w:hAnsiTheme="minorHAnsi" w:cstheme="minorHAnsi"/>
        </w:rPr>
        <w:t>forklar</w:t>
      </w:r>
      <w:r w:rsidR="004A6730">
        <w:rPr>
          <w:rFonts w:asciiTheme="minorHAnsi" w:hAnsiTheme="minorHAnsi" w:cstheme="minorHAnsi"/>
        </w:rPr>
        <w:t>ing til</w:t>
      </w:r>
      <w:r w:rsidRPr="004A6730">
        <w:rPr>
          <w:rFonts w:asciiTheme="minorHAnsi" w:hAnsiTheme="minorHAnsi" w:cstheme="minorHAnsi"/>
        </w:rPr>
        <w:t xml:space="preserve"> en person uden biologisk </w:t>
      </w:r>
      <w:r w:rsidR="004A6730">
        <w:rPr>
          <w:rFonts w:asciiTheme="minorHAnsi" w:hAnsiTheme="minorHAnsi" w:cstheme="minorHAnsi"/>
        </w:rPr>
        <w:t>viden</w:t>
      </w:r>
      <w:r w:rsidRPr="004A6730">
        <w:rPr>
          <w:rFonts w:asciiTheme="minorHAnsi" w:hAnsiTheme="minorHAnsi" w:cstheme="minorHAnsi"/>
        </w:rPr>
        <w:t xml:space="preserve">, </w:t>
      </w:r>
      <w:r w:rsidR="004A6730">
        <w:rPr>
          <w:rFonts w:asciiTheme="minorHAnsi" w:hAnsiTheme="minorHAnsi" w:cstheme="minorHAnsi"/>
        </w:rPr>
        <w:t xml:space="preserve">om </w:t>
      </w:r>
      <w:r w:rsidRPr="004A6730">
        <w:rPr>
          <w:rFonts w:asciiTheme="minorHAnsi" w:hAnsiTheme="minorHAnsi" w:cstheme="minorHAnsi"/>
        </w:rPr>
        <w:t xml:space="preserve">hvordan man opfatter menneskets evolution. </w:t>
      </w:r>
    </w:p>
    <w:p w14:paraId="4C36AA25" w14:textId="77777777" w:rsidR="00555BC9" w:rsidRPr="004A6730" w:rsidRDefault="00555BC9" w:rsidP="004A6730">
      <w:pPr>
        <w:rPr>
          <w:rFonts w:asciiTheme="minorHAnsi" w:hAnsiTheme="minorHAnsi" w:cstheme="minorHAnsi"/>
        </w:rPr>
      </w:pPr>
    </w:p>
    <w:p w14:paraId="4B9D5BCA" w14:textId="77777777" w:rsidR="004A6730" w:rsidRDefault="00555BC9" w:rsidP="004A6730">
      <w:pPr>
        <w:pStyle w:val="Listeafsnit"/>
        <w:numPr>
          <w:ilvl w:val="0"/>
          <w:numId w:val="2"/>
        </w:numPr>
        <w:rPr>
          <w:rFonts w:asciiTheme="minorHAnsi" w:hAnsiTheme="minorHAnsi" w:cstheme="minorHAnsi"/>
        </w:rPr>
      </w:pPr>
      <w:r w:rsidRPr="004A6730">
        <w:rPr>
          <w:rFonts w:asciiTheme="minorHAnsi" w:hAnsiTheme="minorHAnsi" w:cstheme="minorHAnsi"/>
        </w:rPr>
        <w:t xml:space="preserve">Man kan undersøge slægtskab mellem mennesket og menneskeaber, ved hjælp af morfologiske analyser og </w:t>
      </w:r>
      <w:proofErr w:type="spellStart"/>
      <w:r w:rsidRPr="004A6730">
        <w:rPr>
          <w:rFonts w:asciiTheme="minorHAnsi" w:hAnsiTheme="minorHAnsi" w:cstheme="minorHAnsi"/>
        </w:rPr>
        <w:t>molekylær-biologiske</w:t>
      </w:r>
      <w:proofErr w:type="spellEnd"/>
      <w:r w:rsidRPr="004A6730">
        <w:rPr>
          <w:rFonts w:asciiTheme="minorHAnsi" w:hAnsiTheme="minorHAnsi" w:cstheme="minorHAnsi"/>
        </w:rPr>
        <w:t xml:space="preserve"> analyser. </w:t>
      </w:r>
    </w:p>
    <w:p w14:paraId="6ED72F7E" w14:textId="77777777" w:rsidR="004A6730" w:rsidRPr="004A6730" w:rsidRDefault="004A6730" w:rsidP="004A6730">
      <w:pPr>
        <w:pStyle w:val="Listeafsnit"/>
        <w:rPr>
          <w:rFonts w:asciiTheme="minorHAnsi" w:hAnsiTheme="minorHAnsi" w:cstheme="minorHAnsi"/>
        </w:rPr>
      </w:pPr>
    </w:p>
    <w:p w14:paraId="4E6B2660" w14:textId="77777777" w:rsidR="004A6730" w:rsidRDefault="00555BC9" w:rsidP="004A6730">
      <w:pPr>
        <w:pStyle w:val="Listeafsnit"/>
        <w:numPr>
          <w:ilvl w:val="1"/>
          <w:numId w:val="2"/>
        </w:numPr>
        <w:rPr>
          <w:rFonts w:asciiTheme="minorHAnsi" w:hAnsiTheme="minorHAnsi" w:cstheme="minorHAnsi"/>
        </w:rPr>
      </w:pPr>
      <w:r w:rsidRPr="004A6730">
        <w:rPr>
          <w:rFonts w:asciiTheme="minorHAnsi" w:hAnsiTheme="minorHAnsi" w:cstheme="minorHAnsi"/>
        </w:rPr>
        <w:t>Beskriv og forklar de to metoder</w:t>
      </w:r>
    </w:p>
    <w:p w14:paraId="0F44FA14" w14:textId="77777777" w:rsidR="004A6730" w:rsidRDefault="004A6730" w:rsidP="004A6730">
      <w:pPr>
        <w:pStyle w:val="Listeafsni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Forklar </w:t>
      </w:r>
      <w:r w:rsidR="00555BC9" w:rsidRPr="004A6730">
        <w:rPr>
          <w:rFonts w:asciiTheme="minorHAnsi" w:hAnsiTheme="minorHAnsi" w:cstheme="minorHAnsi"/>
        </w:rPr>
        <w:t xml:space="preserve">hvordan de understøtter slægtskabet </w:t>
      </w:r>
    </w:p>
    <w:p w14:paraId="682A1FC9" w14:textId="3F55945F" w:rsidR="00555BC9" w:rsidRPr="004A6730" w:rsidRDefault="00555BC9" w:rsidP="004A6730">
      <w:pPr>
        <w:pStyle w:val="Listeafsnit"/>
        <w:numPr>
          <w:ilvl w:val="1"/>
          <w:numId w:val="2"/>
        </w:numPr>
        <w:rPr>
          <w:rFonts w:asciiTheme="minorHAnsi" w:hAnsiTheme="minorHAnsi" w:cstheme="minorHAnsi"/>
        </w:rPr>
      </w:pPr>
      <w:r w:rsidRPr="004A6730">
        <w:rPr>
          <w:rFonts w:asciiTheme="minorHAnsi" w:hAnsiTheme="minorHAnsi" w:cstheme="minorHAnsi"/>
        </w:rPr>
        <w:t>(brug figur 138, 139, 140 side 126 og</w:t>
      </w:r>
      <w:r w:rsidR="004A6730">
        <w:rPr>
          <w:rFonts w:asciiTheme="minorHAnsi" w:hAnsiTheme="minorHAnsi" w:cstheme="minorHAnsi"/>
        </w:rPr>
        <w:t xml:space="preserve"> </w:t>
      </w:r>
      <w:r w:rsidRPr="004A6730">
        <w:rPr>
          <w:rFonts w:asciiTheme="minorHAnsi" w:hAnsiTheme="minorHAnsi" w:cstheme="minorHAnsi"/>
        </w:rPr>
        <w:t xml:space="preserve">127 fra Menneskelinjens oprindelse </w:t>
      </w:r>
      <w:r w:rsidR="004A6730">
        <w:rPr>
          <w:rFonts w:asciiTheme="minorHAnsi" w:hAnsiTheme="minorHAnsi" w:cstheme="minorHAnsi"/>
        </w:rPr>
        <w:t>(pdf fra lektien</w:t>
      </w:r>
      <w:r w:rsidRPr="004A6730">
        <w:rPr>
          <w:rFonts w:asciiTheme="minorHAnsi" w:hAnsiTheme="minorHAnsi" w:cstheme="minorHAnsi"/>
        </w:rPr>
        <w:t>).</w:t>
      </w:r>
    </w:p>
    <w:p w14:paraId="331253C3" w14:textId="77777777" w:rsidR="00555BC9" w:rsidRPr="004A6730" w:rsidRDefault="00555BC9" w:rsidP="004A6730">
      <w:pPr>
        <w:rPr>
          <w:rFonts w:asciiTheme="minorHAnsi" w:hAnsiTheme="minorHAnsi" w:cstheme="minorHAnsi"/>
        </w:rPr>
      </w:pPr>
    </w:p>
    <w:p w14:paraId="61242F56" w14:textId="77FD6C05" w:rsidR="00555BC9" w:rsidRPr="004A6730" w:rsidRDefault="00555BC9" w:rsidP="004A6730">
      <w:pPr>
        <w:pStyle w:val="Listeafsnit"/>
        <w:numPr>
          <w:ilvl w:val="0"/>
          <w:numId w:val="2"/>
        </w:numPr>
        <w:rPr>
          <w:rFonts w:asciiTheme="minorHAnsi" w:hAnsiTheme="minorHAnsi" w:cstheme="minorHAnsi"/>
        </w:rPr>
      </w:pPr>
      <w:r w:rsidRPr="004A6730">
        <w:rPr>
          <w:rFonts w:asciiTheme="minorHAnsi" w:hAnsiTheme="minorHAnsi" w:cstheme="minorHAnsi"/>
        </w:rPr>
        <w:t xml:space="preserve">Hvad er den mulige forklaring på, at selvom analyser viser 99 % </w:t>
      </w:r>
      <w:proofErr w:type="spellStart"/>
      <w:r w:rsidRPr="004A6730">
        <w:rPr>
          <w:rFonts w:asciiTheme="minorHAnsi" w:hAnsiTheme="minorHAnsi" w:cstheme="minorHAnsi"/>
        </w:rPr>
        <w:t>genomisk</w:t>
      </w:r>
      <w:proofErr w:type="spellEnd"/>
      <w:r w:rsidRPr="004A6730">
        <w:rPr>
          <w:rFonts w:asciiTheme="minorHAnsi" w:hAnsiTheme="minorHAnsi" w:cstheme="minorHAnsi"/>
        </w:rPr>
        <w:t xml:space="preserve"> identitet mellem mennesket og chimpansen,</w:t>
      </w:r>
      <w:r w:rsidR="004A6730">
        <w:rPr>
          <w:rFonts w:asciiTheme="minorHAnsi" w:hAnsiTheme="minorHAnsi" w:cstheme="minorHAnsi"/>
        </w:rPr>
        <w:t xml:space="preserve"> så</w:t>
      </w:r>
      <w:r w:rsidRPr="004A6730">
        <w:rPr>
          <w:rFonts w:asciiTheme="minorHAnsi" w:hAnsiTheme="minorHAnsi" w:cstheme="minorHAnsi"/>
        </w:rPr>
        <w:t xml:space="preserve"> er </w:t>
      </w:r>
      <w:r w:rsidR="004A6730">
        <w:rPr>
          <w:rFonts w:asciiTheme="minorHAnsi" w:hAnsiTheme="minorHAnsi" w:cstheme="minorHAnsi"/>
        </w:rPr>
        <w:t>der</w:t>
      </w:r>
      <w:r w:rsidRPr="004A6730">
        <w:rPr>
          <w:rFonts w:asciiTheme="minorHAnsi" w:hAnsiTheme="minorHAnsi" w:cstheme="minorHAnsi"/>
        </w:rPr>
        <w:t xml:space="preserve"> stor forskel på de to arter</w:t>
      </w:r>
      <w:r w:rsidR="004A6730">
        <w:rPr>
          <w:rFonts w:asciiTheme="minorHAnsi" w:hAnsiTheme="minorHAnsi" w:cstheme="minorHAnsi"/>
        </w:rPr>
        <w:t>?</w:t>
      </w:r>
    </w:p>
    <w:p w14:paraId="4438EBBB" w14:textId="77777777" w:rsidR="00555BC9" w:rsidRPr="004A6730" w:rsidRDefault="00555BC9" w:rsidP="004A6730">
      <w:pPr>
        <w:rPr>
          <w:rFonts w:asciiTheme="minorHAnsi" w:hAnsiTheme="minorHAnsi" w:cstheme="minorHAnsi"/>
        </w:rPr>
      </w:pPr>
    </w:p>
    <w:p w14:paraId="56B83794" w14:textId="77777777" w:rsidR="00555BC9" w:rsidRPr="004A6730" w:rsidRDefault="00555BC9" w:rsidP="004A6730">
      <w:pPr>
        <w:pStyle w:val="Listeafsnit"/>
        <w:numPr>
          <w:ilvl w:val="0"/>
          <w:numId w:val="2"/>
        </w:numPr>
        <w:rPr>
          <w:rFonts w:asciiTheme="minorHAnsi" w:hAnsiTheme="minorHAnsi" w:cstheme="minorHAnsi"/>
        </w:rPr>
      </w:pPr>
      <w:r w:rsidRPr="004A6730">
        <w:rPr>
          <w:rFonts w:asciiTheme="minorHAnsi" w:hAnsiTheme="minorHAnsi" w:cstheme="minorHAnsi"/>
        </w:rPr>
        <w:t>Hvad betyder strukturelle gener og regulatoriske gener?</w:t>
      </w:r>
    </w:p>
    <w:p w14:paraId="74391004" w14:textId="77777777" w:rsidR="00555BC9" w:rsidRPr="004A6730" w:rsidRDefault="00555BC9" w:rsidP="004A6730">
      <w:pPr>
        <w:rPr>
          <w:rFonts w:asciiTheme="minorHAnsi" w:hAnsiTheme="minorHAnsi" w:cstheme="minorHAnsi"/>
        </w:rPr>
      </w:pPr>
    </w:p>
    <w:p w14:paraId="4C284ED5" w14:textId="77777777" w:rsidR="00555BC9" w:rsidRPr="004A6730" w:rsidRDefault="00555BC9" w:rsidP="004A6730">
      <w:pPr>
        <w:pStyle w:val="Listeafsnit"/>
        <w:numPr>
          <w:ilvl w:val="0"/>
          <w:numId w:val="2"/>
        </w:numPr>
        <w:rPr>
          <w:rFonts w:asciiTheme="minorHAnsi" w:hAnsiTheme="minorHAnsi" w:cstheme="minorHAnsi"/>
        </w:rPr>
      </w:pPr>
      <w:r w:rsidRPr="004A6730">
        <w:rPr>
          <w:rFonts w:asciiTheme="minorHAnsi" w:hAnsiTheme="minorHAnsi" w:cstheme="minorHAnsi"/>
        </w:rPr>
        <w:t>Forklar følgende begreber; embryologi, ontogenetisk udvikling og fylogenetisk udvikling?</w:t>
      </w:r>
    </w:p>
    <w:p w14:paraId="41651214" w14:textId="77777777" w:rsidR="00555BC9" w:rsidRPr="004A6730" w:rsidRDefault="00555BC9" w:rsidP="004A6730">
      <w:pPr>
        <w:rPr>
          <w:rFonts w:asciiTheme="minorHAnsi" w:hAnsiTheme="minorHAnsi" w:cstheme="minorHAnsi"/>
        </w:rPr>
      </w:pPr>
    </w:p>
    <w:p w14:paraId="2C88CD2F" w14:textId="7AC2D821" w:rsidR="00555BC9" w:rsidRPr="004A6730" w:rsidRDefault="00555BC9" w:rsidP="004A6730">
      <w:pPr>
        <w:pStyle w:val="Listeafsnit"/>
        <w:numPr>
          <w:ilvl w:val="0"/>
          <w:numId w:val="2"/>
        </w:numPr>
        <w:rPr>
          <w:rFonts w:asciiTheme="minorHAnsi" w:hAnsiTheme="minorHAnsi" w:cstheme="minorHAnsi"/>
        </w:rPr>
      </w:pPr>
      <w:r w:rsidRPr="004A6730">
        <w:rPr>
          <w:rFonts w:asciiTheme="minorHAnsi" w:hAnsiTheme="minorHAnsi" w:cstheme="minorHAnsi"/>
        </w:rPr>
        <w:t>Hvilke karaktertræk har et menneske foster, som ikke findes ved fødslen?</w:t>
      </w:r>
    </w:p>
    <w:p w14:paraId="4C2C6C66" w14:textId="77777777" w:rsidR="00555BC9" w:rsidRPr="004A6730" w:rsidRDefault="00555BC9" w:rsidP="004A6730">
      <w:pPr>
        <w:rPr>
          <w:rFonts w:asciiTheme="minorHAnsi" w:hAnsiTheme="minorHAnsi" w:cstheme="minorHAnsi"/>
        </w:rPr>
      </w:pPr>
    </w:p>
    <w:p w14:paraId="5F476543" w14:textId="77777777" w:rsidR="00555BC9" w:rsidRPr="004A6730" w:rsidRDefault="00555BC9" w:rsidP="004A6730">
      <w:pPr>
        <w:pStyle w:val="Listeafsnit"/>
        <w:numPr>
          <w:ilvl w:val="0"/>
          <w:numId w:val="2"/>
        </w:numPr>
        <w:rPr>
          <w:rFonts w:asciiTheme="minorHAnsi" w:hAnsiTheme="minorHAnsi" w:cstheme="minorHAnsi"/>
        </w:rPr>
      </w:pPr>
      <w:r w:rsidRPr="004A6730">
        <w:rPr>
          <w:rFonts w:asciiTheme="minorHAnsi" w:hAnsiTheme="minorHAnsi" w:cstheme="minorHAnsi"/>
        </w:rPr>
        <w:t>Man benytter ofte Mt-DNA til slægtskabsanalyser mellem tæt beslægtede arter. Hvad er Mt-DNA og hvorfor benyttes det til analyser?</w:t>
      </w:r>
    </w:p>
    <w:p w14:paraId="51049DDF" w14:textId="77777777" w:rsidR="00555BC9" w:rsidRDefault="00555BC9" w:rsidP="00555BC9"/>
    <w:p w14:paraId="39294862" w14:textId="5B8B9032" w:rsidR="00555BC9" w:rsidRDefault="00555BC9" w:rsidP="008838D9">
      <w:pPr>
        <w:ind w:left="720"/>
      </w:pPr>
    </w:p>
    <w:p w14:paraId="7FCA9F4E" w14:textId="77777777" w:rsidR="00905548" w:rsidRDefault="00905548"/>
    <w:sectPr w:rsidR="0090554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8078E" w14:textId="77777777" w:rsidR="00DE6DB0" w:rsidRDefault="00DE6DB0" w:rsidP="00555BC9">
      <w:r>
        <w:separator/>
      </w:r>
    </w:p>
  </w:endnote>
  <w:endnote w:type="continuationSeparator" w:id="0">
    <w:p w14:paraId="2176AC78" w14:textId="77777777" w:rsidR="00DE6DB0" w:rsidRDefault="00DE6DB0" w:rsidP="0055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C9A13" w14:textId="77777777" w:rsidR="00DE6DB0" w:rsidRDefault="00DE6DB0" w:rsidP="00555BC9">
      <w:r>
        <w:separator/>
      </w:r>
    </w:p>
  </w:footnote>
  <w:footnote w:type="continuationSeparator" w:id="0">
    <w:p w14:paraId="1835476B" w14:textId="77777777" w:rsidR="00DE6DB0" w:rsidRDefault="00DE6DB0" w:rsidP="00555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673A4"/>
    <w:multiLevelType w:val="hybridMultilevel"/>
    <w:tmpl w:val="4DC26B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14BF0"/>
    <w:multiLevelType w:val="hybridMultilevel"/>
    <w:tmpl w:val="161478E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9063090">
    <w:abstractNumId w:val="1"/>
  </w:num>
  <w:num w:numId="2" w16cid:durableId="165452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C9"/>
    <w:rsid w:val="004A6730"/>
    <w:rsid w:val="00555BC9"/>
    <w:rsid w:val="0064232E"/>
    <w:rsid w:val="00673240"/>
    <w:rsid w:val="008838D9"/>
    <w:rsid w:val="00905548"/>
    <w:rsid w:val="009E3135"/>
    <w:rsid w:val="00BA0514"/>
    <w:rsid w:val="00DE6DB0"/>
    <w:rsid w:val="00F8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FA1F"/>
  <w15:chartTrackingRefBased/>
  <w15:docId w15:val="{9E07BEB3-3082-48E4-8D49-48C5929C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55BC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55BC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555BC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55BC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4A67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A6730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paragraph" w:styleId="Listeafsnit">
    <w:name w:val="List Paragraph"/>
    <w:basedOn w:val="Normal"/>
    <w:uiPriority w:val="34"/>
    <w:qFormat/>
    <w:rsid w:val="004A6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D9D75FB21E64382A167B9A14610E9" ma:contentTypeVersion="8" ma:contentTypeDescription="Create a new document." ma:contentTypeScope="" ma:versionID="5865124319aec3d387841d7225df3da1">
  <xsd:schema xmlns:xsd="http://www.w3.org/2001/XMLSchema" xmlns:xs="http://www.w3.org/2001/XMLSchema" xmlns:p="http://schemas.microsoft.com/office/2006/metadata/properties" xmlns:ns3="495a6d84-c145-4afd-941b-fc381828b4f2" targetNamespace="http://schemas.microsoft.com/office/2006/metadata/properties" ma:root="true" ma:fieldsID="bd8e6f2cee234d9f35811efdd9f981ef" ns3:_="">
    <xsd:import namespace="495a6d84-c145-4afd-941b-fc381828b4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a6d84-c145-4afd-941b-fc381828b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A5117A-70BA-4B9F-B5C6-0B71D29F89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93329D-034F-4192-8A0E-76B2F3770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a6d84-c145-4afd-941b-fc381828b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B48CB-79B0-4F10-A545-49D8733E31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Godsk</dc:creator>
  <cp:keywords/>
  <dc:description/>
  <cp:lastModifiedBy>Vigga Nørgaard Madsbøll</cp:lastModifiedBy>
  <cp:revision>2</cp:revision>
  <dcterms:created xsi:type="dcterms:W3CDTF">2026-02-23T19:38:00Z</dcterms:created>
  <dcterms:modified xsi:type="dcterms:W3CDTF">2026-02-23T19:38:00Z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0x010100C57D9D75FB21E64382A167B9A14610E9</vt:lpwstr>
  </property>
</Properties>
</file>