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2864"/>
        <w:gridCol w:w="3457"/>
      </w:tblGrid>
      <w:tr w:rsidR="00C31E52" w:rsidRPr="00C31E52" w14:paraId="02E635A4" w14:textId="77777777" w:rsidTr="00C31E5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E635A1" w14:textId="77777777" w:rsidR="00C31E52" w:rsidRPr="00C31E52" w:rsidRDefault="00C31E52" w:rsidP="00C31E52">
            <w:pPr>
              <w:rPr>
                <w:b/>
                <w:bCs/>
              </w:rPr>
            </w:pPr>
            <w:r w:rsidRPr="00C31E52">
              <w:rPr>
                <w:b/>
                <w:bCs/>
              </w:rPr>
              <w:t>Risikofaktorer</w:t>
            </w:r>
          </w:p>
        </w:tc>
        <w:tc>
          <w:tcPr>
            <w:tcW w:w="0" w:type="auto"/>
            <w:vAlign w:val="center"/>
            <w:hideMark/>
          </w:tcPr>
          <w:p w14:paraId="02E635A2" w14:textId="77777777" w:rsidR="00C31E52" w:rsidRPr="00C31E52" w:rsidRDefault="00C31E52" w:rsidP="00C31E52">
            <w:pPr>
              <w:rPr>
                <w:b/>
                <w:bCs/>
              </w:rPr>
            </w:pPr>
            <w:r w:rsidRPr="00C31E52">
              <w:rPr>
                <w:b/>
                <w:bCs/>
              </w:rPr>
              <w:t xml:space="preserve">Resiliensfaktorer hos barnet </w:t>
            </w:r>
          </w:p>
        </w:tc>
        <w:tc>
          <w:tcPr>
            <w:tcW w:w="0" w:type="auto"/>
            <w:vAlign w:val="center"/>
            <w:hideMark/>
          </w:tcPr>
          <w:p w14:paraId="02E635A3" w14:textId="77777777" w:rsidR="00C31E52" w:rsidRPr="00C31E52" w:rsidRDefault="00C31E52" w:rsidP="00C31E52">
            <w:pPr>
              <w:rPr>
                <w:b/>
                <w:bCs/>
              </w:rPr>
            </w:pPr>
            <w:r w:rsidRPr="00C31E52">
              <w:rPr>
                <w:b/>
                <w:bCs/>
              </w:rPr>
              <w:t xml:space="preserve">Resiliensfaktorer i miljøet </w:t>
            </w:r>
          </w:p>
        </w:tc>
      </w:tr>
      <w:tr w:rsidR="00C31E52" w:rsidRPr="00C31E52" w14:paraId="02E635A8" w14:textId="77777777" w:rsidTr="00C31E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635A5" w14:textId="77777777" w:rsidR="00C31E52" w:rsidRPr="00C31E52" w:rsidRDefault="00C31E52" w:rsidP="00C31E52">
            <w:r w:rsidRPr="00C31E52">
              <w:t>Lang adskillelse fra den primære omsorgsperson i det første leveår</w:t>
            </w:r>
          </w:p>
        </w:tc>
        <w:tc>
          <w:tcPr>
            <w:tcW w:w="0" w:type="auto"/>
            <w:vAlign w:val="center"/>
            <w:hideMark/>
          </w:tcPr>
          <w:p w14:paraId="02E635A6" w14:textId="77777777" w:rsidR="00C31E52" w:rsidRPr="00C31E52" w:rsidRDefault="00C31E52" w:rsidP="00C31E52">
            <w:r w:rsidRPr="00C31E52">
              <w:t>Familiens første barn</w:t>
            </w:r>
          </w:p>
        </w:tc>
        <w:tc>
          <w:tcPr>
            <w:tcW w:w="0" w:type="auto"/>
            <w:vAlign w:val="center"/>
            <w:hideMark/>
          </w:tcPr>
          <w:p w14:paraId="02E635A7" w14:textId="77777777" w:rsidR="00C31E52" w:rsidRPr="00C31E52" w:rsidRDefault="00C31E52" w:rsidP="00C31E52">
            <w:r w:rsidRPr="00C31E52">
              <w:t>Fire eller færre børn med mere end to år imellem</w:t>
            </w:r>
          </w:p>
        </w:tc>
      </w:tr>
      <w:tr w:rsidR="00C31E52" w:rsidRPr="00C31E52" w14:paraId="02E635AC" w14:textId="77777777" w:rsidTr="00C31E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635A9" w14:textId="77777777" w:rsidR="00C31E52" w:rsidRPr="00C31E52" w:rsidRDefault="00C31E52" w:rsidP="00C31E52">
            <w:r w:rsidRPr="00C31E52">
              <w:t>Fødsel af yngre søskende inden for de to første leveår</w:t>
            </w:r>
          </w:p>
        </w:tc>
        <w:tc>
          <w:tcPr>
            <w:tcW w:w="0" w:type="auto"/>
            <w:vAlign w:val="center"/>
            <w:hideMark/>
          </w:tcPr>
          <w:p w14:paraId="02E635AA" w14:textId="77777777" w:rsidR="00C31E52" w:rsidRPr="00C31E52" w:rsidRDefault="00C31E52" w:rsidP="00C31E52">
            <w:r w:rsidRPr="00C31E52">
              <w:t>Højt aktivitetsniveau hos spædbarnet</w:t>
            </w:r>
          </w:p>
        </w:tc>
        <w:tc>
          <w:tcPr>
            <w:tcW w:w="0" w:type="auto"/>
            <w:vAlign w:val="center"/>
            <w:hideMark/>
          </w:tcPr>
          <w:p w14:paraId="02E635AB" w14:textId="77777777" w:rsidR="00C31E52" w:rsidRPr="00C31E52" w:rsidRDefault="00C31E52" w:rsidP="00C31E52">
            <w:r w:rsidRPr="00C31E52">
              <w:t>Megen opmærksomhed på barnet i det første leveår</w:t>
            </w:r>
          </w:p>
        </w:tc>
      </w:tr>
      <w:tr w:rsidR="00C31E52" w:rsidRPr="00C31E52" w14:paraId="02E635B0" w14:textId="77777777" w:rsidTr="00C31E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635AD" w14:textId="77777777" w:rsidR="00C31E52" w:rsidRPr="00C31E52" w:rsidRDefault="00C31E52" w:rsidP="00C31E52">
            <w:r w:rsidRPr="00C31E52">
              <w:t>Gentagne alvorlige børnesygdomme</w:t>
            </w:r>
          </w:p>
        </w:tc>
        <w:tc>
          <w:tcPr>
            <w:tcW w:w="0" w:type="auto"/>
            <w:vAlign w:val="center"/>
            <w:hideMark/>
          </w:tcPr>
          <w:p w14:paraId="02E635AE" w14:textId="77777777" w:rsidR="00C31E52" w:rsidRPr="00C31E52" w:rsidRDefault="00C31E52" w:rsidP="00C31E52">
            <w:r w:rsidRPr="00C31E52">
              <w:t xml:space="preserve">Godmodig følelsesmæssig disposition (temperament) </w:t>
            </w:r>
          </w:p>
        </w:tc>
        <w:tc>
          <w:tcPr>
            <w:tcW w:w="0" w:type="auto"/>
            <w:vAlign w:val="center"/>
            <w:hideMark/>
          </w:tcPr>
          <w:p w14:paraId="02E635AF" w14:textId="77777777" w:rsidR="00C31E52" w:rsidRPr="00C31E52" w:rsidRDefault="00C31E52" w:rsidP="00C31E52">
            <w:r w:rsidRPr="00C31E52">
              <w:t>Positiv forældre/barn-relation i tidlig barndom</w:t>
            </w:r>
          </w:p>
        </w:tc>
      </w:tr>
      <w:tr w:rsidR="00C31E52" w:rsidRPr="00C31E52" w14:paraId="02E635B4" w14:textId="77777777" w:rsidTr="00C31E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635B1" w14:textId="77777777" w:rsidR="002B6959" w:rsidRPr="00C31E52" w:rsidRDefault="00C31E52" w:rsidP="00C31E52">
            <w:r w:rsidRPr="00C31E52">
              <w:t>Somatisk sygdom hos forældre</w:t>
            </w:r>
          </w:p>
        </w:tc>
        <w:tc>
          <w:tcPr>
            <w:tcW w:w="0" w:type="auto"/>
            <w:vAlign w:val="center"/>
            <w:hideMark/>
          </w:tcPr>
          <w:p w14:paraId="02E635B2" w14:textId="77777777" w:rsidR="00C31E52" w:rsidRPr="00C31E52" w:rsidRDefault="00C31E52" w:rsidP="00C31E52">
            <w:r w:rsidRPr="00C31E52">
              <w:t>Aktivt reagerende på omgivelserne</w:t>
            </w:r>
          </w:p>
        </w:tc>
        <w:tc>
          <w:tcPr>
            <w:tcW w:w="0" w:type="auto"/>
            <w:vAlign w:val="center"/>
            <w:hideMark/>
          </w:tcPr>
          <w:p w14:paraId="02E635B3" w14:textId="77777777" w:rsidR="00C31E52" w:rsidRPr="00C31E52" w:rsidRDefault="00C31E52" w:rsidP="00C31E52">
            <w:r w:rsidRPr="00C31E52">
              <w:t>Yderligere omsorgspersoner udover moderen</w:t>
            </w:r>
          </w:p>
        </w:tc>
      </w:tr>
      <w:tr w:rsidR="00C31E52" w:rsidRPr="00C31E52" w14:paraId="02E635B8" w14:textId="77777777" w:rsidTr="00C31E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635B5" w14:textId="77777777" w:rsidR="00C31E52" w:rsidRPr="00C31E52" w:rsidRDefault="00C31E52" w:rsidP="00C31E52">
            <w:r w:rsidRPr="00C31E52">
              <w:t xml:space="preserve">Psykisk sygdom hos forældre </w:t>
            </w:r>
          </w:p>
        </w:tc>
        <w:tc>
          <w:tcPr>
            <w:tcW w:w="0" w:type="auto"/>
            <w:vAlign w:val="center"/>
            <w:hideMark/>
          </w:tcPr>
          <w:p w14:paraId="02E635B6" w14:textId="77777777" w:rsidR="00C31E52" w:rsidRPr="00C31E52" w:rsidRDefault="00C31E52" w:rsidP="00C31E52">
            <w:r w:rsidRPr="00C31E52">
              <w:t>Positiv social orientering</w:t>
            </w:r>
          </w:p>
        </w:tc>
        <w:tc>
          <w:tcPr>
            <w:tcW w:w="0" w:type="auto"/>
            <w:vAlign w:val="center"/>
            <w:hideMark/>
          </w:tcPr>
          <w:p w14:paraId="02E635B7" w14:textId="77777777" w:rsidR="00C31E52" w:rsidRPr="00C31E52" w:rsidRDefault="00C31E52" w:rsidP="00C31E52">
            <w:r w:rsidRPr="00C31E52">
              <w:t xml:space="preserve">Positive relationer til søskende </w:t>
            </w:r>
          </w:p>
        </w:tc>
      </w:tr>
      <w:tr w:rsidR="00C31E52" w:rsidRPr="00C31E52" w14:paraId="02E635BC" w14:textId="77777777" w:rsidTr="00C31E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635B9" w14:textId="77777777" w:rsidR="00C31E52" w:rsidRPr="00C31E52" w:rsidRDefault="00C31E52" w:rsidP="00C31E52">
            <w:r w:rsidRPr="00C31E52">
              <w:t>Kroniske familiekonflikter</w:t>
            </w:r>
          </w:p>
        </w:tc>
        <w:tc>
          <w:tcPr>
            <w:tcW w:w="0" w:type="auto"/>
            <w:vAlign w:val="center"/>
            <w:hideMark/>
          </w:tcPr>
          <w:p w14:paraId="02E635BA" w14:textId="77777777" w:rsidR="00C31E52" w:rsidRPr="00C31E52" w:rsidRDefault="00C31E52" w:rsidP="00C31E52">
            <w:r w:rsidRPr="00C31E52">
              <w:t>Selvstændighed</w:t>
            </w:r>
          </w:p>
        </w:tc>
        <w:tc>
          <w:tcPr>
            <w:tcW w:w="0" w:type="auto"/>
            <w:vAlign w:val="center"/>
            <w:hideMark/>
          </w:tcPr>
          <w:p w14:paraId="02E635BB" w14:textId="77777777" w:rsidR="00C31E52" w:rsidRPr="00C31E52" w:rsidRDefault="00C31E52" w:rsidP="00C31E52">
            <w:r w:rsidRPr="00C31E52">
              <w:t>Moderen har stabil beskæftigelse udenfor hjemmet</w:t>
            </w:r>
          </w:p>
        </w:tc>
      </w:tr>
      <w:tr w:rsidR="00C31E52" w:rsidRPr="00C31E52" w14:paraId="02E635C0" w14:textId="77777777" w:rsidTr="00C31E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635BD" w14:textId="77777777" w:rsidR="00C31E52" w:rsidRPr="00C31E52" w:rsidRDefault="00C31E52" w:rsidP="00C31E52">
            <w:r w:rsidRPr="00C31E52">
              <w:t>Arbejdsløshed eller sporadisk beskæftigelse hos forældrene</w:t>
            </w:r>
          </w:p>
        </w:tc>
        <w:tc>
          <w:tcPr>
            <w:tcW w:w="0" w:type="auto"/>
            <w:vAlign w:val="center"/>
            <w:hideMark/>
          </w:tcPr>
          <w:p w14:paraId="02E635BE" w14:textId="77777777" w:rsidR="00C31E52" w:rsidRPr="00C31E52" w:rsidRDefault="00C31E52" w:rsidP="00C31E52">
            <w:r w:rsidRPr="00C31E52">
              <w:t>Alderssvarende senso-motoriske færdigheder</w:t>
            </w:r>
          </w:p>
        </w:tc>
        <w:tc>
          <w:tcPr>
            <w:tcW w:w="0" w:type="auto"/>
            <w:vAlign w:val="center"/>
            <w:hideMark/>
          </w:tcPr>
          <w:p w14:paraId="02E635BF" w14:textId="77777777" w:rsidR="00C31E52" w:rsidRPr="00C31E52" w:rsidRDefault="00C31E52" w:rsidP="00C31E52">
            <w:r w:rsidRPr="00C31E52">
              <w:t>Adgang til støtte hos familie eller naboer</w:t>
            </w:r>
          </w:p>
        </w:tc>
      </w:tr>
      <w:tr w:rsidR="00C31E52" w:rsidRPr="00C31E52" w14:paraId="02E635C4" w14:textId="77777777" w:rsidTr="00C31E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635C1" w14:textId="77777777" w:rsidR="00C31E52" w:rsidRPr="00C31E52" w:rsidRDefault="00C31E52" w:rsidP="00C31E52">
            <w:r w:rsidRPr="00C31E52">
              <w:t>Hyppige boligskift</w:t>
            </w:r>
          </w:p>
        </w:tc>
        <w:tc>
          <w:tcPr>
            <w:tcW w:w="0" w:type="auto"/>
            <w:vAlign w:val="center"/>
            <w:hideMark/>
          </w:tcPr>
          <w:p w14:paraId="02E635C2" w14:textId="77777777" w:rsidR="00C31E52" w:rsidRPr="00C31E52" w:rsidRDefault="00C31E52" w:rsidP="00C31E52">
            <w:r w:rsidRPr="00C31E52">
              <w:t>Gode kommunikative færdigheder</w:t>
            </w:r>
          </w:p>
        </w:tc>
        <w:tc>
          <w:tcPr>
            <w:tcW w:w="0" w:type="auto"/>
            <w:vAlign w:val="center"/>
            <w:hideMark/>
          </w:tcPr>
          <w:p w14:paraId="02E635C3" w14:textId="77777777" w:rsidR="00C31E52" w:rsidRPr="00C31E52" w:rsidRDefault="00C31E52" w:rsidP="00C31E52">
            <w:r w:rsidRPr="00C31E52">
              <w:t>Struktur og regler i hjemmet</w:t>
            </w:r>
          </w:p>
        </w:tc>
      </w:tr>
      <w:tr w:rsidR="00C31E52" w:rsidRPr="00C31E52" w14:paraId="02E635C8" w14:textId="77777777" w:rsidTr="00C31E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635C5" w14:textId="77777777" w:rsidR="00C31E52" w:rsidRPr="00C31E52" w:rsidRDefault="00C31E52" w:rsidP="00C31E52">
            <w:r w:rsidRPr="00C31E52">
              <w:t>Forældres skilsmisse</w:t>
            </w:r>
          </w:p>
        </w:tc>
        <w:tc>
          <w:tcPr>
            <w:tcW w:w="0" w:type="auto"/>
            <w:vAlign w:val="center"/>
            <w:hideMark/>
          </w:tcPr>
          <w:p w14:paraId="02E635C6" w14:textId="77777777" w:rsidR="00C31E52" w:rsidRPr="00C31E52" w:rsidRDefault="00C31E52" w:rsidP="00C31E52">
            <w:r w:rsidRPr="00C31E52">
              <w:t>Evne til at koncentrere sig</w:t>
            </w:r>
          </w:p>
        </w:tc>
        <w:tc>
          <w:tcPr>
            <w:tcW w:w="0" w:type="auto"/>
            <w:vAlign w:val="center"/>
            <w:hideMark/>
          </w:tcPr>
          <w:p w14:paraId="02E635C7" w14:textId="77777777" w:rsidR="00C31E52" w:rsidRPr="00C31E52" w:rsidRDefault="00C31E52" w:rsidP="00C31E52">
            <w:r w:rsidRPr="00C31E52">
              <w:t>Fælles og sammenhængende værdier</w:t>
            </w:r>
          </w:p>
        </w:tc>
      </w:tr>
      <w:tr w:rsidR="00C31E52" w:rsidRPr="00C31E52" w14:paraId="02E635CC" w14:textId="77777777" w:rsidTr="00C31E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635C9" w14:textId="77777777" w:rsidR="00C31E52" w:rsidRPr="00C31E52" w:rsidRDefault="00C31E52" w:rsidP="00C31E52">
            <w:r w:rsidRPr="00C31E52">
              <w:t>Forældre i nyt ægteskab og indtog af nye stedbørn i familien</w:t>
            </w:r>
          </w:p>
        </w:tc>
        <w:tc>
          <w:tcPr>
            <w:tcW w:w="0" w:type="auto"/>
            <w:vAlign w:val="center"/>
            <w:hideMark/>
          </w:tcPr>
          <w:p w14:paraId="02E635CA" w14:textId="77777777" w:rsidR="00C31E52" w:rsidRPr="00C31E52" w:rsidRDefault="00C31E52" w:rsidP="00C31E52">
            <w:r w:rsidRPr="00C31E52">
              <w:t>Evne til at kontrollere impulser og aggression</w:t>
            </w:r>
          </w:p>
        </w:tc>
        <w:tc>
          <w:tcPr>
            <w:tcW w:w="0" w:type="auto"/>
            <w:vAlign w:val="center"/>
            <w:hideMark/>
          </w:tcPr>
          <w:p w14:paraId="02E635CB" w14:textId="77777777" w:rsidR="00C31E52" w:rsidRPr="00C31E52" w:rsidRDefault="00C31E52" w:rsidP="00C31E52">
            <w:r w:rsidRPr="00C31E52">
              <w:t>Tætte kammeratrelationer</w:t>
            </w:r>
          </w:p>
        </w:tc>
      </w:tr>
      <w:tr w:rsidR="00C31E52" w:rsidRPr="00C31E52" w14:paraId="02E635D0" w14:textId="77777777" w:rsidTr="00C31E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635CD" w14:textId="77777777" w:rsidR="00C31E52" w:rsidRPr="00C31E52" w:rsidRDefault="00C31E52" w:rsidP="00C31E52">
            <w:r w:rsidRPr="00C31E52">
              <w:t>Opbrud eller dødsfald blandt søskende eller kammerater</w:t>
            </w:r>
          </w:p>
        </w:tc>
        <w:tc>
          <w:tcPr>
            <w:tcW w:w="0" w:type="auto"/>
            <w:vAlign w:val="center"/>
            <w:hideMark/>
          </w:tcPr>
          <w:p w14:paraId="02E635CE" w14:textId="77777777" w:rsidR="00C31E52" w:rsidRPr="00C31E52" w:rsidRDefault="00C31E52" w:rsidP="00C31E52">
            <w:r w:rsidRPr="00C31E52">
              <w:t>Specielle interesser eller hobbyer</w:t>
            </w:r>
          </w:p>
        </w:tc>
        <w:tc>
          <w:tcPr>
            <w:tcW w:w="0" w:type="auto"/>
            <w:vAlign w:val="center"/>
            <w:hideMark/>
          </w:tcPr>
          <w:p w14:paraId="02E635CF" w14:textId="77777777" w:rsidR="00C31E52" w:rsidRPr="00C31E52" w:rsidRDefault="00C31E52" w:rsidP="00C31E52">
            <w:r w:rsidRPr="00C31E52">
              <w:t>Adgang til råd og vejledning bl.a. fra lærerside</w:t>
            </w:r>
          </w:p>
        </w:tc>
      </w:tr>
      <w:tr w:rsidR="00C31E52" w:rsidRPr="00C31E52" w14:paraId="02E635D4" w14:textId="77777777" w:rsidTr="00C31E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635D1" w14:textId="77777777" w:rsidR="00C31E52" w:rsidRPr="00C31E52" w:rsidRDefault="00C31E52" w:rsidP="00C31E52">
            <w:r w:rsidRPr="00C31E52">
              <w:t>Placering udenfor hjemmet</w:t>
            </w:r>
          </w:p>
        </w:tc>
        <w:tc>
          <w:tcPr>
            <w:tcW w:w="0" w:type="auto"/>
            <w:vAlign w:val="center"/>
            <w:hideMark/>
          </w:tcPr>
          <w:p w14:paraId="02E635D2" w14:textId="77777777" w:rsidR="00C31E52" w:rsidRPr="00C31E52" w:rsidRDefault="00C31E52" w:rsidP="00C31E52">
            <w:r w:rsidRPr="00C31E52">
              <w:t>God evne til at tackle problemer</w:t>
            </w:r>
          </w:p>
        </w:tc>
        <w:tc>
          <w:tcPr>
            <w:tcW w:w="0" w:type="auto"/>
            <w:vAlign w:val="center"/>
            <w:hideMark/>
          </w:tcPr>
          <w:p w14:paraId="02E635D3" w14:textId="77777777" w:rsidR="00C31E52" w:rsidRPr="00C31E52" w:rsidRDefault="00C31E52" w:rsidP="00C31E52">
            <w:r w:rsidRPr="00C31E52">
              <w:t>Adgang til ydre ressourcer (uddannelse, sundhed, sociale ydelser)</w:t>
            </w:r>
          </w:p>
        </w:tc>
      </w:tr>
      <w:tr w:rsidR="00C31E52" w:rsidRPr="00C31E52" w14:paraId="02E635D8" w14:textId="77777777" w:rsidTr="00C31E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635D5" w14:textId="77777777" w:rsidR="00C31E52" w:rsidRPr="00C31E52" w:rsidRDefault="00C31E52" w:rsidP="00C31E52"/>
        </w:tc>
        <w:tc>
          <w:tcPr>
            <w:tcW w:w="0" w:type="auto"/>
            <w:vAlign w:val="center"/>
            <w:hideMark/>
          </w:tcPr>
          <w:p w14:paraId="02E635D6" w14:textId="77777777" w:rsidR="00C31E52" w:rsidRPr="00C31E52" w:rsidRDefault="00C31E52" w:rsidP="00C31E52">
            <w:r w:rsidRPr="00C31E52">
              <w:t>Positiv selvværd</w:t>
            </w:r>
          </w:p>
        </w:tc>
        <w:tc>
          <w:tcPr>
            <w:tcW w:w="0" w:type="auto"/>
            <w:vAlign w:val="center"/>
            <w:hideMark/>
          </w:tcPr>
          <w:p w14:paraId="02E635D7" w14:textId="77777777" w:rsidR="00C31E52" w:rsidRPr="00C31E52" w:rsidRDefault="00C31E52" w:rsidP="00C31E52">
            <w:r w:rsidRPr="00C31E52">
              <w:t>Ikke-kritiserende bedsteforældre</w:t>
            </w:r>
          </w:p>
        </w:tc>
      </w:tr>
    </w:tbl>
    <w:p w14:paraId="02E635D9" w14:textId="77777777" w:rsidR="00C25478" w:rsidRDefault="00C25478"/>
    <w:sectPr w:rsidR="00C2547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52"/>
    <w:rsid w:val="00016FB2"/>
    <w:rsid w:val="0003308C"/>
    <w:rsid w:val="00070238"/>
    <w:rsid w:val="000A3359"/>
    <w:rsid w:val="000A418A"/>
    <w:rsid w:val="000A700C"/>
    <w:rsid w:val="000B3B42"/>
    <w:rsid w:val="000B45D4"/>
    <w:rsid w:val="000D25E9"/>
    <w:rsid w:val="000E752C"/>
    <w:rsid w:val="00114265"/>
    <w:rsid w:val="00120080"/>
    <w:rsid w:val="00151C69"/>
    <w:rsid w:val="0018127E"/>
    <w:rsid w:val="001F126A"/>
    <w:rsid w:val="00235F1B"/>
    <w:rsid w:val="00245543"/>
    <w:rsid w:val="00253995"/>
    <w:rsid w:val="0028798F"/>
    <w:rsid w:val="00297FD5"/>
    <w:rsid w:val="002A1CA1"/>
    <w:rsid w:val="002A7136"/>
    <w:rsid w:val="002B15A8"/>
    <w:rsid w:val="002B6959"/>
    <w:rsid w:val="002B6EA6"/>
    <w:rsid w:val="002C0701"/>
    <w:rsid w:val="002C1D66"/>
    <w:rsid w:val="002E2354"/>
    <w:rsid w:val="002F6220"/>
    <w:rsid w:val="002F7258"/>
    <w:rsid w:val="00366BDC"/>
    <w:rsid w:val="003671B5"/>
    <w:rsid w:val="00384003"/>
    <w:rsid w:val="00384ED1"/>
    <w:rsid w:val="00390160"/>
    <w:rsid w:val="003A4D86"/>
    <w:rsid w:val="003A5DCE"/>
    <w:rsid w:val="003C62F7"/>
    <w:rsid w:val="004107E8"/>
    <w:rsid w:val="00416FCD"/>
    <w:rsid w:val="00421BEF"/>
    <w:rsid w:val="004311F9"/>
    <w:rsid w:val="00443463"/>
    <w:rsid w:val="0044380D"/>
    <w:rsid w:val="004564E4"/>
    <w:rsid w:val="0045712B"/>
    <w:rsid w:val="00470CB1"/>
    <w:rsid w:val="004809FE"/>
    <w:rsid w:val="004A2050"/>
    <w:rsid w:val="004B3B7F"/>
    <w:rsid w:val="00501A6B"/>
    <w:rsid w:val="005025FB"/>
    <w:rsid w:val="005051AC"/>
    <w:rsid w:val="005117D9"/>
    <w:rsid w:val="00524CBE"/>
    <w:rsid w:val="005436DA"/>
    <w:rsid w:val="00571A22"/>
    <w:rsid w:val="005778BB"/>
    <w:rsid w:val="005907F7"/>
    <w:rsid w:val="005C3FB8"/>
    <w:rsid w:val="005E702F"/>
    <w:rsid w:val="005F1F87"/>
    <w:rsid w:val="005F41D0"/>
    <w:rsid w:val="00601965"/>
    <w:rsid w:val="00612264"/>
    <w:rsid w:val="00616DFA"/>
    <w:rsid w:val="00630070"/>
    <w:rsid w:val="006440F1"/>
    <w:rsid w:val="0064551C"/>
    <w:rsid w:val="006459EE"/>
    <w:rsid w:val="00664720"/>
    <w:rsid w:val="006715A4"/>
    <w:rsid w:val="00672D92"/>
    <w:rsid w:val="006957DD"/>
    <w:rsid w:val="006B1620"/>
    <w:rsid w:val="006C0458"/>
    <w:rsid w:val="00763536"/>
    <w:rsid w:val="007A0C83"/>
    <w:rsid w:val="007A4096"/>
    <w:rsid w:val="007B54BF"/>
    <w:rsid w:val="007F6557"/>
    <w:rsid w:val="00856B5E"/>
    <w:rsid w:val="008622C9"/>
    <w:rsid w:val="008866FF"/>
    <w:rsid w:val="008A20F7"/>
    <w:rsid w:val="008B6FD3"/>
    <w:rsid w:val="008C13F0"/>
    <w:rsid w:val="008C62C5"/>
    <w:rsid w:val="008D3F26"/>
    <w:rsid w:val="008E3F18"/>
    <w:rsid w:val="008E7832"/>
    <w:rsid w:val="00904381"/>
    <w:rsid w:val="00911F9E"/>
    <w:rsid w:val="0091515E"/>
    <w:rsid w:val="00980121"/>
    <w:rsid w:val="00994298"/>
    <w:rsid w:val="009A3A54"/>
    <w:rsid w:val="009D039E"/>
    <w:rsid w:val="009D2878"/>
    <w:rsid w:val="00A403D9"/>
    <w:rsid w:val="00A46A65"/>
    <w:rsid w:val="00A63989"/>
    <w:rsid w:val="00A64684"/>
    <w:rsid w:val="00A66E3C"/>
    <w:rsid w:val="00A73155"/>
    <w:rsid w:val="00A731FF"/>
    <w:rsid w:val="00A76342"/>
    <w:rsid w:val="00A8263B"/>
    <w:rsid w:val="00A8318C"/>
    <w:rsid w:val="00AA0207"/>
    <w:rsid w:val="00AB4B54"/>
    <w:rsid w:val="00AD7A24"/>
    <w:rsid w:val="00AE390C"/>
    <w:rsid w:val="00AE5036"/>
    <w:rsid w:val="00B14247"/>
    <w:rsid w:val="00B31605"/>
    <w:rsid w:val="00B430E2"/>
    <w:rsid w:val="00B81B9F"/>
    <w:rsid w:val="00B91266"/>
    <w:rsid w:val="00B92683"/>
    <w:rsid w:val="00BC6F8F"/>
    <w:rsid w:val="00C10823"/>
    <w:rsid w:val="00C1461B"/>
    <w:rsid w:val="00C252BE"/>
    <w:rsid w:val="00C25478"/>
    <w:rsid w:val="00C31E52"/>
    <w:rsid w:val="00C32310"/>
    <w:rsid w:val="00C33F2F"/>
    <w:rsid w:val="00C521B7"/>
    <w:rsid w:val="00C5745D"/>
    <w:rsid w:val="00C833A0"/>
    <w:rsid w:val="00C9583F"/>
    <w:rsid w:val="00CE5B71"/>
    <w:rsid w:val="00CF30E6"/>
    <w:rsid w:val="00CF7AEB"/>
    <w:rsid w:val="00D02B87"/>
    <w:rsid w:val="00D03194"/>
    <w:rsid w:val="00D1483C"/>
    <w:rsid w:val="00D22133"/>
    <w:rsid w:val="00D469A6"/>
    <w:rsid w:val="00D54DE2"/>
    <w:rsid w:val="00D56ADA"/>
    <w:rsid w:val="00D71F66"/>
    <w:rsid w:val="00D750F4"/>
    <w:rsid w:val="00D801CF"/>
    <w:rsid w:val="00DA392A"/>
    <w:rsid w:val="00DA68D3"/>
    <w:rsid w:val="00DB17A4"/>
    <w:rsid w:val="00DB35F4"/>
    <w:rsid w:val="00DB75FD"/>
    <w:rsid w:val="00DC1128"/>
    <w:rsid w:val="00E14F08"/>
    <w:rsid w:val="00E273F1"/>
    <w:rsid w:val="00E40879"/>
    <w:rsid w:val="00E426B6"/>
    <w:rsid w:val="00E972F2"/>
    <w:rsid w:val="00EA202D"/>
    <w:rsid w:val="00ED223A"/>
    <w:rsid w:val="00ED3D5F"/>
    <w:rsid w:val="00EE62C1"/>
    <w:rsid w:val="00F03115"/>
    <w:rsid w:val="00F11171"/>
    <w:rsid w:val="00F11302"/>
    <w:rsid w:val="00F1185B"/>
    <w:rsid w:val="00F24C93"/>
    <w:rsid w:val="00F41229"/>
    <w:rsid w:val="00F419D3"/>
    <w:rsid w:val="00F6652C"/>
    <w:rsid w:val="00F82E4E"/>
    <w:rsid w:val="00FC25C6"/>
    <w:rsid w:val="00FD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635A1"/>
  <w15:docId w15:val="{E1F3908D-8FBE-4E4E-A55D-11E53E89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9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97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57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1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04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16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001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</dc:creator>
  <cp:lastModifiedBy>Signe Marie Bonnerup Hansen</cp:lastModifiedBy>
  <cp:revision>2</cp:revision>
  <dcterms:created xsi:type="dcterms:W3CDTF">2023-01-24T10:26:00Z</dcterms:created>
  <dcterms:modified xsi:type="dcterms:W3CDTF">2023-01-24T10:26:00Z</dcterms:modified>
</cp:coreProperties>
</file>