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9AC6" w14:textId="23401EDD" w:rsidR="00D73844" w:rsidRPr="007005BC" w:rsidRDefault="00D73844" w:rsidP="008204FB">
      <w:pPr>
        <w:spacing w:line="360" w:lineRule="auto"/>
        <w:rPr>
          <w:b/>
          <w:bCs/>
          <w:sz w:val="28"/>
          <w:szCs w:val="28"/>
          <w:lang w:val="en-US"/>
        </w:rPr>
      </w:pPr>
      <w:r w:rsidRPr="00594C67">
        <w:rPr>
          <w:b/>
          <w:bCs/>
          <w:sz w:val="28"/>
          <w:szCs w:val="28"/>
          <w:lang w:val="en-US"/>
        </w:rPr>
        <w:t xml:space="preserve">Postmodernism and </w:t>
      </w:r>
      <w:r w:rsidR="007005BC">
        <w:rPr>
          <w:b/>
          <w:bCs/>
          <w:i/>
          <w:iCs/>
          <w:sz w:val="28"/>
          <w:szCs w:val="28"/>
          <w:lang w:val="en-US"/>
        </w:rPr>
        <w:t>Hotel des Boobs</w:t>
      </w:r>
      <w:r>
        <w:rPr>
          <w:b/>
          <w:bCs/>
          <w:sz w:val="28"/>
          <w:szCs w:val="28"/>
          <w:lang w:val="en-US"/>
        </w:rPr>
        <w:t xml:space="preserve"> </w:t>
      </w:r>
      <w:r w:rsidRPr="00594C67">
        <w:rPr>
          <w:b/>
          <w:bCs/>
          <w:sz w:val="28"/>
          <w:szCs w:val="28"/>
          <w:lang w:val="en-US"/>
        </w:rPr>
        <w:t xml:space="preserve">by </w:t>
      </w:r>
      <w:r w:rsidR="000068DC" w:rsidRPr="000068DC">
        <w:rPr>
          <w:b/>
          <w:bCs/>
          <w:sz w:val="28"/>
          <w:szCs w:val="28"/>
          <w:lang w:val="en-US"/>
        </w:rPr>
        <w:t>David Lodge, 1987</w:t>
      </w:r>
    </w:p>
    <w:p w14:paraId="260AC4A2" w14:textId="0626537F" w:rsidR="00D73844" w:rsidRDefault="00D73844" w:rsidP="008204FB">
      <w:pPr>
        <w:spacing w:line="360" w:lineRule="auto"/>
        <w:rPr>
          <w:b/>
          <w:bCs/>
          <w:sz w:val="28"/>
          <w:szCs w:val="28"/>
          <w:lang w:val="en-GB"/>
        </w:rPr>
      </w:pPr>
    </w:p>
    <w:p w14:paraId="59F22705" w14:textId="682F8188" w:rsidR="00473288" w:rsidRDefault="00517C59" w:rsidP="000068DC">
      <w:pPr>
        <w:spacing w:line="360" w:lineRule="auto"/>
        <w:rPr>
          <w:b/>
          <w:bCs/>
          <w:lang w:val="en-US"/>
        </w:rPr>
      </w:pPr>
      <w:r>
        <w:rPr>
          <w:b/>
          <w:bCs/>
          <w:lang w:val="en-US"/>
        </w:rPr>
        <w:t>Postmodernism and form</w:t>
      </w:r>
    </w:p>
    <w:p w14:paraId="771BEDDB" w14:textId="63CF6235" w:rsidR="00517C59" w:rsidRDefault="00517C59" w:rsidP="00517C59">
      <w:pPr>
        <w:spacing w:line="360" w:lineRule="auto"/>
        <w:rPr>
          <w:lang w:val="en-US"/>
        </w:rPr>
      </w:pPr>
      <w:r>
        <w:rPr>
          <w:lang w:val="en-US"/>
        </w:rPr>
        <w:t>Postmodern writers experiment with form; e.g. a text may be “glued together” using several different genres. There are many examples of texts that use poetry, drama, regular fiction and cartoons in one and the same work = pastiche! Another way to play with form is using metafiction and explicitly commenting on the writing process. Both the use of pastiche and metafiction is very experimental, and it deconstructs the form of the text, because it reminds the reader that he or she is in fact reading fiction – the illusion of reality, of imagining and “living” the story is broken – and this has traditionally been the thing writers thought to avoid (think of fantasy, a horror story and other texts that require the reader to accept the story as reality).</w:t>
      </w:r>
    </w:p>
    <w:p w14:paraId="0580E1C6" w14:textId="2C9C86DB" w:rsidR="00517C59" w:rsidRDefault="00901E7F" w:rsidP="00517C59">
      <w:pPr>
        <w:spacing w:line="360" w:lineRule="auto"/>
        <w:rPr>
          <w:lang w:val="en-US"/>
        </w:rPr>
      </w:pPr>
      <w:r>
        <w:rPr>
          <w:lang w:val="en-US"/>
        </w:rPr>
        <w:t>Thus, t</w:t>
      </w:r>
      <w:r w:rsidR="00517C59">
        <w:rPr>
          <w:lang w:val="en-US"/>
        </w:rPr>
        <w:t>he literary conventions are destroyed, and the reason why they are destroyed is that postmodern writers think that reality has become far too complex to represent or depict in a text. The idea of creating something “real” within fiction is therefore impossible according to postmodern writers. The idea that a text can represent something “out there” in the real world is seen as an illusion and instead the texts represent nothing but themselves.</w:t>
      </w:r>
    </w:p>
    <w:p w14:paraId="3C621C1B" w14:textId="77777777" w:rsidR="00517C59" w:rsidRDefault="00517C59" w:rsidP="00517C59">
      <w:pPr>
        <w:spacing w:line="360" w:lineRule="auto"/>
        <w:rPr>
          <w:lang w:val="en-US"/>
        </w:rPr>
      </w:pPr>
    </w:p>
    <w:p w14:paraId="1ADD13F9" w14:textId="7F200626" w:rsidR="00517C59" w:rsidRPr="00415DC3" w:rsidRDefault="00517C59" w:rsidP="00517C59">
      <w:pPr>
        <w:spacing w:line="360" w:lineRule="auto"/>
        <w:rPr>
          <w:u w:val="single"/>
          <w:lang w:val="en-US"/>
        </w:rPr>
      </w:pPr>
      <w:r w:rsidRPr="00415DC3">
        <w:rPr>
          <w:u w:val="single"/>
          <w:lang w:val="en-US"/>
        </w:rPr>
        <w:t>Some literary conventions:</w:t>
      </w:r>
    </w:p>
    <w:p w14:paraId="2E53FAF8" w14:textId="2FED8591" w:rsidR="00517C59" w:rsidRDefault="00517C59" w:rsidP="00517C59">
      <w:pPr>
        <w:spacing w:line="360" w:lineRule="auto"/>
        <w:rPr>
          <w:lang w:val="en-US"/>
        </w:rPr>
      </w:pPr>
      <w:r>
        <w:rPr>
          <w:lang w:val="en-US"/>
        </w:rPr>
        <w:t>When dealing with fiction, we usually speak of two levels of story</w:t>
      </w:r>
      <w:r w:rsidR="00697417">
        <w:rPr>
          <w:lang w:val="en-US"/>
        </w:rPr>
        <w:t xml:space="preserve"> (this has to do with the literary device </w:t>
      </w:r>
      <w:r w:rsidR="00697417" w:rsidRPr="00697417">
        <w:rPr>
          <w:b/>
          <w:bCs/>
          <w:lang w:val="en-US"/>
        </w:rPr>
        <w:t>composition</w:t>
      </w:r>
      <w:r w:rsidR="00697417">
        <w:rPr>
          <w:lang w:val="en-US"/>
        </w:rPr>
        <w:t>)</w:t>
      </w:r>
      <w:r>
        <w:rPr>
          <w:lang w:val="en-US"/>
        </w:rPr>
        <w:t xml:space="preserve">. </w:t>
      </w:r>
    </w:p>
    <w:p w14:paraId="66CFC8D1" w14:textId="77777777" w:rsidR="00517C59" w:rsidRDefault="00517C59" w:rsidP="00517C59">
      <w:pPr>
        <w:spacing w:line="360" w:lineRule="auto"/>
        <w:rPr>
          <w:lang w:val="en-US"/>
        </w:rPr>
      </w:pPr>
      <w:r>
        <w:rPr>
          <w:lang w:val="en-US"/>
        </w:rPr>
        <w:t xml:space="preserve">There is the level of </w:t>
      </w:r>
      <w:r w:rsidRPr="00066738">
        <w:rPr>
          <w:b/>
          <w:lang w:val="en-US"/>
        </w:rPr>
        <w:t>“the told”</w:t>
      </w:r>
      <w:r>
        <w:rPr>
          <w:lang w:val="en-US"/>
        </w:rPr>
        <w:t xml:space="preserve"> (that which we, the readers, are told) = </w:t>
      </w:r>
      <w:r w:rsidRPr="001A5489">
        <w:rPr>
          <w:b/>
          <w:lang w:val="en-US"/>
        </w:rPr>
        <w:t>the story</w:t>
      </w:r>
      <w:r>
        <w:rPr>
          <w:lang w:val="en-US"/>
        </w:rPr>
        <w:t xml:space="preserve">. And then there is the level of </w:t>
      </w:r>
      <w:r w:rsidRPr="00415DC3">
        <w:rPr>
          <w:b/>
          <w:lang w:val="en-US"/>
        </w:rPr>
        <w:t>“the telling”</w:t>
      </w:r>
      <w:r>
        <w:rPr>
          <w:lang w:val="en-US"/>
        </w:rPr>
        <w:t xml:space="preserve"> (the process of telling the story, the choices the author makes when e.g. structuring the story – perhaps he or she chooses to start with a flashback, or present the reader to several flashbacks throughout the story to uncover a character’s true identity) = </w:t>
      </w:r>
      <w:r w:rsidRPr="001A5489">
        <w:rPr>
          <w:b/>
          <w:lang w:val="en-US"/>
        </w:rPr>
        <w:t>the plot</w:t>
      </w:r>
      <w:r>
        <w:rPr>
          <w:lang w:val="en-US"/>
        </w:rPr>
        <w:t>.</w:t>
      </w:r>
    </w:p>
    <w:p w14:paraId="4C57FA21" w14:textId="6EA67100" w:rsidR="00517C59" w:rsidRPr="00160674" w:rsidRDefault="00517C59" w:rsidP="00517C59">
      <w:pPr>
        <w:spacing w:line="360" w:lineRule="auto"/>
        <w:rPr>
          <w:lang w:val="en-US"/>
        </w:rPr>
      </w:pPr>
      <w:r>
        <w:rPr>
          <w:lang w:val="en-US"/>
        </w:rPr>
        <w:t xml:space="preserve">Usually the plot is </w:t>
      </w:r>
      <w:r w:rsidR="00160674">
        <w:rPr>
          <w:lang w:val="en-US"/>
        </w:rPr>
        <w:t xml:space="preserve">completely </w:t>
      </w:r>
      <w:r>
        <w:rPr>
          <w:lang w:val="en-US"/>
        </w:rPr>
        <w:t>invisible to reader</w:t>
      </w:r>
      <w:r w:rsidR="00160674">
        <w:rPr>
          <w:lang w:val="en-US"/>
        </w:rPr>
        <w:t xml:space="preserve"> (until he or she begins to analyze i</w:t>
      </w:r>
      <w:r w:rsidR="00036D8E">
        <w:rPr>
          <w:lang w:val="en-US"/>
        </w:rPr>
        <w:t>t</w:t>
      </w:r>
      <w:r w:rsidR="00160674">
        <w:rPr>
          <w:lang w:val="en-US"/>
        </w:rPr>
        <w:t>)</w:t>
      </w:r>
      <w:r>
        <w:rPr>
          <w:lang w:val="en-US"/>
        </w:rPr>
        <w:t>.</w:t>
      </w:r>
      <w:r w:rsidR="00160674">
        <w:rPr>
          <w:lang w:val="en-US"/>
        </w:rPr>
        <w:t xml:space="preserve"> But this is </w:t>
      </w:r>
      <w:r w:rsidR="00AC10A5">
        <w:rPr>
          <w:lang w:val="en-US"/>
        </w:rPr>
        <w:t>sometimes not the case in postmodern texts, where the author can be seen commenting on his or her thoughts about the plot (this is what is known as metafiction).</w:t>
      </w:r>
    </w:p>
    <w:p w14:paraId="662395A8" w14:textId="77777777" w:rsidR="00517C59" w:rsidRDefault="00517C59" w:rsidP="00517C59">
      <w:pPr>
        <w:spacing w:line="360" w:lineRule="auto"/>
        <w:rPr>
          <w:lang w:val="en-US"/>
        </w:rPr>
      </w:pPr>
    </w:p>
    <w:p w14:paraId="7E314DC8" w14:textId="533A3E10" w:rsidR="00517C59" w:rsidRPr="00160674" w:rsidRDefault="00517C59" w:rsidP="00517C59">
      <w:pPr>
        <w:spacing w:line="360" w:lineRule="auto"/>
        <w:rPr>
          <w:u w:val="single"/>
          <w:lang w:val="en-US"/>
        </w:rPr>
      </w:pPr>
      <w:r w:rsidRPr="00160674">
        <w:rPr>
          <w:u w:val="single"/>
          <w:lang w:val="en-US"/>
        </w:rPr>
        <w:t>The frame tale convention</w:t>
      </w:r>
    </w:p>
    <w:p w14:paraId="62C20ECA" w14:textId="693AABA4" w:rsidR="00517C59" w:rsidRDefault="00517C59" w:rsidP="00517C59">
      <w:pPr>
        <w:spacing w:line="360" w:lineRule="auto"/>
        <w:rPr>
          <w:lang w:val="en-US"/>
        </w:rPr>
      </w:pPr>
      <w:r>
        <w:rPr>
          <w:lang w:val="en-US"/>
        </w:rPr>
        <w:t>This is a very common “tool” used in writing</w:t>
      </w:r>
      <w:r w:rsidR="00697417">
        <w:rPr>
          <w:lang w:val="en-US"/>
        </w:rPr>
        <w:t xml:space="preserve"> (this also has to do with the literary device </w:t>
      </w:r>
      <w:r w:rsidR="00697417" w:rsidRPr="00697417">
        <w:rPr>
          <w:b/>
          <w:bCs/>
          <w:lang w:val="en-US"/>
        </w:rPr>
        <w:t>composition</w:t>
      </w:r>
      <w:r w:rsidR="00697417">
        <w:rPr>
          <w:lang w:val="en-US"/>
        </w:rPr>
        <w:t>)</w:t>
      </w:r>
      <w:r>
        <w:rPr>
          <w:lang w:val="en-US"/>
        </w:rPr>
        <w:t>, and it is seen in</w:t>
      </w:r>
      <w:r w:rsidR="00160674">
        <w:rPr>
          <w:lang w:val="en-US"/>
        </w:rPr>
        <w:t xml:space="preserve"> e.g.</w:t>
      </w:r>
      <w:r>
        <w:rPr>
          <w:lang w:val="en-US"/>
        </w:rPr>
        <w:t xml:space="preserve"> </w:t>
      </w:r>
      <w:r w:rsidRPr="00415DC3">
        <w:rPr>
          <w:i/>
          <w:lang w:val="en-US"/>
        </w:rPr>
        <w:t>One Thousand and One nights</w:t>
      </w:r>
      <w:r>
        <w:rPr>
          <w:lang w:val="en-US"/>
        </w:rPr>
        <w:t xml:space="preserve"> (</w:t>
      </w:r>
      <w:r w:rsidRPr="00415DC3">
        <w:rPr>
          <w:i/>
          <w:lang w:val="en-US"/>
        </w:rPr>
        <w:t>1001 nat</w:t>
      </w:r>
      <w:r>
        <w:rPr>
          <w:i/>
          <w:lang w:val="en-US"/>
        </w:rPr>
        <w:t>s eventyr</w:t>
      </w:r>
      <w:r>
        <w:rPr>
          <w:lang w:val="en-US"/>
        </w:rPr>
        <w:t xml:space="preserve">) – a girl tells stories to avoid being killed. </w:t>
      </w:r>
      <w:r w:rsidRPr="00513258">
        <w:rPr>
          <w:b/>
          <w:bCs/>
          <w:lang w:val="en-US"/>
        </w:rPr>
        <w:t>The frame tale convention</w:t>
      </w:r>
      <w:r>
        <w:rPr>
          <w:lang w:val="en-US"/>
        </w:rPr>
        <w:t xml:space="preserve"> is also seen in </w:t>
      </w:r>
      <w:r w:rsidRPr="00415DC3">
        <w:rPr>
          <w:i/>
          <w:lang w:val="en-US"/>
        </w:rPr>
        <w:t>Frankenstein</w:t>
      </w:r>
      <w:r>
        <w:rPr>
          <w:lang w:val="en-US"/>
        </w:rPr>
        <w:t xml:space="preserve"> – a series of letters</w:t>
      </w:r>
      <w:r w:rsidR="00160674">
        <w:rPr>
          <w:lang w:val="en-US"/>
        </w:rPr>
        <w:t xml:space="preserve"> are</w:t>
      </w:r>
      <w:r>
        <w:rPr>
          <w:lang w:val="en-US"/>
        </w:rPr>
        <w:t xml:space="preserve"> sent to </w:t>
      </w:r>
      <w:r w:rsidR="00036D8E">
        <w:rPr>
          <w:lang w:val="en-US"/>
        </w:rPr>
        <w:t xml:space="preserve">a </w:t>
      </w:r>
      <w:r>
        <w:rPr>
          <w:lang w:val="en-US"/>
        </w:rPr>
        <w:t>sister from her brother, who has spoken to Frankenstein (the scientist, not the monster!), and Frankenstein has told the brother about this monster he created, and what the monster did – as seen below:</w:t>
      </w:r>
    </w:p>
    <w:p w14:paraId="49BE355F" w14:textId="77777777" w:rsidR="00517C59" w:rsidRDefault="00517C59" w:rsidP="00517C59">
      <w:pPr>
        <w:spacing w:line="360" w:lineRule="auto"/>
        <w:rPr>
          <w:lang w:val="en-US"/>
        </w:rPr>
      </w:pPr>
      <w:r>
        <w:rPr>
          <w:noProof/>
        </w:rPr>
        <w:lastRenderedPageBreak/>
        <w:drawing>
          <wp:anchor distT="0" distB="0" distL="114300" distR="114300" simplePos="0" relativeHeight="251659264" behindDoc="1" locked="0" layoutInCell="1" allowOverlap="1" wp14:anchorId="736DEAFD" wp14:editId="5ADCE5D1">
            <wp:simplePos x="0" y="0"/>
            <wp:positionH relativeFrom="column">
              <wp:posOffset>922020</wp:posOffset>
            </wp:positionH>
            <wp:positionV relativeFrom="paragraph">
              <wp:posOffset>207645</wp:posOffset>
            </wp:positionV>
            <wp:extent cx="4262120" cy="1516380"/>
            <wp:effectExtent l="0" t="0" r="5080" b="7620"/>
            <wp:wrapTight wrapText="bothSides">
              <wp:wrapPolygon edited="0">
                <wp:start x="0" y="0"/>
                <wp:lineTo x="0" y="21437"/>
                <wp:lineTo x="21529" y="21437"/>
                <wp:lineTo x="2152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vngivet.png"/>
                    <pic:cNvPicPr/>
                  </pic:nvPicPr>
                  <pic:blipFill>
                    <a:blip r:embed="rId7">
                      <a:extLst>
                        <a:ext uri="{28A0092B-C50C-407E-A947-70E740481C1C}">
                          <a14:useLocalDpi xmlns:a14="http://schemas.microsoft.com/office/drawing/2010/main" val="0"/>
                        </a:ext>
                      </a:extLst>
                    </a:blip>
                    <a:stretch>
                      <a:fillRect/>
                    </a:stretch>
                  </pic:blipFill>
                  <pic:spPr>
                    <a:xfrm>
                      <a:off x="0" y="0"/>
                      <a:ext cx="4262120" cy="1516380"/>
                    </a:xfrm>
                    <a:prstGeom prst="rect">
                      <a:avLst/>
                    </a:prstGeom>
                  </pic:spPr>
                </pic:pic>
              </a:graphicData>
            </a:graphic>
            <wp14:sizeRelH relativeFrom="page">
              <wp14:pctWidth>0</wp14:pctWidth>
            </wp14:sizeRelH>
            <wp14:sizeRelV relativeFrom="page">
              <wp14:pctHeight>0</wp14:pctHeight>
            </wp14:sizeRelV>
          </wp:anchor>
        </w:drawing>
      </w:r>
    </w:p>
    <w:p w14:paraId="21125D1F" w14:textId="77777777" w:rsidR="00517C59" w:rsidRDefault="00517C59" w:rsidP="00517C59">
      <w:pPr>
        <w:spacing w:line="360" w:lineRule="auto"/>
        <w:rPr>
          <w:lang w:val="en-US"/>
        </w:rPr>
      </w:pPr>
    </w:p>
    <w:p w14:paraId="588B3F68" w14:textId="77777777" w:rsidR="00517C59" w:rsidRDefault="00517C59" w:rsidP="00517C59">
      <w:pPr>
        <w:spacing w:line="360" w:lineRule="auto"/>
        <w:rPr>
          <w:lang w:val="en-US"/>
        </w:rPr>
      </w:pPr>
    </w:p>
    <w:p w14:paraId="710C6E1E" w14:textId="77777777" w:rsidR="00517C59" w:rsidRDefault="00517C59" w:rsidP="00517C59">
      <w:pPr>
        <w:spacing w:line="360" w:lineRule="auto"/>
        <w:rPr>
          <w:lang w:val="en-US"/>
        </w:rPr>
      </w:pPr>
    </w:p>
    <w:p w14:paraId="04E95FFA" w14:textId="77777777" w:rsidR="00517C59" w:rsidRDefault="00517C59" w:rsidP="00517C59">
      <w:pPr>
        <w:spacing w:line="360" w:lineRule="auto"/>
        <w:rPr>
          <w:lang w:val="en-US"/>
        </w:rPr>
      </w:pPr>
    </w:p>
    <w:p w14:paraId="16DA7A6B" w14:textId="77777777" w:rsidR="00160674" w:rsidRDefault="00160674" w:rsidP="00517C59">
      <w:pPr>
        <w:spacing w:line="360" w:lineRule="auto"/>
        <w:rPr>
          <w:lang w:val="en-US"/>
        </w:rPr>
      </w:pPr>
    </w:p>
    <w:p w14:paraId="7CCBF577" w14:textId="77777777" w:rsidR="00160674" w:rsidRDefault="00160674" w:rsidP="00517C59">
      <w:pPr>
        <w:spacing w:line="360" w:lineRule="auto"/>
        <w:rPr>
          <w:lang w:val="en-US"/>
        </w:rPr>
      </w:pPr>
    </w:p>
    <w:p w14:paraId="2FA494E4" w14:textId="77777777" w:rsidR="00160674" w:rsidRDefault="00160674" w:rsidP="00517C59">
      <w:pPr>
        <w:spacing w:line="360" w:lineRule="auto"/>
        <w:rPr>
          <w:lang w:val="en-US"/>
        </w:rPr>
      </w:pPr>
    </w:p>
    <w:p w14:paraId="08139CAA" w14:textId="5B09F1BC" w:rsidR="00517C59" w:rsidRPr="00415DC3" w:rsidRDefault="00517C59" w:rsidP="00517C59">
      <w:pPr>
        <w:spacing w:line="360" w:lineRule="auto"/>
        <w:rPr>
          <w:lang w:val="en-US"/>
        </w:rPr>
      </w:pPr>
      <w:r>
        <w:rPr>
          <w:lang w:val="en-US"/>
        </w:rPr>
        <w:t>Conventionally, we</w:t>
      </w:r>
      <w:r w:rsidR="00160674">
        <w:rPr>
          <w:lang w:val="en-US"/>
        </w:rPr>
        <w:t xml:space="preserve">, the readers, </w:t>
      </w:r>
      <w:r>
        <w:rPr>
          <w:lang w:val="en-US"/>
        </w:rPr>
        <w:t xml:space="preserve">know </w:t>
      </w:r>
      <w:r w:rsidR="00160674">
        <w:rPr>
          <w:lang w:val="en-US"/>
        </w:rPr>
        <w:t>about the frame tale</w:t>
      </w:r>
      <w:r>
        <w:rPr>
          <w:lang w:val="en-US"/>
        </w:rPr>
        <w:t xml:space="preserve">, because we are told this / made aware of this from the beginning of the story. Normally, there is not much of a relationship between the “framed story” (the “actual” story) and the “frame story” (in </w:t>
      </w:r>
      <w:r w:rsidRPr="00415DC3">
        <w:rPr>
          <w:i/>
          <w:lang w:val="en-US"/>
        </w:rPr>
        <w:t>Frankenstein</w:t>
      </w:r>
      <w:r>
        <w:rPr>
          <w:lang w:val="en-US"/>
        </w:rPr>
        <w:t xml:space="preserve"> – the story of the sister reading letters)… but this is not the case with </w:t>
      </w:r>
      <w:r w:rsidRPr="004C3D32">
        <w:rPr>
          <w:i/>
          <w:iCs/>
          <w:lang w:val="en-US"/>
        </w:rPr>
        <w:t>Hotel Des Boobs</w:t>
      </w:r>
      <w:r>
        <w:rPr>
          <w:lang w:val="en-US"/>
        </w:rPr>
        <w:t>.</w:t>
      </w:r>
    </w:p>
    <w:p w14:paraId="534E1F84" w14:textId="77777777" w:rsidR="00517C59" w:rsidRPr="00923406" w:rsidRDefault="00517C59" w:rsidP="000068DC">
      <w:pPr>
        <w:spacing w:line="360" w:lineRule="auto"/>
        <w:rPr>
          <w:lang w:val="en-US"/>
        </w:rPr>
      </w:pPr>
    </w:p>
    <w:p w14:paraId="5DCC1A2B" w14:textId="5B7F9BD0" w:rsidR="000068DC" w:rsidRDefault="000068DC" w:rsidP="000068DC">
      <w:pPr>
        <w:spacing w:line="360" w:lineRule="auto"/>
        <w:rPr>
          <w:lang w:val="en-US"/>
        </w:rPr>
      </w:pPr>
      <w:r>
        <w:rPr>
          <w:lang w:val="en-US"/>
        </w:rPr>
        <w:t xml:space="preserve">Take </w:t>
      </w:r>
      <w:r w:rsidR="00BD6737">
        <w:rPr>
          <w:lang w:val="en-US"/>
        </w:rPr>
        <w:t>all of this</w:t>
      </w:r>
      <w:r>
        <w:rPr>
          <w:lang w:val="en-US"/>
        </w:rPr>
        <w:t xml:space="preserve"> into consideration when analyzing </w:t>
      </w:r>
      <w:r w:rsidRPr="004221B7">
        <w:rPr>
          <w:i/>
          <w:lang w:val="en-US"/>
        </w:rPr>
        <w:t>Hotel Des Boobs</w:t>
      </w:r>
      <w:r>
        <w:rPr>
          <w:lang w:val="en-US"/>
        </w:rPr>
        <w:t>!</w:t>
      </w:r>
    </w:p>
    <w:p w14:paraId="638552A4" w14:textId="6C8E92DE" w:rsidR="00CD6802" w:rsidRPr="00BD6737" w:rsidRDefault="00CD6802" w:rsidP="0097459A">
      <w:pPr>
        <w:spacing w:line="360" w:lineRule="auto"/>
        <w:rPr>
          <w:lang w:val="en-US"/>
        </w:rPr>
      </w:pPr>
    </w:p>
    <w:p w14:paraId="34A54E67" w14:textId="0FC18B82" w:rsidR="004A5BC9" w:rsidRPr="00F65ED6" w:rsidRDefault="004A5BC9" w:rsidP="0097459A">
      <w:pPr>
        <w:spacing w:line="360" w:lineRule="auto"/>
        <w:rPr>
          <w:b/>
          <w:bCs/>
          <w:color w:val="FF0000"/>
          <w:lang w:val="en-US"/>
        </w:rPr>
      </w:pPr>
      <w:r w:rsidRPr="00F65ED6">
        <w:rPr>
          <w:b/>
          <w:bCs/>
          <w:color w:val="FF0000"/>
          <w:lang w:val="en-US"/>
        </w:rPr>
        <w:t>Assignment</w:t>
      </w:r>
    </w:p>
    <w:p w14:paraId="45B0A142" w14:textId="0976A55B" w:rsidR="00D67D57" w:rsidRPr="008D21D0" w:rsidRDefault="00D67D57" w:rsidP="00D67D57">
      <w:pPr>
        <w:spacing w:line="360" w:lineRule="auto"/>
        <w:rPr>
          <w:b/>
          <w:color w:val="FF0000"/>
          <w:sz w:val="28"/>
          <w:szCs w:val="28"/>
          <w:lang w:val="en-US"/>
        </w:rPr>
      </w:pPr>
      <w:r w:rsidRPr="008D21D0">
        <w:rPr>
          <w:b/>
          <w:i/>
          <w:color w:val="FF0000"/>
          <w:sz w:val="28"/>
          <w:szCs w:val="28"/>
          <w:lang w:val="en-US"/>
        </w:rPr>
        <w:t>Hotel Des Boobs</w:t>
      </w:r>
      <w:r w:rsidR="008D21D0" w:rsidRPr="008D21D0">
        <w:rPr>
          <w:b/>
          <w:i/>
          <w:color w:val="FF0000"/>
          <w:sz w:val="28"/>
          <w:szCs w:val="28"/>
          <w:lang w:val="en-US"/>
        </w:rPr>
        <w:t xml:space="preserve"> – a presentation</w:t>
      </w:r>
    </w:p>
    <w:p w14:paraId="24273DAA" w14:textId="77777777" w:rsidR="00D67D57" w:rsidRPr="008D21D0" w:rsidRDefault="00D67D57" w:rsidP="00D67D57">
      <w:pPr>
        <w:spacing w:line="360" w:lineRule="auto"/>
        <w:rPr>
          <w:color w:val="FF0000"/>
          <w:sz w:val="28"/>
          <w:szCs w:val="28"/>
          <w:lang w:val="en-US"/>
        </w:rPr>
      </w:pPr>
    </w:p>
    <w:p w14:paraId="107570B0" w14:textId="55105826" w:rsidR="00D67D57" w:rsidRPr="008D21D0" w:rsidRDefault="00D67D57" w:rsidP="00D67D57">
      <w:pPr>
        <w:numPr>
          <w:ilvl w:val="0"/>
          <w:numId w:val="6"/>
        </w:numPr>
        <w:spacing w:line="360" w:lineRule="auto"/>
        <w:rPr>
          <w:color w:val="FF0000"/>
          <w:lang w:val="en-US"/>
        </w:rPr>
      </w:pPr>
      <w:r w:rsidRPr="008D21D0">
        <w:rPr>
          <w:color w:val="FF0000"/>
          <w:lang w:val="en-US"/>
        </w:rPr>
        <w:t>Make an analysis and interpretation of the story and prepare a presentation of your analysis and interpretation</w:t>
      </w:r>
      <w:r w:rsidR="00901E7F">
        <w:rPr>
          <w:color w:val="FF0000"/>
          <w:lang w:val="en-US"/>
        </w:rPr>
        <w:t xml:space="preserve"> using PowerPoint.</w:t>
      </w:r>
    </w:p>
    <w:p w14:paraId="0470BFD2" w14:textId="77777777" w:rsidR="00D67D57" w:rsidRPr="008D21D0" w:rsidRDefault="00D67D57" w:rsidP="00D67D57">
      <w:pPr>
        <w:numPr>
          <w:ilvl w:val="0"/>
          <w:numId w:val="8"/>
        </w:numPr>
        <w:spacing w:line="360" w:lineRule="auto"/>
        <w:rPr>
          <w:color w:val="FF0000"/>
          <w:lang w:val="en-US"/>
        </w:rPr>
      </w:pPr>
      <w:r w:rsidRPr="008D21D0">
        <w:rPr>
          <w:color w:val="FF0000"/>
          <w:lang w:val="en-US"/>
        </w:rPr>
        <w:t xml:space="preserve">Things to consider: </w:t>
      </w:r>
    </w:p>
    <w:p w14:paraId="747B9162" w14:textId="0BEE38E2" w:rsidR="00D67D57" w:rsidRPr="008D21D0" w:rsidRDefault="00D67D57" w:rsidP="00D67D57">
      <w:pPr>
        <w:pStyle w:val="Listeafsnit"/>
        <w:numPr>
          <w:ilvl w:val="0"/>
          <w:numId w:val="7"/>
        </w:numPr>
        <w:spacing w:line="360" w:lineRule="auto"/>
        <w:rPr>
          <w:color w:val="FF0000"/>
          <w:lang w:val="en-US"/>
        </w:rPr>
      </w:pPr>
      <w:r w:rsidRPr="008D21D0">
        <w:rPr>
          <w:color w:val="FF0000"/>
          <w:lang w:val="en-US"/>
        </w:rPr>
        <w:t>Relevant</w:t>
      </w:r>
      <w:r w:rsidRPr="008D21D0">
        <w:rPr>
          <w:rStyle w:val="Fodnotehenvisning"/>
          <w:color w:val="FF0000"/>
          <w:lang w:val="en-US"/>
        </w:rPr>
        <w:footnoteReference w:id="1"/>
      </w:r>
      <w:r w:rsidRPr="008D21D0">
        <w:rPr>
          <w:color w:val="FF0000"/>
          <w:lang w:val="en-US"/>
        </w:rPr>
        <w:t xml:space="preserve"> fictional elements to examine (characters, </w:t>
      </w:r>
      <w:r w:rsidRPr="008D21D0">
        <w:rPr>
          <w:b/>
          <w:bCs/>
          <w:color w:val="FF0000"/>
          <w:lang w:val="en-US"/>
        </w:rPr>
        <w:t>composition</w:t>
      </w:r>
      <w:r w:rsidRPr="008D21D0">
        <w:rPr>
          <w:color w:val="FF0000"/>
          <w:lang w:val="en-US"/>
        </w:rPr>
        <w:t>, point of view, etc.) and the literary period – postmodernism. Are there any postmodern features?</w:t>
      </w:r>
      <w:r w:rsidR="00901E7F">
        <w:rPr>
          <w:rStyle w:val="Fodnotehenvisning"/>
          <w:color w:val="FF0000"/>
          <w:lang w:val="en-US"/>
        </w:rPr>
        <w:footnoteReference w:id="2"/>
      </w:r>
    </w:p>
    <w:p w14:paraId="43856259" w14:textId="77777777" w:rsidR="00D67D57" w:rsidRPr="008D21D0" w:rsidRDefault="00D67D57" w:rsidP="00D67D57">
      <w:pPr>
        <w:pStyle w:val="Listeafsnit"/>
        <w:numPr>
          <w:ilvl w:val="0"/>
          <w:numId w:val="7"/>
        </w:numPr>
        <w:spacing w:line="360" w:lineRule="auto"/>
        <w:rPr>
          <w:color w:val="FF0000"/>
          <w:lang w:val="en-US"/>
        </w:rPr>
      </w:pPr>
      <w:r w:rsidRPr="008D21D0">
        <w:rPr>
          <w:color w:val="FF0000"/>
          <w:lang w:val="en-US"/>
        </w:rPr>
        <w:t>The theme(s)</w:t>
      </w:r>
    </w:p>
    <w:p w14:paraId="6F1AD303" w14:textId="77777777" w:rsidR="00D67D57" w:rsidRPr="008D21D0" w:rsidRDefault="00D67D57" w:rsidP="00D67D57">
      <w:pPr>
        <w:numPr>
          <w:ilvl w:val="0"/>
          <w:numId w:val="7"/>
        </w:numPr>
        <w:spacing w:line="360" w:lineRule="auto"/>
        <w:rPr>
          <w:color w:val="FF0000"/>
          <w:lang w:val="en-US"/>
        </w:rPr>
      </w:pPr>
      <w:r w:rsidRPr="008D21D0">
        <w:rPr>
          <w:color w:val="FF0000"/>
          <w:lang w:val="en-US"/>
        </w:rPr>
        <w:t>Compare the text to other po-mo texts</w:t>
      </w:r>
    </w:p>
    <w:p w14:paraId="731DFC65" w14:textId="77777777" w:rsidR="00D67D57" w:rsidRPr="008D21D0" w:rsidRDefault="00D67D57" w:rsidP="00D67D57">
      <w:pPr>
        <w:spacing w:line="360" w:lineRule="auto"/>
        <w:ind w:left="720"/>
        <w:rPr>
          <w:color w:val="FF0000"/>
          <w:lang w:val="en-US"/>
        </w:rPr>
      </w:pPr>
      <w:r w:rsidRPr="008D21D0">
        <w:rPr>
          <w:color w:val="FF0000"/>
          <w:lang w:val="en-US"/>
        </w:rPr>
        <w:t>How is it similar/different? You have to do this for the exam.</w:t>
      </w:r>
    </w:p>
    <w:p w14:paraId="60689484" w14:textId="3CA7713A" w:rsidR="00D67D57" w:rsidRPr="009112B2" w:rsidRDefault="00D67D57" w:rsidP="009112B2">
      <w:pPr>
        <w:pStyle w:val="Listeafsnit"/>
        <w:numPr>
          <w:ilvl w:val="0"/>
          <w:numId w:val="7"/>
        </w:numPr>
        <w:spacing w:line="360" w:lineRule="auto"/>
        <w:rPr>
          <w:color w:val="FF0000"/>
          <w:lang w:val="en-US"/>
        </w:rPr>
      </w:pPr>
      <w:r w:rsidRPr="009112B2">
        <w:rPr>
          <w:color w:val="FF0000"/>
          <w:lang w:val="en-US"/>
        </w:rPr>
        <w:t>The structure of your analysis / presentation (make it logical! Like an essay – remember to guide your listeners by e.g. making an introduction with an outline</w:t>
      </w:r>
      <w:r w:rsidR="00424074">
        <w:rPr>
          <w:color w:val="FF0000"/>
          <w:lang w:val="en-US"/>
        </w:rPr>
        <w:t>, also mention theme here</w:t>
      </w:r>
      <w:r w:rsidRPr="009112B2">
        <w:rPr>
          <w:color w:val="FF0000"/>
          <w:lang w:val="en-US"/>
        </w:rPr>
        <w:t xml:space="preserve">). Also consider who will say what (everyone has to say something). </w:t>
      </w:r>
    </w:p>
    <w:p w14:paraId="27168676" w14:textId="77777777" w:rsidR="00D67D57" w:rsidRPr="008D21D0" w:rsidRDefault="00D67D57" w:rsidP="00D67D57">
      <w:pPr>
        <w:spacing w:line="360" w:lineRule="auto"/>
        <w:rPr>
          <w:color w:val="FF0000"/>
          <w:lang w:val="en-US"/>
        </w:rPr>
      </w:pPr>
    </w:p>
    <w:p w14:paraId="26313609" w14:textId="1E985112" w:rsidR="00D67D57" w:rsidRPr="008D21D0" w:rsidRDefault="00D67D57" w:rsidP="00D67D57">
      <w:pPr>
        <w:spacing w:line="360" w:lineRule="auto"/>
        <w:rPr>
          <w:color w:val="FF0000"/>
          <w:lang w:val="en-US"/>
        </w:rPr>
      </w:pPr>
      <w:r w:rsidRPr="008D21D0">
        <w:rPr>
          <w:color w:val="FF0000"/>
          <w:lang w:val="en-US"/>
        </w:rPr>
        <w:t>You have today’s lesson + next time</w:t>
      </w:r>
      <w:r w:rsidR="00016F57">
        <w:rPr>
          <w:color w:val="FF0000"/>
          <w:lang w:val="en-US"/>
        </w:rPr>
        <w:t xml:space="preserve"> (April </w:t>
      </w:r>
      <w:r w:rsidR="00C265CE">
        <w:rPr>
          <w:color w:val="FF0000"/>
          <w:lang w:val="en-US"/>
        </w:rPr>
        <w:t>9</w:t>
      </w:r>
      <w:r w:rsidR="00C265CE" w:rsidRPr="00C265CE">
        <w:rPr>
          <w:color w:val="FF0000"/>
          <w:vertAlign w:val="superscript"/>
          <w:lang w:val="en-US"/>
        </w:rPr>
        <w:t>th</w:t>
      </w:r>
      <w:r w:rsidR="00016F57">
        <w:rPr>
          <w:color w:val="FF0000"/>
          <w:lang w:val="en-US"/>
        </w:rPr>
        <w:t>)</w:t>
      </w:r>
      <w:r w:rsidR="00901E7F">
        <w:rPr>
          <w:color w:val="FF0000"/>
          <w:lang w:val="en-US"/>
        </w:rPr>
        <w:t xml:space="preserve">. </w:t>
      </w:r>
      <w:r w:rsidRPr="008D21D0">
        <w:rPr>
          <w:color w:val="FF0000"/>
          <w:lang w:val="en-US"/>
        </w:rPr>
        <w:t xml:space="preserve">Your presentation </w:t>
      </w:r>
      <w:r w:rsidR="00016F57">
        <w:rPr>
          <w:color w:val="FF0000"/>
          <w:lang w:val="en-US"/>
        </w:rPr>
        <w:t xml:space="preserve">(on April </w:t>
      </w:r>
      <w:r w:rsidR="00A92CE8">
        <w:rPr>
          <w:color w:val="FF0000"/>
          <w:lang w:val="en-US"/>
        </w:rPr>
        <w:t>14</w:t>
      </w:r>
      <w:r w:rsidR="00A92CE8" w:rsidRPr="00A92CE8">
        <w:rPr>
          <w:color w:val="FF0000"/>
          <w:vertAlign w:val="superscript"/>
          <w:lang w:val="en-US"/>
        </w:rPr>
        <w:t>th</w:t>
      </w:r>
      <w:r w:rsidR="00016F57">
        <w:rPr>
          <w:color w:val="FF0000"/>
          <w:lang w:val="en-US"/>
        </w:rPr>
        <w:t>)</w:t>
      </w:r>
      <w:r w:rsidRPr="008D21D0">
        <w:rPr>
          <w:color w:val="FF0000"/>
          <w:lang w:val="en-US"/>
        </w:rPr>
        <w:t xml:space="preserve"> should last approximately </w:t>
      </w:r>
      <w:r w:rsidR="00434DCC">
        <w:rPr>
          <w:color w:val="FF0000"/>
          <w:lang w:val="en-US"/>
        </w:rPr>
        <w:t>5</w:t>
      </w:r>
      <w:r w:rsidR="00DD63EB">
        <w:rPr>
          <w:color w:val="FF0000"/>
          <w:lang w:val="en-US"/>
        </w:rPr>
        <w:t>-</w:t>
      </w:r>
      <w:r w:rsidR="006B3F4A">
        <w:rPr>
          <w:color w:val="FF0000"/>
          <w:lang w:val="en-US"/>
        </w:rPr>
        <w:t>7</w:t>
      </w:r>
      <w:r w:rsidRPr="008D21D0">
        <w:rPr>
          <w:color w:val="FF0000"/>
          <w:lang w:val="en-US"/>
        </w:rPr>
        <w:t xml:space="preserve"> minutes</w:t>
      </w:r>
      <w:r w:rsidR="00DD63EB">
        <w:rPr>
          <w:color w:val="FF0000"/>
          <w:lang w:val="en-US"/>
        </w:rPr>
        <w:t xml:space="preserve"> (you present to me)</w:t>
      </w:r>
      <w:r w:rsidRPr="008D21D0">
        <w:rPr>
          <w:color w:val="FF0000"/>
          <w:lang w:val="en-US"/>
        </w:rPr>
        <w:t>.</w:t>
      </w:r>
    </w:p>
    <w:p w14:paraId="7D1EA80F" w14:textId="1C224781" w:rsidR="008D21D0" w:rsidRDefault="008D21D0" w:rsidP="00D67D57">
      <w:pPr>
        <w:spacing w:line="360" w:lineRule="auto"/>
        <w:rPr>
          <w:color w:val="FF0000"/>
          <w:lang w:val="en-US"/>
        </w:rPr>
      </w:pPr>
    </w:p>
    <w:p w14:paraId="4AF4450C" w14:textId="7EADA53D" w:rsidR="00C27667" w:rsidRDefault="006F3E05" w:rsidP="00D67D57">
      <w:pPr>
        <w:spacing w:line="360" w:lineRule="auto"/>
        <w:rPr>
          <w:lang w:val="en-US"/>
        </w:rPr>
      </w:pPr>
      <w:r>
        <w:rPr>
          <w:lang w:val="en-US"/>
        </w:rPr>
        <w:lastRenderedPageBreak/>
        <w:t>I want to mention one thing before you start your work</w:t>
      </w:r>
      <w:r w:rsidR="00C27667">
        <w:rPr>
          <w:lang w:val="en-US"/>
        </w:rPr>
        <w:t xml:space="preserve">, and it has to do with the frame tale convention. In </w:t>
      </w:r>
      <w:r w:rsidR="00C27667" w:rsidRPr="00C27667">
        <w:rPr>
          <w:i/>
          <w:iCs/>
          <w:lang w:val="en-US"/>
        </w:rPr>
        <w:t>Hotel Des Boobs</w:t>
      </w:r>
      <w:r w:rsidR="00C27667">
        <w:rPr>
          <w:lang w:val="en-US"/>
        </w:rPr>
        <w:t xml:space="preserve"> the frame tale could be illustrated like this:</w:t>
      </w:r>
    </w:p>
    <w:p w14:paraId="490222F9" w14:textId="33511DE7" w:rsidR="00C27667" w:rsidRDefault="00C27667" w:rsidP="00C27667">
      <w:pPr>
        <w:spacing w:line="360" w:lineRule="auto"/>
        <w:jc w:val="center"/>
        <w:rPr>
          <w:lang w:val="en-US"/>
        </w:rPr>
      </w:pPr>
      <w:r>
        <w:rPr>
          <w:noProof/>
          <w:lang w:val="en-US"/>
        </w:rPr>
        <w:drawing>
          <wp:inline distT="0" distB="0" distL="0" distR="0" wp14:anchorId="49F4EF13" wp14:editId="5ACE4DEF">
            <wp:extent cx="4125804" cy="1734185"/>
            <wp:effectExtent l="0" t="0" r="8255" b="0"/>
            <wp:docPr id="2" name="Billede 2" descr="Et billede, der indeholder skærmbillede, fugl, træ, blom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vngivet.png"/>
                    <pic:cNvPicPr/>
                  </pic:nvPicPr>
                  <pic:blipFill rotWithShape="1">
                    <a:blip r:embed="rId8">
                      <a:extLst>
                        <a:ext uri="{28A0092B-C50C-407E-A947-70E740481C1C}">
                          <a14:useLocalDpi xmlns:a14="http://schemas.microsoft.com/office/drawing/2010/main" val="0"/>
                        </a:ext>
                      </a:extLst>
                    </a:blip>
                    <a:srcRect t="18985"/>
                    <a:stretch/>
                  </pic:blipFill>
                  <pic:spPr bwMode="auto">
                    <a:xfrm>
                      <a:off x="0" y="0"/>
                      <a:ext cx="4132804" cy="1737127"/>
                    </a:xfrm>
                    <a:prstGeom prst="rect">
                      <a:avLst/>
                    </a:prstGeom>
                    <a:ln>
                      <a:noFill/>
                    </a:ln>
                    <a:extLst>
                      <a:ext uri="{53640926-AAD7-44D8-BBD7-CCE9431645EC}">
                        <a14:shadowObscured xmlns:a14="http://schemas.microsoft.com/office/drawing/2010/main"/>
                      </a:ext>
                    </a:extLst>
                  </pic:spPr>
                </pic:pic>
              </a:graphicData>
            </a:graphic>
          </wp:inline>
        </w:drawing>
      </w:r>
    </w:p>
    <w:p w14:paraId="5934C820" w14:textId="3B4FCD7D" w:rsidR="00C27667" w:rsidRDefault="00C27667" w:rsidP="00D67D57">
      <w:pPr>
        <w:spacing w:line="360" w:lineRule="auto"/>
        <w:rPr>
          <w:lang w:val="en-US"/>
        </w:rPr>
      </w:pPr>
      <w:r>
        <w:rPr>
          <w:lang w:val="en-US"/>
        </w:rPr>
        <w:t>But because the connection between the framed story (Harry and Brenda) and the frame story (the author and his wife) is so strong (there are numerous examples of how the story of Harry and Brenda is very much based on the author’s and his wife’s lives</w:t>
      </w:r>
      <w:r w:rsidR="00AC10A5">
        <w:rPr>
          <w:lang w:val="en-US"/>
        </w:rPr>
        <w:t xml:space="preserve"> – I will leave it to you to find these numerous examples</w:t>
      </w:r>
      <w:r>
        <w:rPr>
          <w:lang w:val="en-US"/>
        </w:rPr>
        <w:t>), it could lead the readers to consider if the frame tale does not in fact look like this:</w:t>
      </w:r>
    </w:p>
    <w:p w14:paraId="0660A23F" w14:textId="720B520F" w:rsidR="00C27667" w:rsidRDefault="00C27667" w:rsidP="00C27667">
      <w:pPr>
        <w:spacing w:line="360" w:lineRule="auto"/>
        <w:jc w:val="center"/>
        <w:rPr>
          <w:lang w:val="en-US"/>
        </w:rPr>
      </w:pPr>
      <w:r>
        <w:rPr>
          <w:noProof/>
          <w:lang w:val="en-US"/>
        </w:rPr>
        <w:drawing>
          <wp:inline distT="0" distB="0" distL="0" distR="0" wp14:anchorId="375801DC" wp14:editId="7D2E95DB">
            <wp:extent cx="5109210" cy="1921393"/>
            <wp:effectExtent l="0" t="0" r="0" b="3175"/>
            <wp:docPr id="3" name="Billede 3"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avngivetm2.png"/>
                    <pic:cNvPicPr/>
                  </pic:nvPicPr>
                  <pic:blipFill rotWithShape="1">
                    <a:blip r:embed="rId9" cstate="print">
                      <a:extLst>
                        <a:ext uri="{28A0092B-C50C-407E-A947-70E740481C1C}">
                          <a14:useLocalDpi xmlns:a14="http://schemas.microsoft.com/office/drawing/2010/main" val="0"/>
                        </a:ext>
                      </a:extLst>
                    </a:blip>
                    <a:srcRect t="13196"/>
                    <a:stretch/>
                  </pic:blipFill>
                  <pic:spPr bwMode="auto">
                    <a:xfrm>
                      <a:off x="0" y="0"/>
                      <a:ext cx="5125309" cy="1927447"/>
                    </a:xfrm>
                    <a:prstGeom prst="rect">
                      <a:avLst/>
                    </a:prstGeom>
                    <a:ln>
                      <a:noFill/>
                    </a:ln>
                    <a:extLst>
                      <a:ext uri="{53640926-AAD7-44D8-BBD7-CCE9431645EC}">
                        <a14:shadowObscured xmlns:a14="http://schemas.microsoft.com/office/drawing/2010/main"/>
                      </a:ext>
                    </a:extLst>
                  </pic:spPr>
                </pic:pic>
              </a:graphicData>
            </a:graphic>
          </wp:inline>
        </w:drawing>
      </w:r>
    </w:p>
    <w:p w14:paraId="4BB3C228" w14:textId="77777777" w:rsidR="00C27667" w:rsidRPr="006F3E05" w:rsidRDefault="00C27667" w:rsidP="00D67D57">
      <w:pPr>
        <w:spacing w:line="360" w:lineRule="auto"/>
        <w:rPr>
          <w:lang w:val="en-US"/>
        </w:rPr>
      </w:pPr>
    </w:p>
    <w:p w14:paraId="0F11A64A" w14:textId="5412061C" w:rsidR="004A5BC9" w:rsidRDefault="00BA3B00" w:rsidP="0097459A">
      <w:pPr>
        <w:spacing w:line="360" w:lineRule="auto"/>
        <w:rPr>
          <w:lang w:val="en-US"/>
        </w:rPr>
      </w:pPr>
      <w:r>
        <w:rPr>
          <w:lang w:val="en-US"/>
        </w:rPr>
        <w:t xml:space="preserve">Another evidence of this being the case is near the ending of the story where the author’s wife says that he should write the story about how his pages were scattered by the wind and that he should call it </w:t>
      </w:r>
      <w:r w:rsidRPr="00BA3B00">
        <w:rPr>
          <w:i/>
          <w:iCs/>
          <w:lang w:val="en-US"/>
        </w:rPr>
        <w:t>Hotel Des Boobs</w:t>
      </w:r>
      <w:r>
        <w:rPr>
          <w:lang w:val="en-US"/>
        </w:rPr>
        <w:t xml:space="preserve">… and who do we know, who has written such a story? Well, David Lodge of course! </w:t>
      </w:r>
      <w:r w:rsidR="00C27667" w:rsidRPr="00C27667">
        <w:rPr>
          <w:lang w:val="en-US"/>
        </w:rPr>
        <w:t>BOOOOM! Right? Mindblowing…I know.</w:t>
      </w:r>
      <w:r w:rsidR="00C27667">
        <w:rPr>
          <w:lang w:val="en-US"/>
        </w:rPr>
        <w:t xml:space="preserve"> And </w:t>
      </w:r>
      <w:r w:rsidR="00AC10A5">
        <w:rPr>
          <w:lang w:val="en-US"/>
        </w:rPr>
        <w:t>this</w:t>
      </w:r>
      <w:r w:rsidR="00C27667">
        <w:rPr>
          <w:lang w:val="en-US"/>
        </w:rPr>
        <w:t xml:space="preserve"> affects the reliability of the narrator quite a bit</w:t>
      </w:r>
      <w:r w:rsidR="00AC10A5">
        <w:rPr>
          <w:lang w:val="en-US"/>
        </w:rPr>
        <w:t>. A</w:t>
      </w:r>
      <w:r w:rsidR="00C27667">
        <w:rPr>
          <w:lang w:val="en-US"/>
        </w:rPr>
        <w:t xml:space="preserve">ND it is also </w:t>
      </w:r>
      <w:r w:rsidR="00AC10A5">
        <w:rPr>
          <w:lang w:val="en-US"/>
        </w:rPr>
        <w:t>highly</w:t>
      </w:r>
      <w:r w:rsidR="00C27667">
        <w:rPr>
          <w:lang w:val="en-US"/>
        </w:rPr>
        <w:t xml:space="preserve"> uncommon for an author to involve him- or herself </w:t>
      </w:r>
      <w:r w:rsidR="00AC10A5">
        <w:rPr>
          <w:lang w:val="en-US"/>
        </w:rPr>
        <w:t xml:space="preserve">to such a degree in his or her story … except for perhaps a postmodern narrator who wants to destroy or deconstruct the literary conventions </w:t>
      </w:r>
      <w:r w:rsidR="00AC10A5" w:rsidRPr="00AC10A5">
        <w:rPr>
          <w:lang w:val="en-US"/>
        </w:rPr>
        <w:sym w:font="Wingdings" w:char="F04A"/>
      </w:r>
    </w:p>
    <w:p w14:paraId="3FCAA992" w14:textId="4DB55123" w:rsidR="00C27667" w:rsidRDefault="00C27667" w:rsidP="0097459A">
      <w:pPr>
        <w:spacing w:line="360" w:lineRule="auto"/>
        <w:rPr>
          <w:lang w:val="en-US"/>
        </w:rPr>
      </w:pPr>
      <w:r>
        <w:rPr>
          <w:lang w:val="en-US"/>
        </w:rPr>
        <w:t>So, try to work that into your analysis.</w:t>
      </w:r>
    </w:p>
    <w:p w14:paraId="10C39DDE" w14:textId="77777777" w:rsidR="00224B03" w:rsidRDefault="00224B03" w:rsidP="0097459A">
      <w:pPr>
        <w:spacing w:line="360" w:lineRule="auto"/>
        <w:rPr>
          <w:lang w:val="en-US"/>
        </w:rPr>
      </w:pPr>
    </w:p>
    <w:p w14:paraId="07BA5BC8" w14:textId="7767A013" w:rsidR="00224B03" w:rsidRPr="00C27667" w:rsidRDefault="00224B03" w:rsidP="0097459A">
      <w:pPr>
        <w:spacing w:line="360" w:lineRule="auto"/>
        <w:rPr>
          <w:lang w:val="en-US"/>
        </w:rPr>
      </w:pPr>
      <w:r>
        <w:rPr>
          <w:lang w:val="en-US"/>
        </w:rPr>
        <w:t xml:space="preserve">Also (one final thing, I promise!), </w:t>
      </w:r>
      <w:r w:rsidRPr="003B1C77">
        <w:rPr>
          <w:lang w:val="en-US"/>
        </w:rPr>
        <w:t xml:space="preserve">Google </w:t>
      </w:r>
      <w:r w:rsidR="003B1C77" w:rsidRPr="003B1C77">
        <w:rPr>
          <w:i/>
          <w:iCs/>
          <w:lang w:val="en-GB"/>
        </w:rPr>
        <w:t>Tender is the Night</w:t>
      </w:r>
      <w:r w:rsidR="003B1C77" w:rsidRPr="003B1C77">
        <w:rPr>
          <w:lang w:val="en-GB"/>
        </w:rPr>
        <w:t xml:space="preserve"> </w:t>
      </w:r>
      <w:r w:rsidR="003B1C77">
        <w:rPr>
          <w:lang w:val="en-GB"/>
        </w:rPr>
        <w:t>by</w:t>
      </w:r>
      <w:r w:rsidR="003B1C77" w:rsidRPr="003B1C77">
        <w:rPr>
          <w:lang w:val="en-GB"/>
        </w:rPr>
        <w:t xml:space="preserve"> F. Scott Fitzgerald</w:t>
      </w:r>
      <w:r w:rsidR="003B1C77">
        <w:rPr>
          <w:lang w:val="en-GB"/>
        </w:rPr>
        <w:t>.</w:t>
      </w:r>
    </w:p>
    <w:p w14:paraId="34F4E312" w14:textId="77659990" w:rsidR="00AC10A5" w:rsidRPr="00D67D57" w:rsidRDefault="00AC10A5" w:rsidP="0097459A">
      <w:pPr>
        <w:spacing w:line="360" w:lineRule="auto"/>
        <w:rPr>
          <w:lang w:val="en-US"/>
        </w:rPr>
      </w:pPr>
    </w:p>
    <w:sectPr w:rsidR="00AC10A5" w:rsidRPr="00D67D57" w:rsidSect="00BD27FB">
      <w:footerReference w:type="default" r:id="rId10"/>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3650" w14:textId="77777777" w:rsidR="006B47BB" w:rsidRDefault="006B47BB" w:rsidP="00D67D57">
      <w:r>
        <w:separator/>
      </w:r>
    </w:p>
  </w:endnote>
  <w:endnote w:type="continuationSeparator" w:id="0">
    <w:p w14:paraId="113746CE" w14:textId="77777777" w:rsidR="006B47BB" w:rsidRDefault="006B47BB" w:rsidP="00D6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98128"/>
      <w:docPartObj>
        <w:docPartGallery w:val="Page Numbers (Bottom of Page)"/>
        <w:docPartUnique/>
      </w:docPartObj>
    </w:sdtPr>
    <w:sdtEndPr/>
    <w:sdtContent>
      <w:p w14:paraId="22F2291C" w14:textId="0CAEE31D" w:rsidR="00624F4F" w:rsidRDefault="00624F4F">
        <w:pPr>
          <w:pStyle w:val="Sidefod"/>
          <w:jc w:val="right"/>
        </w:pPr>
        <w:r>
          <w:fldChar w:fldCharType="begin"/>
        </w:r>
        <w:r>
          <w:instrText>PAGE   \* MERGEFORMAT</w:instrText>
        </w:r>
        <w:r>
          <w:fldChar w:fldCharType="separate"/>
        </w:r>
        <w:r>
          <w:t>2</w:t>
        </w:r>
        <w:r>
          <w:fldChar w:fldCharType="end"/>
        </w:r>
      </w:p>
    </w:sdtContent>
  </w:sdt>
  <w:p w14:paraId="67C42D69" w14:textId="77777777" w:rsidR="00624F4F" w:rsidRDefault="00624F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2418" w14:textId="77777777" w:rsidR="006B47BB" w:rsidRDefault="006B47BB" w:rsidP="00D67D57">
      <w:r>
        <w:separator/>
      </w:r>
    </w:p>
  </w:footnote>
  <w:footnote w:type="continuationSeparator" w:id="0">
    <w:p w14:paraId="46A629A1" w14:textId="77777777" w:rsidR="006B47BB" w:rsidRDefault="006B47BB" w:rsidP="00D67D57">
      <w:r>
        <w:continuationSeparator/>
      </w:r>
    </w:p>
  </w:footnote>
  <w:footnote w:id="1">
    <w:p w14:paraId="216D68F9" w14:textId="77777777" w:rsidR="00D67D57" w:rsidRPr="00827574" w:rsidRDefault="00D67D57" w:rsidP="00D67D57">
      <w:pPr>
        <w:pStyle w:val="Fodnotetekst"/>
        <w:rPr>
          <w:lang w:val="en-US"/>
        </w:rPr>
      </w:pPr>
      <w:r>
        <w:rPr>
          <w:rStyle w:val="Fodnotehenvisning"/>
        </w:rPr>
        <w:footnoteRef/>
      </w:r>
      <w:r w:rsidRPr="00827574">
        <w:rPr>
          <w:lang w:val="en-US"/>
        </w:rPr>
        <w:t xml:space="preserve"> </w:t>
      </w:r>
      <w:r>
        <w:rPr>
          <w:szCs w:val="28"/>
          <w:lang w:val="en-US"/>
        </w:rPr>
        <w:t>Relevance = connection to theme</w:t>
      </w:r>
    </w:p>
  </w:footnote>
  <w:footnote w:id="2">
    <w:p w14:paraId="4D08E7DA" w14:textId="1D7E7A95" w:rsidR="00901E7F" w:rsidRPr="00901E7F" w:rsidRDefault="00901E7F">
      <w:pPr>
        <w:pStyle w:val="Fodnotetekst"/>
        <w:rPr>
          <w:lang w:val="en-US"/>
        </w:rPr>
      </w:pPr>
      <w:r>
        <w:rPr>
          <w:rStyle w:val="Fodnotehenvisning"/>
        </w:rPr>
        <w:footnoteRef/>
      </w:r>
      <w:r w:rsidRPr="00901E7F">
        <w:rPr>
          <w:lang w:val="en-US"/>
        </w:rPr>
        <w:t xml:space="preserve"> If you find inspiration on t</w:t>
      </w:r>
      <w:r>
        <w:rPr>
          <w:lang w:val="en-US"/>
        </w:rPr>
        <w:t>he internet make sure to make references in your PowerPoint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8DE"/>
    <w:multiLevelType w:val="hybridMultilevel"/>
    <w:tmpl w:val="BB460080"/>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82A96"/>
    <w:multiLevelType w:val="hybridMultilevel"/>
    <w:tmpl w:val="74E28140"/>
    <w:lvl w:ilvl="0" w:tplc="04060003">
      <w:start w:val="1"/>
      <w:numFmt w:val="bullet"/>
      <w:lvlText w:val="o"/>
      <w:lvlJc w:val="left"/>
      <w:pPr>
        <w:tabs>
          <w:tab w:val="num" w:pos="1080"/>
        </w:tabs>
        <w:ind w:left="1080" w:hanging="360"/>
      </w:pPr>
      <w:rPr>
        <w:rFonts w:ascii="Courier New" w:hAnsi="Courier New" w:cs="Courier New" w:hint="default"/>
      </w:rPr>
    </w:lvl>
    <w:lvl w:ilvl="1" w:tplc="2364FFBC">
      <w:numFmt w:val="bullet"/>
      <w:lvlText w:val="-"/>
      <w:lvlJc w:val="left"/>
      <w:pPr>
        <w:tabs>
          <w:tab w:val="num" w:pos="1800"/>
        </w:tabs>
        <w:ind w:left="1800" w:hanging="360"/>
      </w:pPr>
      <w:rPr>
        <w:rFonts w:ascii="Times New Roman" w:eastAsia="Times New Roman" w:hAnsi="Times New Roman" w:cs="Times New Roman"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79C08FE"/>
    <w:multiLevelType w:val="hybridMultilevel"/>
    <w:tmpl w:val="584A92EC"/>
    <w:lvl w:ilvl="0" w:tplc="BA18B074">
      <w:start w:val="8"/>
      <w:numFmt w:val="bullet"/>
      <w:lvlText w:val="-"/>
      <w:lvlJc w:val="left"/>
      <w:pPr>
        <w:tabs>
          <w:tab w:val="num" w:pos="720"/>
        </w:tabs>
        <w:ind w:left="720" w:hanging="360"/>
      </w:pPr>
      <w:rPr>
        <w:rFonts w:ascii="Times New Roman" w:eastAsia="Times New Roman" w:hAnsi="Times New Roman" w:cs="Times New Roman" w:hint="default"/>
        <w:i/>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31A1E"/>
    <w:multiLevelType w:val="hybridMultilevel"/>
    <w:tmpl w:val="691009BA"/>
    <w:lvl w:ilvl="0" w:tplc="04060003">
      <w:start w:val="1"/>
      <w:numFmt w:val="bullet"/>
      <w:lvlText w:val="o"/>
      <w:lvlJc w:val="left"/>
      <w:pPr>
        <w:tabs>
          <w:tab w:val="num" w:pos="1080"/>
        </w:tabs>
        <w:ind w:left="1080" w:hanging="360"/>
      </w:pPr>
      <w:rPr>
        <w:rFonts w:ascii="Courier New" w:hAnsi="Courier New" w:cs="Courier New" w:hint="default"/>
      </w:rPr>
    </w:lvl>
    <w:lvl w:ilvl="1" w:tplc="2364FFBC">
      <w:numFmt w:val="bullet"/>
      <w:lvlText w:val="-"/>
      <w:lvlJc w:val="left"/>
      <w:pPr>
        <w:tabs>
          <w:tab w:val="num" w:pos="1800"/>
        </w:tabs>
        <w:ind w:left="1800" w:hanging="360"/>
      </w:pPr>
      <w:rPr>
        <w:rFonts w:ascii="Times New Roman" w:eastAsia="Times New Roman" w:hAnsi="Times New Roman" w:cs="Times New Roman"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062054"/>
    <w:multiLevelType w:val="hybridMultilevel"/>
    <w:tmpl w:val="C324F804"/>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8A67AA"/>
    <w:multiLevelType w:val="hybridMultilevel"/>
    <w:tmpl w:val="1C58B81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7EBF2909"/>
    <w:multiLevelType w:val="hybridMultilevel"/>
    <w:tmpl w:val="23001374"/>
    <w:lvl w:ilvl="0" w:tplc="A802C706">
      <w:start w:val="1"/>
      <w:numFmt w:val="bullet"/>
      <w:lvlText w:val="o"/>
      <w:lvlJc w:val="left"/>
      <w:pPr>
        <w:tabs>
          <w:tab w:val="num" w:pos="720"/>
        </w:tabs>
        <w:ind w:left="720" w:hanging="360"/>
      </w:pPr>
      <w:rPr>
        <w:rFonts w:ascii="Courier New" w:hAnsi="Courier New" w:cs="Courier New" w:hint="default"/>
        <w:i w:val="0"/>
        <w:iCs/>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7449E4"/>
    <w:multiLevelType w:val="hybridMultilevel"/>
    <w:tmpl w:val="5E58C7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47014663">
    <w:abstractNumId w:val="0"/>
  </w:num>
  <w:num w:numId="2" w16cid:durableId="1843203158">
    <w:abstractNumId w:val="5"/>
  </w:num>
  <w:num w:numId="3" w16cid:durableId="461582492">
    <w:abstractNumId w:val="3"/>
  </w:num>
  <w:num w:numId="4" w16cid:durableId="542444825">
    <w:abstractNumId w:val="7"/>
  </w:num>
  <w:num w:numId="5" w16cid:durableId="2033996181">
    <w:abstractNumId w:val="1"/>
  </w:num>
  <w:num w:numId="6" w16cid:durableId="943532105">
    <w:abstractNumId w:val="4"/>
  </w:num>
  <w:num w:numId="7" w16cid:durableId="488640995">
    <w:abstractNumId w:val="2"/>
  </w:num>
  <w:num w:numId="8" w16cid:durableId="862327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44"/>
    <w:rsid w:val="000068DC"/>
    <w:rsid w:val="00016F57"/>
    <w:rsid w:val="00022DEE"/>
    <w:rsid w:val="00036D8E"/>
    <w:rsid w:val="000662BB"/>
    <w:rsid w:val="000D7E20"/>
    <w:rsid w:val="00160674"/>
    <w:rsid w:val="00224B03"/>
    <w:rsid w:val="002547A1"/>
    <w:rsid w:val="00336AB2"/>
    <w:rsid w:val="003621B3"/>
    <w:rsid w:val="003B1C77"/>
    <w:rsid w:val="003B2269"/>
    <w:rsid w:val="00424074"/>
    <w:rsid w:val="00434DCC"/>
    <w:rsid w:val="00471B51"/>
    <w:rsid w:val="00473288"/>
    <w:rsid w:val="004A5BC9"/>
    <w:rsid w:val="004C7199"/>
    <w:rsid w:val="004D40B3"/>
    <w:rsid w:val="004E4747"/>
    <w:rsid w:val="004F7698"/>
    <w:rsid w:val="00513258"/>
    <w:rsid w:val="00517C59"/>
    <w:rsid w:val="00533A60"/>
    <w:rsid w:val="00551234"/>
    <w:rsid w:val="005C6669"/>
    <w:rsid w:val="005E439F"/>
    <w:rsid w:val="00607907"/>
    <w:rsid w:val="00624F4F"/>
    <w:rsid w:val="0069217D"/>
    <w:rsid w:val="00697417"/>
    <w:rsid w:val="006A6027"/>
    <w:rsid w:val="006B3F4A"/>
    <w:rsid w:val="006B47BB"/>
    <w:rsid w:val="006D7641"/>
    <w:rsid w:val="006F3E05"/>
    <w:rsid w:val="007005BC"/>
    <w:rsid w:val="00750051"/>
    <w:rsid w:val="00762B77"/>
    <w:rsid w:val="00787D7A"/>
    <w:rsid w:val="007A0B9A"/>
    <w:rsid w:val="007E299B"/>
    <w:rsid w:val="008204FB"/>
    <w:rsid w:val="00827574"/>
    <w:rsid w:val="00836FDB"/>
    <w:rsid w:val="00866C84"/>
    <w:rsid w:val="008D21D0"/>
    <w:rsid w:val="008E7FCF"/>
    <w:rsid w:val="00901E7F"/>
    <w:rsid w:val="00907B5C"/>
    <w:rsid w:val="009112B2"/>
    <w:rsid w:val="00923406"/>
    <w:rsid w:val="0093226C"/>
    <w:rsid w:val="0097459A"/>
    <w:rsid w:val="00997647"/>
    <w:rsid w:val="009F711A"/>
    <w:rsid w:val="00A92CE8"/>
    <w:rsid w:val="00AC10A5"/>
    <w:rsid w:val="00AD233A"/>
    <w:rsid w:val="00AF1BFA"/>
    <w:rsid w:val="00BA3B00"/>
    <w:rsid w:val="00BC2A56"/>
    <w:rsid w:val="00BD27FB"/>
    <w:rsid w:val="00BD6737"/>
    <w:rsid w:val="00C265CE"/>
    <w:rsid w:val="00C27667"/>
    <w:rsid w:val="00C66045"/>
    <w:rsid w:val="00C7596F"/>
    <w:rsid w:val="00CD6802"/>
    <w:rsid w:val="00CF3174"/>
    <w:rsid w:val="00D61521"/>
    <w:rsid w:val="00D67D57"/>
    <w:rsid w:val="00D73844"/>
    <w:rsid w:val="00DC4535"/>
    <w:rsid w:val="00DD63EB"/>
    <w:rsid w:val="00DF33C1"/>
    <w:rsid w:val="00E04C2D"/>
    <w:rsid w:val="00E6625C"/>
    <w:rsid w:val="00E72D79"/>
    <w:rsid w:val="00E92429"/>
    <w:rsid w:val="00EA3728"/>
    <w:rsid w:val="00F03007"/>
    <w:rsid w:val="00F37083"/>
    <w:rsid w:val="00F65ED6"/>
    <w:rsid w:val="00F91A25"/>
    <w:rsid w:val="00F962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3218"/>
  <w15:chartTrackingRefBased/>
  <w15:docId w15:val="{3F7C67F3-9C91-4B47-A75D-CD46B14D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44"/>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D73844"/>
    <w:rPr>
      <w:strike w:val="0"/>
      <w:dstrike w:val="0"/>
      <w:color w:val="0000CE"/>
      <w:u w:val="none"/>
      <w:effect w:val="none"/>
    </w:rPr>
  </w:style>
  <w:style w:type="paragraph" w:customStyle="1" w:styleId="font-null">
    <w:name w:val="font-null"/>
    <w:basedOn w:val="Normal"/>
    <w:rsid w:val="00D73844"/>
    <w:pPr>
      <w:spacing w:before="100" w:beforeAutospacing="1" w:after="100" w:afterAutospacing="1"/>
    </w:pPr>
  </w:style>
  <w:style w:type="paragraph" w:styleId="Listeafsnit">
    <w:name w:val="List Paragraph"/>
    <w:basedOn w:val="Normal"/>
    <w:uiPriority w:val="34"/>
    <w:qFormat/>
    <w:rsid w:val="00E72D79"/>
    <w:pPr>
      <w:ind w:left="720"/>
      <w:contextualSpacing/>
    </w:pPr>
  </w:style>
  <w:style w:type="paragraph" w:styleId="Fodnotetekst">
    <w:name w:val="footnote text"/>
    <w:basedOn w:val="Normal"/>
    <w:link w:val="FodnotetekstTegn"/>
    <w:uiPriority w:val="99"/>
    <w:semiHidden/>
    <w:unhideWhenUsed/>
    <w:rsid w:val="00D67D57"/>
    <w:rPr>
      <w:sz w:val="20"/>
      <w:szCs w:val="20"/>
    </w:rPr>
  </w:style>
  <w:style w:type="character" w:customStyle="1" w:styleId="FodnotetekstTegn">
    <w:name w:val="Fodnotetekst Tegn"/>
    <w:basedOn w:val="Standardskrifttypeiafsnit"/>
    <w:link w:val="Fodnotetekst"/>
    <w:uiPriority w:val="99"/>
    <w:semiHidden/>
    <w:rsid w:val="00D67D57"/>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D67D57"/>
    <w:rPr>
      <w:vertAlign w:val="superscript"/>
    </w:rPr>
  </w:style>
  <w:style w:type="paragraph" w:styleId="Sidehoved">
    <w:name w:val="header"/>
    <w:basedOn w:val="Normal"/>
    <w:link w:val="SidehovedTegn"/>
    <w:uiPriority w:val="99"/>
    <w:unhideWhenUsed/>
    <w:rsid w:val="00624F4F"/>
    <w:pPr>
      <w:tabs>
        <w:tab w:val="center" w:pos="4819"/>
        <w:tab w:val="right" w:pos="9638"/>
      </w:tabs>
    </w:pPr>
  </w:style>
  <w:style w:type="character" w:customStyle="1" w:styleId="SidehovedTegn">
    <w:name w:val="Sidehoved Tegn"/>
    <w:basedOn w:val="Standardskrifttypeiafsnit"/>
    <w:link w:val="Sidehoved"/>
    <w:uiPriority w:val="99"/>
    <w:rsid w:val="00624F4F"/>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624F4F"/>
    <w:pPr>
      <w:tabs>
        <w:tab w:val="center" w:pos="4819"/>
        <w:tab w:val="right" w:pos="9638"/>
      </w:tabs>
    </w:pPr>
  </w:style>
  <w:style w:type="character" w:customStyle="1" w:styleId="SidefodTegn">
    <w:name w:val="Sidefod Tegn"/>
    <w:basedOn w:val="Standardskrifttypeiafsnit"/>
    <w:link w:val="Sidefod"/>
    <w:uiPriority w:val="99"/>
    <w:rsid w:val="00624F4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743</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22</cp:revision>
  <dcterms:created xsi:type="dcterms:W3CDTF">2023-04-13T10:53:00Z</dcterms:created>
  <dcterms:modified xsi:type="dcterms:W3CDTF">2026-03-09T11:17:00Z</dcterms:modified>
</cp:coreProperties>
</file>