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C3889" w14:textId="5C8953FE" w:rsidR="00927D58" w:rsidRDefault="00B41F17" w:rsidP="00420316">
      <w:pPr>
        <w:pStyle w:val="Overskrift1"/>
      </w:pPr>
      <w:bookmarkStart w:id="0" w:name="_GoBack"/>
      <w:bookmarkEnd w:id="0"/>
      <w:r>
        <w:t xml:space="preserve">Forsøg til eftervisning af </w:t>
      </w:r>
      <w:proofErr w:type="spellStart"/>
      <w:r w:rsidR="00420316">
        <w:t>Arkimedes</w:t>
      </w:r>
      <w:proofErr w:type="spellEnd"/>
      <w:r w:rsidR="00420316">
        <w:t xml:space="preserve"> Lov</w:t>
      </w:r>
    </w:p>
    <w:p w14:paraId="3311725C" w14:textId="77777777" w:rsidR="000F75B6" w:rsidRDefault="000F75B6" w:rsidP="00BA70D9">
      <w:pPr>
        <w:rPr>
          <w:b/>
        </w:rPr>
      </w:pPr>
    </w:p>
    <w:p w14:paraId="737597A5" w14:textId="27766DC8" w:rsidR="00420316" w:rsidRDefault="00BA7B49" w:rsidP="00420316">
      <w:pPr>
        <w:rPr>
          <w:bCs/>
        </w:rPr>
      </w:pPr>
      <w:r>
        <w:rPr>
          <w:b/>
        </w:rPr>
        <w:t xml:space="preserve">Teori: </w:t>
      </w:r>
      <w:proofErr w:type="spellStart"/>
      <w:r>
        <w:rPr>
          <w:bCs/>
        </w:rPr>
        <w:t>Arkimedes</w:t>
      </w:r>
      <w:proofErr w:type="spellEnd"/>
      <w:r>
        <w:rPr>
          <w:bCs/>
        </w:rPr>
        <w:t xml:space="preserve"> lov siger i en populær formulering:</w:t>
      </w:r>
      <w:r w:rsidR="000F75B6" w:rsidRPr="00BA7B49">
        <w:rPr>
          <w:bCs/>
        </w:rPr>
        <w:t xml:space="preserve"> </w:t>
      </w:r>
      <w:r w:rsidR="00420316" w:rsidRPr="00BA7B49">
        <w:rPr>
          <w:bCs/>
        </w:rPr>
        <w:t>”Et legeme der nedsænkes i en væske</w:t>
      </w:r>
      <w:r w:rsidR="004A1070">
        <w:rPr>
          <w:bCs/>
        </w:rPr>
        <w:t>,</w:t>
      </w:r>
      <w:r w:rsidR="00420316" w:rsidRPr="00BA7B49">
        <w:rPr>
          <w:bCs/>
        </w:rPr>
        <w:t xml:space="preserve"> mister lige så meget i vægt, som den fortrængte væske vejer”</w:t>
      </w:r>
    </w:p>
    <w:p w14:paraId="055E608F" w14:textId="4912BAEE" w:rsidR="00857757" w:rsidRDefault="00857757" w:rsidP="00420316">
      <w:pPr>
        <w:rPr>
          <w:bCs/>
        </w:rPr>
      </w:pPr>
      <w:r>
        <w:rPr>
          <w:bCs/>
        </w:rPr>
        <w:t>En</w:t>
      </w:r>
      <w:r w:rsidR="00602D68">
        <w:rPr>
          <w:bCs/>
        </w:rPr>
        <w:t xml:space="preserve"> anden</w:t>
      </w:r>
      <w:r>
        <w:rPr>
          <w:bCs/>
        </w:rPr>
        <w:t xml:space="preserve"> formulering hvor man beskriver opdriften, altså den opadrettede kraft</w:t>
      </w:r>
      <w:r w:rsidR="00DA69CC">
        <w:rPr>
          <w:bCs/>
        </w:rPr>
        <w:t xml:space="preserve">, som en væske påvirker et legeme med: </w:t>
      </w:r>
      <w:r w:rsidR="00DA69CC" w:rsidRPr="002857E2">
        <w:rPr>
          <w:bCs/>
          <w:i/>
          <w:iCs/>
        </w:rPr>
        <w:t>”</w:t>
      </w:r>
      <w:r w:rsidR="00DE178C" w:rsidRPr="002857E2">
        <w:rPr>
          <w:bCs/>
          <w:i/>
          <w:iCs/>
        </w:rPr>
        <w:t>Opdriften</w:t>
      </w:r>
      <w:r w:rsidR="002857E2" w:rsidRPr="002857E2">
        <w:rPr>
          <w:bCs/>
          <w:i/>
          <w:iCs/>
        </w:rPr>
        <w:t xml:space="preserve"> </w:t>
      </w:r>
      <w:r w:rsidR="00E164E2" w:rsidRPr="002857E2">
        <w:rPr>
          <w:bCs/>
          <w:i/>
          <w:iCs/>
        </w:rPr>
        <w:t>på et legeme</w:t>
      </w:r>
      <w:r w:rsidR="002857E2" w:rsidRPr="002857E2">
        <w:rPr>
          <w:bCs/>
          <w:i/>
          <w:iCs/>
        </w:rPr>
        <w:t>,</w:t>
      </w:r>
      <w:r w:rsidR="00E164E2" w:rsidRPr="002857E2">
        <w:rPr>
          <w:bCs/>
          <w:i/>
          <w:iCs/>
        </w:rPr>
        <w:t xml:space="preserve"> der </w:t>
      </w:r>
      <w:r w:rsidR="002857E2" w:rsidRPr="002857E2">
        <w:rPr>
          <w:bCs/>
          <w:i/>
          <w:iCs/>
        </w:rPr>
        <w:t>nedsænkes i en væske, er lig med tyngdekraften på den fortrængte væske”</w:t>
      </w:r>
    </w:p>
    <w:p w14:paraId="67270A49" w14:textId="11F10B9F" w:rsidR="000A7917" w:rsidRDefault="00A87E7D" w:rsidP="00884E6A">
      <w:pPr>
        <w:rPr>
          <w:bCs/>
          <w:sz w:val="20"/>
          <w:szCs w:val="20"/>
        </w:rPr>
      </w:pPr>
      <w:r>
        <w:rPr>
          <w:bCs/>
        </w:rPr>
        <w:t>Dette skrive</w:t>
      </w:r>
      <w:r w:rsidR="007537A2">
        <w:rPr>
          <w:bCs/>
        </w:rPr>
        <w:t>s</w:t>
      </w:r>
      <w:r>
        <w:rPr>
          <w:bCs/>
        </w:rPr>
        <w:t xml:space="preserve"> med en formel således: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op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⋅V⋅</m:t>
        </m:r>
        <m:r>
          <w:rPr>
            <w:rFonts w:ascii="Cambria Math" w:hAnsi="Cambria Math"/>
          </w:rPr>
          <m:t/>
        </m:r>
        <w:proofErr w:type="gramStart"/>
        <m:r>
          <w:rPr>
            <w:rFonts w:ascii="Cambria Math" w:hAnsi="Cambria Math"/>
          </w:rPr>
          <m:t/>
        </m:r>
      </m:oMath>
      <w:r w:rsidR="00042467">
        <w:rPr>
          <w:bCs/>
        </w:rPr>
        <w:t xml:space="preserve"> .</w:t>
      </w:r>
      <w:proofErr w:type="gramEnd"/>
      <w:r w:rsidR="00042467">
        <w:rPr>
          <w:bCs/>
        </w:rPr>
        <w:t xml:space="preserve"> </w:t>
      </w:r>
      <w:r w:rsidR="00286C82">
        <w:rPr>
          <w:bCs/>
        </w:rPr>
        <w:t>Her er V volumenet af legemet</w:t>
      </w:r>
      <w:r w:rsidR="00454A01">
        <w:rPr>
          <w:bCs/>
        </w:rPr>
        <w:t xml:space="preserve"> og</w:t>
      </w:r>
      <w:r w:rsidR="00286C82"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 w:rsidR="002A1A13">
        <w:rPr>
          <w:bCs/>
        </w:rPr>
        <w:t xml:space="preserve"> er massefylden af væsken.</w:t>
      </w:r>
      <w:r w:rsidR="00884E6A">
        <w:rPr>
          <w:bCs/>
        </w:rPr>
        <w:t xml:space="preserve"> Derfor</w:t>
      </w:r>
      <w:r w:rsidR="00454A01">
        <w:rPr>
          <w:bCs/>
        </w:rPr>
        <w:t xml:space="preserve"> er</w:t>
      </w:r>
      <w:r w:rsidR="00884E6A"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ρ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v</m:t>
            </m:r>
          </m:sub>
        </m:sSub>
        <m:r>
          <w:rPr>
            <w:rFonts w:ascii="Cambria Math" w:hAnsi="Cambria Math"/>
            <w:sz w:val="20"/>
            <w:szCs w:val="20"/>
          </w:rPr>
          <m:t>⋅</m:t>
        </m:r>
        <m:r>
          <w:rPr>
            <w:rFonts w:ascii="Cambria Math" w:hAnsi="Cambria Math"/>
            <w:sz w:val="20"/>
            <w:szCs w:val="20"/>
          </w:rPr>
          <m:t/>
        </m:r>
        <w:proofErr w:type="gramStart"/>
        <m:r>
          <w:rPr>
            <w:rFonts w:ascii="Cambria Math" w:hAnsi="Cambria Math"/>
            <w:sz w:val="20"/>
            <w:szCs w:val="20"/>
          </w:rPr>
          <m:t/>
        </m:r>
      </m:oMath>
      <w:r w:rsidR="00884E6A">
        <w:rPr>
          <w:bCs/>
          <w:sz w:val="20"/>
          <w:szCs w:val="20"/>
        </w:rPr>
        <w:t xml:space="preserve">  massen</w:t>
      </w:r>
      <w:proofErr w:type="gramEnd"/>
      <w:r w:rsidR="00884E6A">
        <w:rPr>
          <w:bCs/>
          <w:sz w:val="20"/>
          <w:szCs w:val="20"/>
        </w:rPr>
        <w:t xml:space="preserve"> af den fortrængte væske</w:t>
      </w:r>
      <w:r w:rsidR="00813474">
        <w:rPr>
          <w:bCs/>
          <w:sz w:val="20"/>
          <w:szCs w:val="20"/>
        </w:rPr>
        <w:t xml:space="preserve"> og </w:t>
      </w:r>
      <w:proofErr w:type="spellStart"/>
      <w:r w:rsidR="00813474">
        <w:rPr>
          <w:bCs/>
          <w:sz w:val="20"/>
          <w:szCs w:val="20"/>
        </w:rPr>
        <w:t>højresiden</w:t>
      </w:r>
      <w:proofErr w:type="spellEnd"/>
      <w:r w:rsidR="00813474">
        <w:rPr>
          <w:bCs/>
          <w:sz w:val="20"/>
          <w:szCs w:val="20"/>
        </w:rPr>
        <w:t xml:space="preserve"> i formlen er </w:t>
      </w:r>
      <w:r w:rsidR="00055FFA">
        <w:rPr>
          <w:bCs/>
          <w:sz w:val="20"/>
          <w:szCs w:val="20"/>
        </w:rPr>
        <w:t xml:space="preserve">altså tyngdekraften på den </w:t>
      </w:r>
      <w:proofErr w:type="gramStart"/>
      <w:r w:rsidR="00055FFA">
        <w:rPr>
          <w:bCs/>
          <w:sz w:val="20"/>
          <w:szCs w:val="20"/>
        </w:rPr>
        <w:t>fortrængte væske.</w:t>
      </w:r>
      <w:proofErr w:type="gramEnd"/>
    </w:p>
    <w:p w14:paraId="580E09B6" w14:textId="5B4637CE" w:rsidR="000A7917" w:rsidRDefault="000A7917" w:rsidP="00884E6A">
      <w:pPr>
        <w:rPr>
          <w:b/>
        </w:rPr>
      </w:pPr>
      <w:r>
        <w:rPr>
          <w:b/>
        </w:rPr>
        <w:t>Forsøg 1</w:t>
      </w:r>
      <w:r w:rsidR="004D29F5">
        <w:rPr>
          <w:b/>
        </w:rPr>
        <w:t xml:space="preserve"> (Måling af volumenet af den fortrængte væske)</w:t>
      </w:r>
    </w:p>
    <w:p w14:paraId="49976269" w14:textId="7FAA3D35" w:rsidR="004D29F5" w:rsidRDefault="00EA6F00" w:rsidP="00884E6A">
      <w:pPr>
        <w:rPr>
          <w:bCs/>
        </w:rPr>
      </w:pPr>
      <w:r w:rsidRPr="00AB06F1">
        <w:rPr>
          <w:noProof/>
        </w:rPr>
        <w:drawing>
          <wp:anchor distT="0" distB="0" distL="114300" distR="114300" simplePos="0" relativeHeight="251659264" behindDoc="1" locked="0" layoutInCell="1" allowOverlap="1" wp14:anchorId="53B41187" wp14:editId="7EB88E6F">
            <wp:simplePos x="0" y="0"/>
            <wp:positionH relativeFrom="column">
              <wp:posOffset>1354313</wp:posOffset>
            </wp:positionH>
            <wp:positionV relativeFrom="paragraph">
              <wp:posOffset>606699</wp:posOffset>
            </wp:positionV>
            <wp:extent cx="1924050" cy="2381250"/>
            <wp:effectExtent l="0" t="0" r="0" b="0"/>
            <wp:wrapTopAndBottom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804A4C6" wp14:editId="73D00834">
            <wp:simplePos x="0" y="0"/>
            <wp:positionH relativeFrom="column">
              <wp:posOffset>3175</wp:posOffset>
            </wp:positionH>
            <wp:positionV relativeFrom="paragraph">
              <wp:posOffset>1397862</wp:posOffset>
            </wp:positionV>
            <wp:extent cx="2127250" cy="1421765"/>
            <wp:effectExtent l="0" t="0" r="0" b="0"/>
            <wp:wrapTopAndBottom/>
            <wp:docPr id="1" name="Billede 1" descr="Insulated cups, 450 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ulated cups, 450 m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C42">
        <w:rPr>
          <w:bCs/>
        </w:rPr>
        <w:t>Overløb</w:t>
      </w:r>
      <w:r w:rsidR="0089584F">
        <w:rPr>
          <w:bCs/>
        </w:rPr>
        <w:t>skrus</w:t>
      </w:r>
      <w:r w:rsidR="00143C42">
        <w:rPr>
          <w:bCs/>
        </w:rPr>
        <w:t>, flamingobæger</w:t>
      </w:r>
      <w:r w:rsidR="0089584F">
        <w:rPr>
          <w:bCs/>
        </w:rPr>
        <w:t>, vægt, et lod</w:t>
      </w:r>
      <w:r w:rsidR="00F67551">
        <w:rPr>
          <w:bCs/>
        </w:rPr>
        <w:t xml:space="preserve"> med snor</w:t>
      </w:r>
      <w:r w:rsidR="0089584F">
        <w:rPr>
          <w:bCs/>
        </w:rPr>
        <w:t xml:space="preserve"> (legemet som </w:t>
      </w:r>
      <w:proofErr w:type="spellStart"/>
      <w:r w:rsidR="0089584F">
        <w:rPr>
          <w:bCs/>
        </w:rPr>
        <w:t>Arkimed</w:t>
      </w:r>
      <w:r w:rsidR="00077D51">
        <w:rPr>
          <w:bCs/>
        </w:rPr>
        <w:t>e</w:t>
      </w:r>
      <w:r w:rsidR="0089584F">
        <w:rPr>
          <w:bCs/>
        </w:rPr>
        <w:t>s</w:t>
      </w:r>
      <w:proofErr w:type="spellEnd"/>
      <w:r w:rsidR="0089584F">
        <w:rPr>
          <w:bCs/>
        </w:rPr>
        <w:t xml:space="preserve"> lov </w:t>
      </w:r>
      <w:proofErr w:type="gramStart"/>
      <w:r w:rsidR="0089584F">
        <w:rPr>
          <w:bCs/>
        </w:rPr>
        <w:t>omtaler)</w:t>
      </w:r>
      <w:r w:rsidR="00143C42">
        <w:rPr>
          <w:bCs/>
        </w:rPr>
        <w:t xml:space="preserve"> </w:t>
      </w:r>
      <w:r w:rsidR="00113EB9">
        <w:rPr>
          <w:bCs/>
        </w:rPr>
        <w:t>,</w:t>
      </w:r>
      <w:proofErr w:type="gramEnd"/>
      <w:r w:rsidR="00113EB9">
        <w:rPr>
          <w:bCs/>
        </w:rPr>
        <w:t xml:space="preserve"> stativ med </w:t>
      </w:r>
      <w:r>
        <w:rPr>
          <w:bCs/>
        </w:rPr>
        <w:t>stativklemme.</w:t>
      </w:r>
    </w:p>
    <w:p w14:paraId="2651951C" w14:textId="4A663FBF" w:rsidR="0028752B" w:rsidRDefault="0028752B" w:rsidP="00884E6A">
      <w:pPr>
        <w:rPr>
          <w:bCs/>
        </w:rPr>
      </w:pPr>
    </w:p>
    <w:p w14:paraId="3FBD5A6A" w14:textId="62ACDC5C" w:rsidR="004525FE" w:rsidRDefault="00077D51" w:rsidP="00884E6A">
      <w:pPr>
        <w:rPr>
          <w:bCs/>
        </w:rPr>
      </w:pPr>
      <w:r>
        <w:rPr>
          <w:bCs/>
        </w:rPr>
        <w:t xml:space="preserve">Udførelse: </w:t>
      </w:r>
    </w:p>
    <w:p w14:paraId="07E29BE8" w14:textId="3EDCA7D3" w:rsidR="00077D51" w:rsidRPr="00143C42" w:rsidRDefault="00077D51" w:rsidP="00884E6A">
      <w:pPr>
        <w:rPr>
          <w:bCs/>
        </w:rPr>
      </w:pPr>
      <w:r>
        <w:rPr>
          <w:bCs/>
        </w:rPr>
        <w:t>1) F</w:t>
      </w:r>
      <w:r w:rsidR="00ED0715">
        <w:rPr>
          <w:bCs/>
        </w:rPr>
        <w:t>yld et overløbskrus op med vand til et lille stykke over udløbshullet</w:t>
      </w:r>
      <w:r w:rsidR="00C61E16">
        <w:rPr>
          <w:bCs/>
        </w:rPr>
        <w:t xml:space="preserve">, idet I stiller </w:t>
      </w:r>
      <w:r w:rsidR="00A705E9">
        <w:rPr>
          <w:bCs/>
        </w:rPr>
        <w:t xml:space="preserve">et flamingobæger </w:t>
      </w:r>
      <w:r w:rsidR="004525FE">
        <w:rPr>
          <w:bCs/>
        </w:rPr>
        <w:t>under afløbs-studsen</w:t>
      </w:r>
      <w:r w:rsidR="00C61E16">
        <w:rPr>
          <w:bCs/>
        </w:rPr>
        <w:t xml:space="preserve"> (se billedet)</w:t>
      </w:r>
    </w:p>
    <w:p w14:paraId="51F7126C" w14:textId="3226CA15" w:rsidR="000A7917" w:rsidRDefault="004525FE" w:rsidP="00884E6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2) Når der ikke længere løber vand ud</w:t>
      </w:r>
      <w:r w:rsidR="009402FD">
        <w:rPr>
          <w:bCs/>
          <w:sz w:val="20"/>
          <w:szCs w:val="20"/>
        </w:rPr>
        <w:t>, tømmes flamingobægeret for vand</w:t>
      </w:r>
      <w:r w:rsidR="00CA7D92">
        <w:rPr>
          <w:bCs/>
          <w:sz w:val="20"/>
          <w:szCs w:val="20"/>
        </w:rPr>
        <w:t>. Vej det tomme flamingokrus på en vægt</w:t>
      </w:r>
      <w:r w:rsidR="00AD534B">
        <w:rPr>
          <w:bCs/>
          <w:sz w:val="20"/>
          <w:szCs w:val="20"/>
        </w:rPr>
        <w:t xml:space="preserve"> og sæt det tilbage under afløbsstudsen.</w:t>
      </w:r>
    </w:p>
    <w:p w14:paraId="314C465B" w14:textId="55848068" w:rsidR="00CA7D92" w:rsidRDefault="00CA7D92" w:rsidP="00884E6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3) Nu sænkes loddet forsigtigt ned i vandet i overløbskruset</w:t>
      </w:r>
      <w:r w:rsidR="003D2249">
        <w:rPr>
          <w:bCs/>
          <w:sz w:val="20"/>
          <w:szCs w:val="20"/>
        </w:rPr>
        <w:t>. Den fortrængte væske</w:t>
      </w:r>
      <w:r w:rsidR="007242E4">
        <w:rPr>
          <w:bCs/>
          <w:sz w:val="20"/>
          <w:szCs w:val="20"/>
        </w:rPr>
        <w:t xml:space="preserve"> </w:t>
      </w:r>
      <w:r w:rsidR="003D2249">
        <w:rPr>
          <w:bCs/>
          <w:sz w:val="20"/>
          <w:szCs w:val="20"/>
        </w:rPr>
        <w:t>begynder nu at flyde over i flamingobægeret</w:t>
      </w:r>
      <w:r w:rsidR="007242E4">
        <w:rPr>
          <w:bCs/>
          <w:sz w:val="20"/>
          <w:szCs w:val="20"/>
        </w:rPr>
        <w:t>. Vent til der ikke længere løber vand ud. V</w:t>
      </w:r>
      <w:r w:rsidR="00F13E82">
        <w:rPr>
          <w:bCs/>
          <w:sz w:val="20"/>
          <w:szCs w:val="20"/>
        </w:rPr>
        <w:t xml:space="preserve">ej nu flamingobægeret med vandet </w:t>
      </w:r>
      <w:r w:rsidR="004E747A">
        <w:rPr>
          <w:bCs/>
          <w:sz w:val="20"/>
          <w:szCs w:val="20"/>
        </w:rPr>
        <w:t xml:space="preserve">og </w:t>
      </w:r>
      <w:r w:rsidR="00A51D64">
        <w:rPr>
          <w:bCs/>
          <w:sz w:val="20"/>
          <w:szCs w:val="20"/>
        </w:rPr>
        <w:t xml:space="preserve">noter </w:t>
      </w:r>
      <w:r w:rsidR="0046702D">
        <w:rPr>
          <w:bCs/>
          <w:sz w:val="20"/>
          <w:szCs w:val="20"/>
        </w:rPr>
        <w:t xml:space="preserve">massen, </w:t>
      </w:r>
      <m:oMath>
        <m:sSub>
          <m:sSub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v</m:t>
            </m:r>
          </m:sub>
        </m:sSub>
      </m:oMath>
      <w:r w:rsidR="0046702D">
        <w:rPr>
          <w:bCs/>
          <w:sz w:val="20"/>
          <w:szCs w:val="20"/>
        </w:rPr>
        <w:t xml:space="preserve"> ,</w:t>
      </w:r>
      <w:r w:rsidR="004E747A">
        <w:rPr>
          <w:bCs/>
          <w:sz w:val="20"/>
          <w:szCs w:val="20"/>
        </w:rPr>
        <w:t xml:space="preserve"> af den fortrængte væske</w:t>
      </w:r>
      <w:r w:rsidR="0046702D">
        <w:rPr>
          <w:bCs/>
          <w:sz w:val="20"/>
          <w:szCs w:val="20"/>
        </w:rPr>
        <w:t xml:space="preserve"> (husk </w:t>
      </w:r>
      <w:r w:rsidR="004B4B93">
        <w:rPr>
          <w:bCs/>
          <w:sz w:val="20"/>
          <w:szCs w:val="20"/>
        </w:rPr>
        <w:t>at trække bægerets masse fra)</w:t>
      </w:r>
      <w:r w:rsidR="004E747A">
        <w:rPr>
          <w:bCs/>
          <w:sz w:val="20"/>
          <w:szCs w:val="20"/>
        </w:rPr>
        <w:t>.</w:t>
      </w:r>
    </w:p>
    <w:p w14:paraId="54527AB1" w14:textId="2CEF5B89" w:rsidR="004E747A" w:rsidRDefault="004E747A" w:rsidP="00884E6A">
      <w:pPr>
        <w:rPr>
          <w:bCs/>
          <w:iCs/>
          <w:sz w:val="20"/>
          <w:szCs w:val="20"/>
        </w:rPr>
      </w:pPr>
      <w:r>
        <w:rPr>
          <w:bCs/>
          <w:sz w:val="20"/>
          <w:szCs w:val="20"/>
        </w:rPr>
        <w:t>4) Hvad er volumenet</w:t>
      </w:r>
      <w:r w:rsidR="003B6330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af loddet når I ved at vands massefylde er </w:t>
      </w:r>
      <m:oMath>
        <m:r>
          <w:rPr>
            <w:rFonts w:ascii="Cambria Math" w:hAnsi="Cambria Math"/>
            <w:sz w:val="20"/>
            <w:szCs w:val="20"/>
          </w:rPr>
          <m:t xml:space="preserve">1,00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g/c</m:t>
        </m:r>
        <m:sSup>
          <m:sSupPr>
            <m:ctrlPr>
              <w:rPr>
                <w:rFonts w:ascii="Cambria Math" w:hAnsi="Cambria Math"/>
                <w:bCs/>
                <w:iCs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</m:oMath>
      <w:r w:rsidR="008912F4">
        <w:rPr>
          <w:bCs/>
          <w:iCs/>
          <w:sz w:val="20"/>
          <w:szCs w:val="20"/>
        </w:rPr>
        <w:t xml:space="preserve"> ?</w:t>
      </w:r>
      <w:r w:rsidR="003B6330">
        <w:rPr>
          <w:bCs/>
          <w:iCs/>
          <w:sz w:val="20"/>
          <w:szCs w:val="20"/>
        </w:rPr>
        <w:t xml:space="preserve"> Noter i resultatskemaet </w:t>
      </w:r>
    </w:p>
    <w:p w14:paraId="6BC3D35F" w14:textId="77777777" w:rsidR="00F67551" w:rsidRDefault="00F67551">
      <w:pPr>
        <w:rPr>
          <w:b/>
        </w:rPr>
      </w:pPr>
      <w:r>
        <w:rPr>
          <w:b/>
        </w:rPr>
        <w:br w:type="page"/>
      </w:r>
    </w:p>
    <w:p w14:paraId="687F9EDC" w14:textId="14611734" w:rsidR="00635956" w:rsidRDefault="00635956" w:rsidP="00624223">
      <w:pPr>
        <w:rPr>
          <w:b/>
        </w:rPr>
      </w:pPr>
      <w:r>
        <w:rPr>
          <w:b/>
        </w:rPr>
        <w:lastRenderedPageBreak/>
        <w:t>Måleskema: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6"/>
        <w:gridCol w:w="2122"/>
        <w:gridCol w:w="1936"/>
        <w:gridCol w:w="1934"/>
      </w:tblGrid>
      <w:tr w:rsidR="003E54E1" w14:paraId="2991F170" w14:textId="77777777" w:rsidTr="003E54E1">
        <w:tc>
          <w:tcPr>
            <w:tcW w:w="1946" w:type="dxa"/>
          </w:tcPr>
          <w:p w14:paraId="4CE43226" w14:textId="41114933" w:rsidR="003E54E1" w:rsidRPr="00CB7B7D" w:rsidRDefault="003E54E1" w:rsidP="00624223">
            <w:pPr>
              <w:rPr>
                <w:bCs/>
              </w:rPr>
            </w:pPr>
            <w:r w:rsidRPr="00CB7B7D">
              <w:rPr>
                <w:bCs/>
              </w:rPr>
              <w:t>masse</w:t>
            </w:r>
            <w:r w:rsidRPr="00CB7B7D">
              <w:rPr>
                <w:bCs/>
              </w:rPr>
              <w:br/>
              <w:t>flamingobæger (g)</w:t>
            </w:r>
          </w:p>
        </w:tc>
        <w:tc>
          <w:tcPr>
            <w:tcW w:w="2122" w:type="dxa"/>
          </w:tcPr>
          <w:p w14:paraId="17ACC801" w14:textId="77777777" w:rsidR="003E54E1" w:rsidRPr="00CB7B7D" w:rsidRDefault="003E54E1" w:rsidP="00624223">
            <w:pPr>
              <w:rPr>
                <w:bCs/>
              </w:rPr>
            </w:pPr>
            <w:r w:rsidRPr="00CB7B7D">
              <w:rPr>
                <w:bCs/>
              </w:rPr>
              <w:t>masse</w:t>
            </w:r>
          </w:p>
          <w:p w14:paraId="6964B9EA" w14:textId="65A3F231" w:rsidR="003E54E1" w:rsidRPr="00CB7B7D" w:rsidRDefault="003E54E1" w:rsidP="00624223">
            <w:pPr>
              <w:rPr>
                <w:bCs/>
              </w:rPr>
            </w:pPr>
            <w:proofErr w:type="spellStart"/>
            <w:r w:rsidRPr="00CB7B7D">
              <w:rPr>
                <w:bCs/>
              </w:rPr>
              <w:t>flamingobæger+vand</w:t>
            </w:r>
            <w:proofErr w:type="spellEnd"/>
          </w:p>
        </w:tc>
        <w:tc>
          <w:tcPr>
            <w:tcW w:w="1936" w:type="dxa"/>
          </w:tcPr>
          <w:p w14:paraId="583D253E" w14:textId="3E44FB8F" w:rsidR="003E54E1" w:rsidRPr="00CB7B7D" w:rsidRDefault="003E54E1" w:rsidP="00624223">
            <w:pPr>
              <w:rPr>
                <w:bCs/>
              </w:rPr>
            </w:pPr>
            <w:r w:rsidRPr="00CB7B7D">
              <w:rPr>
                <w:bCs/>
              </w:rPr>
              <w:t xml:space="preserve">masse af fortrængt væske,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oMath>
            <w:r>
              <w:rPr>
                <w:bCs/>
              </w:rPr>
              <w:t xml:space="preserve"> (g)</w:t>
            </w:r>
          </w:p>
        </w:tc>
        <w:tc>
          <w:tcPr>
            <w:tcW w:w="1934" w:type="dxa"/>
          </w:tcPr>
          <w:p w14:paraId="2E08C1BD" w14:textId="77777777" w:rsidR="003E54E1" w:rsidRDefault="003E54E1" w:rsidP="00624223">
            <w:pPr>
              <w:rPr>
                <w:bCs/>
              </w:rPr>
            </w:pPr>
            <w:r>
              <w:rPr>
                <w:bCs/>
              </w:rPr>
              <w:t>volumen af lod</w:t>
            </w:r>
          </w:p>
          <w:p w14:paraId="3CCA9031" w14:textId="10912CB4" w:rsidR="003E54E1" w:rsidRPr="009F0F77" w:rsidRDefault="003E54E1" w:rsidP="00624223">
            <w:pPr>
              <w:rPr>
                <w:bCs/>
              </w:rPr>
            </w:pPr>
            <w:r>
              <w:rPr>
                <w:bCs/>
              </w:rPr>
              <w:t>V 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</w:tr>
      <w:tr w:rsidR="003E54E1" w14:paraId="36C43BDD" w14:textId="77777777" w:rsidTr="003E54E1">
        <w:tc>
          <w:tcPr>
            <w:tcW w:w="1946" w:type="dxa"/>
          </w:tcPr>
          <w:p w14:paraId="5EE8306D" w14:textId="77777777" w:rsidR="003E54E1" w:rsidRDefault="003E54E1" w:rsidP="00624223">
            <w:pPr>
              <w:rPr>
                <w:b/>
              </w:rPr>
            </w:pPr>
          </w:p>
        </w:tc>
        <w:tc>
          <w:tcPr>
            <w:tcW w:w="2122" w:type="dxa"/>
          </w:tcPr>
          <w:p w14:paraId="0C969E2B" w14:textId="77777777" w:rsidR="003E54E1" w:rsidRDefault="003E54E1" w:rsidP="00624223">
            <w:pPr>
              <w:rPr>
                <w:b/>
              </w:rPr>
            </w:pPr>
          </w:p>
        </w:tc>
        <w:tc>
          <w:tcPr>
            <w:tcW w:w="1936" w:type="dxa"/>
          </w:tcPr>
          <w:p w14:paraId="093E7F90" w14:textId="77777777" w:rsidR="003E54E1" w:rsidRDefault="003E54E1" w:rsidP="00624223">
            <w:pPr>
              <w:rPr>
                <w:b/>
              </w:rPr>
            </w:pPr>
          </w:p>
        </w:tc>
        <w:tc>
          <w:tcPr>
            <w:tcW w:w="1934" w:type="dxa"/>
          </w:tcPr>
          <w:p w14:paraId="3DB063AC" w14:textId="77777777" w:rsidR="003E54E1" w:rsidRDefault="003E54E1" w:rsidP="00624223">
            <w:pPr>
              <w:rPr>
                <w:b/>
              </w:rPr>
            </w:pPr>
          </w:p>
        </w:tc>
      </w:tr>
    </w:tbl>
    <w:p w14:paraId="57A60C1D" w14:textId="77777777" w:rsidR="0017582B" w:rsidRDefault="0017582B" w:rsidP="00624223">
      <w:pPr>
        <w:rPr>
          <w:b/>
        </w:rPr>
      </w:pPr>
    </w:p>
    <w:p w14:paraId="4DEE5ECF" w14:textId="59248142" w:rsidR="00A42ED6" w:rsidRDefault="00624223" w:rsidP="00624223">
      <w:pPr>
        <w:rPr>
          <w:bCs/>
        </w:rPr>
      </w:pPr>
      <w:r>
        <w:rPr>
          <w:b/>
        </w:rPr>
        <w:t>Forsøg 2</w:t>
      </w:r>
      <w:r w:rsidR="00237E1A">
        <w:rPr>
          <w:b/>
        </w:rPr>
        <w:t>:</w:t>
      </w:r>
      <w:r w:rsidR="005871AF">
        <w:rPr>
          <w:b/>
        </w:rPr>
        <w:t xml:space="preserve"> </w:t>
      </w:r>
      <w:r w:rsidR="005871AF">
        <w:rPr>
          <w:bCs/>
        </w:rPr>
        <w:t xml:space="preserve">Eftervisning af </w:t>
      </w:r>
      <w:proofErr w:type="spellStart"/>
      <w:r w:rsidR="005871AF">
        <w:rPr>
          <w:bCs/>
        </w:rPr>
        <w:t>Arkimedes</w:t>
      </w:r>
      <w:proofErr w:type="spellEnd"/>
      <w:r w:rsidR="005871AF">
        <w:rPr>
          <w:bCs/>
        </w:rPr>
        <w:t xml:space="preserve"> lov.</w:t>
      </w:r>
    </w:p>
    <w:p w14:paraId="0907B9AD" w14:textId="02C1C283" w:rsidR="00624223" w:rsidRDefault="00FA17EA" w:rsidP="00624223">
      <w:pPr>
        <w:rPr>
          <w:bCs/>
        </w:rPr>
      </w:pPr>
      <w:r>
        <w:rPr>
          <w:bCs/>
        </w:rPr>
        <w:t>1) Flamingobægeret fyldes nu op med vand</w:t>
      </w:r>
      <w:r w:rsidR="00DC0258">
        <w:rPr>
          <w:bCs/>
        </w:rPr>
        <w:t xml:space="preserve"> så loddet senere kan sænkes ned i vandet og være hel dækket uden at det rører bunden</w:t>
      </w:r>
      <w:r w:rsidR="00113EB9">
        <w:rPr>
          <w:bCs/>
        </w:rPr>
        <w:t>.</w:t>
      </w:r>
    </w:p>
    <w:p w14:paraId="65A36177" w14:textId="06D499CD" w:rsidR="00F67983" w:rsidRPr="00DC0258" w:rsidRDefault="00F67983" w:rsidP="00F67983">
      <w:pPr>
        <w:rPr>
          <w:bCs/>
        </w:rPr>
      </w:pPr>
      <w:r>
        <w:rPr>
          <w:bCs/>
        </w:rPr>
        <w:t>2) Hæng loddet op i en snor på en stativklemme</w:t>
      </w:r>
    </w:p>
    <w:p w14:paraId="60434454" w14:textId="5472BFFF" w:rsidR="00DC0258" w:rsidRPr="00F67983" w:rsidRDefault="00F67983" w:rsidP="00624223">
      <w:pPr>
        <w:rPr>
          <w:bCs/>
        </w:rPr>
      </w:pPr>
      <w:r>
        <w:rPr>
          <w:bCs/>
        </w:rPr>
        <w:t>3</w:t>
      </w:r>
      <w:r w:rsidR="00DC0258">
        <w:rPr>
          <w:bCs/>
        </w:rPr>
        <w:t xml:space="preserve">) Stil nu flamingobægeret med vand på en vægt </w:t>
      </w:r>
      <w:r w:rsidR="00DC0258" w:rsidRPr="00DC0258">
        <w:rPr>
          <w:bCs/>
          <w:i/>
          <w:iCs/>
        </w:rPr>
        <w:t>og nulstil vægten</w:t>
      </w:r>
      <w:r w:rsidR="00DC0258">
        <w:rPr>
          <w:bCs/>
          <w:i/>
          <w:iCs/>
        </w:rPr>
        <w:t>.</w:t>
      </w:r>
      <w:r>
        <w:rPr>
          <w:bCs/>
        </w:rPr>
        <w:t xml:space="preserve"> Lad bægeret stå på vægten.</w:t>
      </w:r>
    </w:p>
    <w:p w14:paraId="5E46C005" w14:textId="547E6282" w:rsidR="0026227C" w:rsidRDefault="00F67983" w:rsidP="00CB6115">
      <w:pPr>
        <w:rPr>
          <w:bCs/>
        </w:rPr>
      </w:pPr>
      <w:r>
        <w:rPr>
          <w:bCs/>
        </w:rPr>
        <w:t xml:space="preserve">3) Sænk stativklemmen </w:t>
      </w:r>
      <w:r w:rsidR="002E0930">
        <w:rPr>
          <w:bCs/>
        </w:rPr>
        <w:t>så loddet sænkes ned i flamingobægeret uden at røre bunden. Loddet skal være helt dækket af vand</w:t>
      </w:r>
      <w:r w:rsidR="00E179F4">
        <w:rPr>
          <w:bCs/>
        </w:rPr>
        <w:t>.</w:t>
      </w:r>
      <w:r w:rsidR="00362794">
        <w:rPr>
          <w:bCs/>
        </w:rPr>
        <w:t xml:space="preserve"> Kig på vægten.</w:t>
      </w:r>
      <w:r w:rsidR="00E179F4">
        <w:rPr>
          <w:bCs/>
        </w:rPr>
        <w:t xml:space="preserve"> </w:t>
      </w:r>
      <w:r w:rsidR="00CB6115">
        <w:rPr>
          <w:bCs/>
        </w:rPr>
        <w:t>Hvad viser vægten?</w:t>
      </w:r>
      <w:r w:rsidR="0026227C">
        <w:rPr>
          <w:bCs/>
        </w:rPr>
        <w:t xml:space="preserve"> </w:t>
      </w:r>
      <w:r w:rsidR="00362794">
        <w:rPr>
          <w:bCs/>
        </w:rPr>
        <w:t xml:space="preserve">noter </w:t>
      </w:r>
      <w:proofErr w:type="gramStart"/>
      <w:r w:rsidR="00362794">
        <w:rPr>
          <w:bCs/>
        </w:rPr>
        <w:t xml:space="preserve">massen: </w:t>
      </w:r>
      <w:r w:rsidR="0026227C">
        <w:rPr>
          <w:bCs/>
        </w:rPr>
        <w:t xml:space="preserve"> </w:t>
      </w:r>
      <w:r w:rsidR="0026227C" w:rsidRPr="009C077F">
        <w:rPr>
          <w:bCs/>
          <w:i/>
          <w:iCs/>
        </w:rPr>
        <w:t>m</w:t>
      </w:r>
      <w:proofErr w:type="gramEnd"/>
      <w:r w:rsidR="009C077F">
        <w:rPr>
          <w:bCs/>
        </w:rPr>
        <w:t xml:space="preserve"> </w:t>
      </w:r>
      <w:r w:rsidR="0026227C">
        <w:rPr>
          <w:bCs/>
        </w:rPr>
        <w:t>=______________</w:t>
      </w:r>
    </w:p>
    <w:p w14:paraId="704B1286" w14:textId="77777777" w:rsidR="006A1C14" w:rsidRDefault="0026227C" w:rsidP="00CB6115">
      <w:pPr>
        <w:rPr>
          <w:bCs/>
        </w:rPr>
      </w:pPr>
      <w:r>
        <w:rPr>
          <w:bCs/>
        </w:rPr>
        <w:t xml:space="preserve">4) Argumenter for at </w:t>
      </w:r>
      <w:r w:rsidR="00431E86">
        <w:rPr>
          <w:bCs/>
        </w:rPr>
        <w:t>opdriften på loddet må være</w:t>
      </w:r>
      <w:r w:rsidR="003766B5">
        <w:rPr>
          <w:bCs/>
        </w:rPr>
        <w:t xml:space="preserve"> </w:t>
      </w:r>
      <m:oMath>
        <m:r>
          <w:rPr>
            <w:rFonts w:ascii="Cambria Math" w:hAnsi="Cambria Math"/>
          </w:rPr>
          <m:t>m⋅g</m:t>
        </m:r>
      </m:oMath>
      <w:r w:rsidR="003766B5">
        <w:rPr>
          <w:bCs/>
        </w:rPr>
        <w:t xml:space="preserve"> (tænk Newtons tredje lov)</w:t>
      </w:r>
      <w:r w:rsidR="009C077F">
        <w:rPr>
          <w:bCs/>
        </w:rPr>
        <w:t xml:space="preserve">. </w:t>
      </w:r>
      <w:r w:rsidR="00DD3FEB">
        <w:rPr>
          <w:bCs/>
        </w:rPr>
        <w:t xml:space="preserve">Dermed kan vi sige at loddet ” har mistet </w:t>
      </w:r>
      <w:r w:rsidR="00DD3FEB">
        <w:rPr>
          <w:bCs/>
          <w:i/>
          <w:iCs/>
        </w:rPr>
        <w:t xml:space="preserve">m </w:t>
      </w:r>
      <w:r w:rsidR="00DD3FEB">
        <w:rPr>
          <w:bCs/>
        </w:rPr>
        <w:t xml:space="preserve">i vægt </w:t>
      </w:r>
      <w:proofErr w:type="gramStart"/>
      <w:r w:rsidR="00DD3FEB">
        <w:rPr>
          <w:bCs/>
        </w:rPr>
        <w:t>” .</w:t>
      </w:r>
      <w:proofErr w:type="gramEnd"/>
      <w:r w:rsidR="00DD3FEB">
        <w:rPr>
          <w:bCs/>
        </w:rPr>
        <w:t xml:space="preserve"> </w:t>
      </w:r>
      <w:r w:rsidR="009C077F">
        <w:rPr>
          <w:bCs/>
        </w:rPr>
        <w:t xml:space="preserve">Sammenlign </w:t>
      </w:r>
      <w:r w:rsidR="002D35CC">
        <w:rPr>
          <w:bCs/>
          <w:i/>
          <w:iCs/>
        </w:rPr>
        <w:t>m</w:t>
      </w:r>
      <w:r w:rsidR="002D35CC">
        <w:rPr>
          <w:bCs/>
        </w:rPr>
        <w:t xml:space="preserve"> med massen af den fortrængte væske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 w:rsidR="007E1E28">
        <w:rPr>
          <w:bCs/>
        </w:rPr>
        <w:t xml:space="preserve"> . Kan de siges at være ens? </w:t>
      </w:r>
    </w:p>
    <w:p w14:paraId="29A237E6" w14:textId="77777777" w:rsidR="006A1C14" w:rsidRDefault="006A1C14" w:rsidP="00CB6115">
      <w:pPr>
        <w:rPr>
          <w:bCs/>
        </w:rPr>
      </w:pPr>
      <w:r>
        <w:rPr>
          <w:bCs/>
        </w:rPr>
        <w:t>Konklusion:</w:t>
      </w:r>
    </w:p>
    <w:p w14:paraId="0EF1966E" w14:textId="1D31DA83" w:rsidR="000F0E59" w:rsidRDefault="00E92526" w:rsidP="00624223">
      <w:pPr>
        <w:rPr>
          <w:bCs/>
        </w:rPr>
      </w:pPr>
      <w:r>
        <w:rPr>
          <w:bCs/>
        </w:rPr>
        <w:t>5</w:t>
      </w:r>
      <w:r w:rsidR="00515E44" w:rsidRPr="00E92526">
        <w:rPr>
          <w:bCs/>
        </w:rPr>
        <w:t>)</w:t>
      </w:r>
      <w:r>
        <w:rPr>
          <w:bCs/>
        </w:rPr>
        <w:t xml:space="preserve"> Beregn også massefylden af loddet</w:t>
      </w:r>
      <w:r w:rsidR="00996B0A">
        <w:rPr>
          <w:bCs/>
        </w:rPr>
        <w:t xml:space="preserve">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lod</m:t>
            </m:r>
          </m:sub>
        </m:sSub>
        <m:r>
          <w:rPr>
            <w:rFonts w:ascii="Cambria Math" w:hAnsi="Cambria Math"/>
          </w:rPr>
          <m:t xml:space="preserve">=________________ </m:t>
        </m:r>
        <m:r>
          <m:rPr>
            <m:sty m:val="p"/>
          </m:rPr>
          <w:rPr>
            <w:rFonts w:ascii="Cambria Math" w:hAnsi="Cambria Math"/>
          </w:rPr>
          <m:t>g/c</m:t>
        </m:r>
        <m:sSup>
          <m:sSupPr>
            <m:ctrlPr>
              <w:rPr>
                <w:rFonts w:ascii="Cambria Math" w:hAnsi="Cambria Math"/>
                <w:bCs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6D41DAC8" w14:textId="221FEF34" w:rsidR="00367974" w:rsidRDefault="00367974" w:rsidP="00624223">
      <w:pPr>
        <w:rPr>
          <w:bCs/>
        </w:rPr>
      </w:pPr>
      <w:r>
        <w:rPr>
          <w:bCs/>
        </w:rPr>
        <w:t>Hvad kan loddet være lavet af?</w:t>
      </w:r>
      <w:r w:rsidR="000F0E59">
        <w:rPr>
          <w:bCs/>
        </w:rPr>
        <w:t xml:space="preserve"> </w:t>
      </w:r>
      <w:r w:rsidR="00C61433">
        <w:rPr>
          <w:bCs/>
        </w:rPr>
        <w:t>S</w:t>
      </w:r>
      <w:r w:rsidR="00996B0A">
        <w:rPr>
          <w:bCs/>
        </w:rPr>
        <w:t xml:space="preserve">kriv her: </w:t>
      </w:r>
    </w:p>
    <w:p w14:paraId="78E21250" w14:textId="5AF467E0" w:rsidR="007E1E28" w:rsidRPr="00E92526" w:rsidRDefault="00E92526" w:rsidP="00624223">
      <w:pPr>
        <w:rPr>
          <w:bCs/>
        </w:rPr>
      </w:pPr>
      <w:r>
        <w:rPr>
          <w:bCs/>
        </w:rPr>
        <w:t xml:space="preserve"> (</w:t>
      </w:r>
      <w:r w:rsidR="009441DC">
        <w:rPr>
          <w:bCs/>
        </w:rPr>
        <w:t xml:space="preserve">At bestemme massefylden af et legeme </w:t>
      </w:r>
      <w:r>
        <w:rPr>
          <w:bCs/>
        </w:rPr>
        <w:t>var oprindeligt</w:t>
      </w:r>
      <w:r w:rsidR="004F3123">
        <w:rPr>
          <w:bCs/>
        </w:rPr>
        <w:t xml:space="preserve"> baggrunden for</w:t>
      </w:r>
      <w:r w:rsidR="009441DC">
        <w:rPr>
          <w:bCs/>
        </w:rPr>
        <w:t>,</w:t>
      </w:r>
      <w:r w:rsidR="004F3123">
        <w:rPr>
          <w:bCs/>
        </w:rPr>
        <w:t xml:space="preserve"> at </w:t>
      </w:r>
      <w:proofErr w:type="spellStart"/>
      <w:r w:rsidR="004F3123">
        <w:rPr>
          <w:bCs/>
        </w:rPr>
        <w:t>Arkimedes</w:t>
      </w:r>
      <w:proofErr w:type="spellEnd"/>
      <w:r w:rsidR="004F3123">
        <w:rPr>
          <w:bCs/>
        </w:rPr>
        <w:t xml:space="preserve"> opdagede loven</w:t>
      </w:r>
      <w:r w:rsidR="009441DC">
        <w:rPr>
          <w:bCs/>
        </w:rPr>
        <w:t xml:space="preserve">. </w:t>
      </w:r>
      <w:r w:rsidR="004F3123">
        <w:rPr>
          <w:bCs/>
        </w:rPr>
        <w:t xml:space="preserve"> </w:t>
      </w:r>
      <w:r w:rsidR="009441DC">
        <w:rPr>
          <w:bCs/>
        </w:rPr>
        <w:t>H</w:t>
      </w:r>
      <w:r w:rsidR="004F3123">
        <w:rPr>
          <w:bCs/>
        </w:rPr>
        <w:t xml:space="preserve">an ønskede </w:t>
      </w:r>
      <w:r w:rsidR="009441DC">
        <w:rPr>
          <w:bCs/>
        </w:rPr>
        <w:t xml:space="preserve">nemlig </w:t>
      </w:r>
      <w:r w:rsidR="004F3123">
        <w:rPr>
          <w:bCs/>
        </w:rPr>
        <w:t>at bestemme massefylden af en kongekrone</w:t>
      </w:r>
      <w:r w:rsidR="00FA61E6">
        <w:rPr>
          <w:bCs/>
        </w:rPr>
        <w:t xml:space="preserve">, for at finde ud af om den var lavet af guld hele vejen igennem, eller om guldsmeden havde snydt og </w:t>
      </w:r>
      <w:r w:rsidR="009441DC">
        <w:rPr>
          <w:bCs/>
        </w:rPr>
        <w:t>fyldt sølv indeni.</w:t>
      </w:r>
      <w:r w:rsidR="007E1E28" w:rsidRPr="00E92526">
        <w:rPr>
          <w:bCs/>
        </w:rPr>
        <w:t xml:space="preserve"> </w:t>
      </w:r>
      <w:r w:rsidR="009359CA">
        <w:rPr>
          <w:bCs/>
        </w:rPr>
        <w:t xml:space="preserve">Ved hjælp af </w:t>
      </w:r>
      <w:proofErr w:type="spellStart"/>
      <w:r w:rsidR="009359CA">
        <w:rPr>
          <w:bCs/>
        </w:rPr>
        <w:t>Arkimedes</w:t>
      </w:r>
      <w:proofErr w:type="spellEnd"/>
      <w:r w:rsidR="009359CA">
        <w:rPr>
          <w:bCs/>
        </w:rPr>
        <w:t xml:space="preserve"> lov kan man altså veje sig til et rumfang af et legeme</w:t>
      </w:r>
      <w:r w:rsidR="00367974">
        <w:rPr>
          <w:bCs/>
        </w:rPr>
        <w:t>)</w:t>
      </w:r>
    </w:p>
    <w:p w14:paraId="4E04A723" w14:textId="77777777" w:rsidR="004A6DA0" w:rsidRDefault="00237E1A" w:rsidP="00624223">
      <w:pPr>
        <w:rPr>
          <w:b/>
        </w:rPr>
      </w:pPr>
      <w:r>
        <w:rPr>
          <w:b/>
        </w:rPr>
        <w:t>Forsøg 3</w:t>
      </w:r>
      <w:r w:rsidR="004F174C">
        <w:rPr>
          <w:b/>
        </w:rPr>
        <w:t xml:space="preserve"> (ekstra)</w:t>
      </w:r>
      <w:r>
        <w:rPr>
          <w:b/>
        </w:rPr>
        <w:t>:</w:t>
      </w:r>
      <w:r w:rsidR="00367974">
        <w:rPr>
          <w:b/>
        </w:rPr>
        <w:t xml:space="preserve"> </w:t>
      </w:r>
      <w:r w:rsidR="00367974" w:rsidRPr="004A6DA0">
        <w:rPr>
          <w:bCs/>
        </w:rPr>
        <w:t>Prøv at lave et forsøg ligesom 2 igen. Blot med den forskel</w:t>
      </w:r>
      <w:r w:rsidR="00AA64B3" w:rsidRPr="004A6DA0">
        <w:rPr>
          <w:bCs/>
        </w:rPr>
        <w:t>,</w:t>
      </w:r>
      <w:r w:rsidR="00367974" w:rsidRPr="004A6DA0">
        <w:rPr>
          <w:bCs/>
        </w:rPr>
        <w:t xml:space="preserve"> at </w:t>
      </w:r>
      <w:r w:rsidR="00AA64B3" w:rsidRPr="004A6DA0">
        <w:rPr>
          <w:bCs/>
        </w:rPr>
        <w:t>I</w:t>
      </w:r>
      <w:r w:rsidR="00367974" w:rsidRPr="004A6DA0">
        <w:rPr>
          <w:bCs/>
        </w:rPr>
        <w:t xml:space="preserve"> bruger overløbskruset</w:t>
      </w:r>
      <w:r w:rsidR="00AA64B3" w:rsidRPr="004A6DA0">
        <w:rPr>
          <w:bCs/>
        </w:rPr>
        <w:t xml:space="preserve"> </w:t>
      </w:r>
      <w:r w:rsidR="004A6DA0" w:rsidRPr="004A6DA0">
        <w:rPr>
          <w:bCs/>
        </w:rPr>
        <w:t>i stedet for flamingobægeret.</w:t>
      </w:r>
    </w:p>
    <w:p w14:paraId="225F65F3" w14:textId="7C09025A" w:rsidR="0030617E" w:rsidRPr="00B77D25" w:rsidRDefault="004A6DA0" w:rsidP="00624223">
      <w:pPr>
        <w:rPr>
          <w:bCs/>
        </w:rPr>
      </w:pPr>
      <w:r w:rsidRPr="00B77D25">
        <w:rPr>
          <w:bCs/>
        </w:rPr>
        <w:t xml:space="preserve">1) </w:t>
      </w:r>
      <w:r w:rsidR="002D75A3" w:rsidRPr="00B77D25">
        <w:rPr>
          <w:bCs/>
        </w:rPr>
        <w:t xml:space="preserve">Placer overløbskruset på </w:t>
      </w:r>
      <w:r w:rsidR="008A58E8" w:rsidRPr="00B77D25">
        <w:rPr>
          <w:bCs/>
        </w:rPr>
        <w:t>vægten og</w:t>
      </w:r>
      <w:r w:rsidR="0030259E" w:rsidRPr="00B77D25">
        <w:rPr>
          <w:bCs/>
        </w:rPr>
        <w:t xml:space="preserve"> stil et flamingobæger under afløbsstudsen</w:t>
      </w:r>
      <w:r w:rsidR="006A2B9D">
        <w:rPr>
          <w:bCs/>
        </w:rPr>
        <w:t xml:space="preserve"> </w:t>
      </w:r>
      <w:r w:rsidR="006A2B9D" w:rsidRPr="006A2B9D">
        <w:rPr>
          <w:bCs/>
          <w:i/>
          <w:iCs/>
        </w:rPr>
        <w:t>ved siden af vægten</w:t>
      </w:r>
      <w:r w:rsidR="0030259E" w:rsidRPr="00B77D25">
        <w:rPr>
          <w:bCs/>
        </w:rPr>
        <w:t xml:space="preserve">. Fyld vand i </w:t>
      </w:r>
      <w:r w:rsidR="0030617E" w:rsidRPr="00B77D25">
        <w:rPr>
          <w:bCs/>
        </w:rPr>
        <w:t>kruset</w:t>
      </w:r>
      <w:r w:rsidR="0030259E" w:rsidRPr="00B77D25">
        <w:rPr>
          <w:bCs/>
        </w:rPr>
        <w:t xml:space="preserve"> og lad det dryppe af</w:t>
      </w:r>
      <w:r w:rsidR="0030617E" w:rsidRPr="00B77D25">
        <w:rPr>
          <w:bCs/>
        </w:rPr>
        <w:t xml:space="preserve"> ned i flamingobægeret.</w:t>
      </w:r>
    </w:p>
    <w:p w14:paraId="164C93F5" w14:textId="59486E25" w:rsidR="00BE0F8F" w:rsidRPr="00B77D25" w:rsidRDefault="00BE0F8F" w:rsidP="00624223">
      <w:pPr>
        <w:rPr>
          <w:bCs/>
        </w:rPr>
      </w:pPr>
      <w:r w:rsidRPr="00B77D25">
        <w:rPr>
          <w:bCs/>
        </w:rPr>
        <w:t xml:space="preserve">2) </w:t>
      </w:r>
      <w:r w:rsidR="00D22A19">
        <w:rPr>
          <w:bCs/>
        </w:rPr>
        <w:t>Nulstil nu vægten</w:t>
      </w:r>
      <w:r w:rsidR="000404E1">
        <w:rPr>
          <w:bCs/>
        </w:rPr>
        <w:t xml:space="preserve">. </w:t>
      </w:r>
    </w:p>
    <w:p w14:paraId="0C3E8CAB" w14:textId="72568C7B" w:rsidR="00967183" w:rsidRDefault="000404E1" w:rsidP="00624223">
      <w:pPr>
        <w:rPr>
          <w:bCs/>
        </w:rPr>
      </w:pPr>
      <w:r>
        <w:rPr>
          <w:bCs/>
        </w:rPr>
        <w:t>3</w:t>
      </w:r>
      <w:r w:rsidR="002D75A3" w:rsidRPr="00B77D25">
        <w:rPr>
          <w:bCs/>
        </w:rPr>
        <w:t xml:space="preserve">) </w:t>
      </w:r>
      <w:r w:rsidR="0030617E" w:rsidRPr="00B77D25">
        <w:rPr>
          <w:bCs/>
        </w:rPr>
        <w:t xml:space="preserve">Sænk nu </w:t>
      </w:r>
      <w:r w:rsidR="003743F5" w:rsidRPr="00B77D25">
        <w:rPr>
          <w:bCs/>
        </w:rPr>
        <w:t>loddet ned i kruset</w:t>
      </w:r>
      <w:r>
        <w:rPr>
          <w:bCs/>
        </w:rPr>
        <w:t xml:space="preserve">, ligesom i gjorde i forsøg 2 </w:t>
      </w:r>
      <w:r w:rsidR="003743F5" w:rsidRPr="00B77D25">
        <w:rPr>
          <w:bCs/>
        </w:rPr>
        <w:t>og hold øje med vægten</w:t>
      </w:r>
      <w:r w:rsidR="00967183">
        <w:rPr>
          <w:bCs/>
        </w:rPr>
        <w:t xml:space="preserve"> mens den fortrængte væske løber ud af kruset</w:t>
      </w:r>
      <w:r w:rsidR="002F1C0D">
        <w:rPr>
          <w:bCs/>
        </w:rPr>
        <w:t xml:space="preserve"> og over i flamingobægeret ved siden af</w:t>
      </w:r>
      <w:r w:rsidR="00967183">
        <w:rPr>
          <w:bCs/>
        </w:rPr>
        <w:t xml:space="preserve">. </w:t>
      </w:r>
      <w:r w:rsidR="006A2B9D">
        <w:rPr>
          <w:bCs/>
        </w:rPr>
        <w:br/>
      </w:r>
      <w:r w:rsidR="001A0B09">
        <w:rPr>
          <w:bCs/>
        </w:rPr>
        <w:t xml:space="preserve">Hvad vil vægten vise når </w:t>
      </w:r>
      <w:r w:rsidR="002F1C0D">
        <w:rPr>
          <w:bCs/>
        </w:rPr>
        <w:t>kruset har dryppet</w:t>
      </w:r>
      <w:r w:rsidR="00193A73">
        <w:rPr>
          <w:bCs/>
        </w:rPr>
        <w:t xml:space="preserve"> af, tror I?</w:t>
      </w:r>
    </w:p>
    <w:p w14:paraId="466AC075" w14:textId="55352F37" w:rsidR="00193A73" w:rsidRDefault="00193A73" w:rsidP="00624223">
      <w:pPr>
        <w:rPr>
          <w:bCs/>
        </w:rPr>
      </w:pPr>
      <w:r>
        <w:rPr>
          <w:bCs/>
        </w:rPr>
        <w:t>Havde I ret i jeres forudsigelse?</w:t>
      </w:r>
    </w:p>
    <w:p w14:paraId="5EEEC0A7" w14:textId="47CED63A" w:rsidR="00A87E7D" w:rsidRDefault="00A3685D" w:rsidP="00420316">
      <w:pPr>
        <w:rPr>
          <w:bCs/>
        </w:rPr>
      </w:pPr>
      <w:r>
        <w:rPr>
          <w:bCs/>
        </w:rPr>
        <w:t>4</w:t>
      </w:r>
      <w:r w:rsidR="00400A36">
        <w:rPr>
          <w:bCs/>
        </w:rPr>
        <w:t xml:space="preserve">) Hvis I nu hiver loddet op igen og forsigtigt banker vandet af loddet og ned i overløbskruset, hvad vil vægten så vise, tror I? </w:t>
      </w:r>
      <w:r w:rsidR="001A0B09">
        <w:rPr>
          <w:bCs/>
        </w:rPr>
        <w:t>Prøv at gøre det!</w:t>
      </w:r>
    </w:p>
    <w:p w14:paraId="64FD5007" w14:textId="3E285723" w:rsidR="00817FB3" w:rsidRDefault="00817FB3" w:rsidP="00420316">
      <w:pPr>
        <w:rPr>
          <w:bCs/>
        </w:rPr>
      </w:pPr>
    </w:p>
    <w:sectPr w:rsidR="00817FB3" w:rsidSect="000F75B6">
      <w:headerReference w:type="default" r:id="rId11"/>
      <w:footerReference w:type="default" r:id="rId12"/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FC410" w14:textId="77777777" w:rsidR="007B6A2A" w:rsidRDefault="007B6A2A" w:rsidP="000F75B6">
      <w:pPr>
        <w:spacing w:after="0" w:line="240" w:lineRule="auto"/>
      </w:pPr>
      <w:r>
        <w:separator/>
      </w:r>
    </w:p>
  </w:endnote>
  <w:endnote w:type="continuationSeparator" w:id="0">
    <w:p w14:paraId="3629CDF4" w14:textId="77777777" w:rsidR="007B6A2A" w:rsidRDefault="007B6A2A" w:rsidP="000F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58444"/>
      <w:docPartObj>
        <w:docPartGallery w:val="Page Numbers (Bottom of Page)"/>
        <w:docPartUnique/>
      </w:docPartObj>
    </w:sdtPr>
    <w:sdtEndPr/>
    <w:sdtContent>
      <w:p w14:paraId="61DD6B6B" w14:textId="631B4880" w:rsidR="000955E8" w:rsidRDefault="000955E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8A">
          <w:rPr>
            <w:noProof/>
          </w:rPr>
          <w:t>1</w:t>
        </w:r>
        <w:r>
          <w:fldChar w:fldCharType="end"/>
        </w:r>
      </w:p>
    </w:sdtContent>
  </w:sdt>
  <w:p w14:paraId="25445D6D" w14:textId="77777777" w:rsidR="000F75B6" w:rsidRDefault="000F75B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F5B39" w14:textId="77777777" w:rsidR="007B6A2A" w:rsidRDefault="007B6A2A" w:rsidP="000F75B6">
      <w:pPr>
        <w:spacing w:after="0" w:line="240" w:lineRule="auto"/>
      </w:pPr>
      <w:r>
        <w:separator/>
      </w:r>
    </w:p>
  </w:footnote>
  <w:footnote w:type="continuationSeparator" w:id="0">
    <w:p w14:paraId="6F628B15" w14:textId="77777777" w:rsidR="007B6A2A" w:rsidRDefault="007B6A2A" w:rsidP="000F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CFF3D" w14:textId="77777777" w:rsidR="00E84F8A" w:rsidRDefault="00E84F8A">
    <w:pPr>
      <w:pStyle w:val="Sidehoved"/>
    </w:pPr>
  </w:p>
  <w:p w14:paraId="31C8A4AC" w14:textId="77777777" w:rsidR="00E84F8A" w:rsidRDefault="00E84F8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B27BE"/>
    <w:multiLevelType w:val="hybridMultilevel"/>
    <w:tmpl w:val="C052C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16"/>
    <w:rsid w:val="00026ACC"/>
    <w:rsid w:val="000404E1"/>
    <w:rsid w:val="00042467"/>
    <w:rsid w:val="00046897"/>
    <w:rsid w:val="00055FFA"/>
    <w:rsid w:val="00077D51"/>
    <w:rsid w:val="000955E8"/>
    <w:rsid w:val="000A7917"/>
    <w:rsid w:val="000E4E1A"/>
    <w:rsid w:val="000F0E59"/>
    <w:rsid w:val="000F75B6"/>
    <w:rsid w:val="00106912"/>
    <w:rsid w:val="00113EB9"/>
    <w:rsid w:val="00133CEA"/>
    <w:rsid w:val="00143078"/>
    <w:rsid w:val="00143C42"/>
    <w:rsid w:val="001446F7"/>
    <w:rsid w:val="00162E12"/>
    <w:rsid w:val="0017582B"/>
    <w:rsid w:val="00191B25"/>
    <w:rsid w:val="00193A73"/>
    <w:rsid w:val="001A0B09"/>
    <w:rsid w:val="00226924"/>
    <w:rsid w:val="00237E1A"/>
    <w:rsid w:val="0025408D"/>
    <w:rsid w:val="0026227C"/>
    <w:rsid w:val="002857E2"/>
    <w:rsid w:val="00286C82"/>
    <w:rsid w:val="0028752B"/>
    <w:rsid w:val="002A1A13"/>
    <w:rsid w:val="002B5775"/>
    <w:rsid w:val="002D35CC"/>
    <w:rsid w:val="002D75A3"/>
    <w:rsid w:val="002E0930"/>
    <w:rsid w:val="002F1C0D"/>
    <w:rsid w:val="0030259E"/>
    <w:rsid w:val="0030617E"/>
    <w:rsid w:val="00315DDC"/>
    <w:rsid w:val="003364F6"/>
    <w:rsid w:val="003447D0"/>
    <w:rsid w:val="0036142F"/>
    <w:rsid w:val="00362794"/>
    <w:rsid w:val="00367974"/>
    <w:rsid w:val="003743F5"/>
    <w:rsid w:val="003766B5"/>
    <w:rsid w:val="0038627B"/>
    <w:rsid w:val="003B1C92"/>
    <w:rsid w:val="003B6330"/>
    <w:rsid w:val="003C7CE2"/>
    <w:rsid w:val="003D2249"/>
    <w:rsid w:val="003E54E1"/>
    <w:rsid w:val="003F7C7F"/>
    <w:rsid w:val="00400480"/>
    <w:rsid w:val="00400A36"/>
    <w:rsid w:val="0040588C"/>
    <w:rsid w:val="00420316"/>
    <w:rsid w:val="00431E86"/>
    <w:rsid w:val="004525FE"/>
    <w:rsid w:val="00454A01"/>
    <w:rsid w:val="0046702D"/>
    <w:rsid w:val="004A1070"/>
    <w:rsid w:val="004A6DA0"/>
    <w:rsid w:val="004B3229"/>
    <w:rsid w:val="004B4B93"/>
    <w:rsid w:val="004D29F5"/>
    <w:rsid w:val="004E747A"/>
    <w:rsid w:val="004F174C"/>
    <w:rsid w:val="004F3123"/>
    <w:rsid w:val="00515E44"/>
    <w:rsid w:val="005871AF"/>
    <w:rsid w:val="005D12C3"/>
    <w:rsid w:val="005D79D8"/>
    <w:rsid w:val="005F030A"/>
    <w:rsid w:val="00602D68"/>
    <w:rsid w:val="00624223"/>
    <w:rsid w:val="00635956"/>
    <w:rsid w:val="00645214"/>
    <w:rsid w:val="006A1C14"/>
    <w:rsid w:val="006A247D"/>
    <w:rsid w:val="006A2B9D"/>
    <w:rsid w:val="006D6036"/>
    <w:rsid w:val="006F5C8D"/>
    <w:rsid w:val="007242E4"/>
    <w:rsid w:val="007537A2"/>
    <w:rsid w:val="0075500B"/>
    <w:rsid w:val="007957AB"/>
    <w:rsid w:val="007B5DA9"/>
    <w:rsid w:val="007B6A2A"/>
    <w:rsid w:val="007C4229"/>
    <w:rsid w:val="007D1D06"/>
    <w:rsid w:val="007E1E28"/>
    <w:rsid w:val="007F0DC3"/>
    <w:rsid w:val="00813474"/>
    <w:rsid w:val="00817FB3"/>
    <w:rsid w:val="00857757"/>
    <w:rsid w:val="008717C5"/>
    <w:rsid w:val="00884E6A"/>
    <w:rsid w:val="008912F4"/>
    <w:rsid w:val="0089584F"/>
    <w:rsid w:val="008A58E8"/>
    <w:rsid w:val="008B5C78"/>
    <w:rsid w:val="008C16FD"/>
    <w:rsid w:val="00913EB8"/>
    <w:rsid w:val="00927126"/>
    <w:rsid w:val="00927D58"/>
    <w:rsid w:val="009359CA"/>
    <w:rsid w:val="00935C43"/>
    <w:rsid w:val="009402FD"/>
    <w:rsid w:val="009441DC"/>
    <w:rsid w:val="00967183"/>
    <w:rsid w:val="00996915"/>
    <w:rsid w:val="00996B0A"/>
    <w:rsid w:val="009C077F"/>
    <w:rsid w:val="009F0F77"/>
    <w:rsid w:val="00A3685D"/>
    <w:rsid w:val="00A36E8C"/>
    <w:rsid w:val="00A42ED6"/>
    <w:rsid w:val="00A51D64"/>
    <w:rsid w:val="00A705E9"/>
    <w:rsid w:val="00A77973"/>
    <w:rsid w:val="00A87E7D"/>
    <w:rsid w:val="00AA44F2"/>
    <w:rsid w:val="00AA4AAA"/>
    <w:rsid w:val="00AA64B3"/>
    <w:rsid w:val="00AB06F1"/>
    <w:rsid w:val="00AC668B"/>
    <w:rsid w:val="00AC7654"/>
    <w:rsid w:val="00AD534B"/>
    <w:rsid w:val="00AE7E18"/>
    <w:rsid w:val="00B41F17"/>
    <w:rsid w:val="00B66681"/>
    <w:rsid w:val="00B77D25"/>
    <w:rsid w:val="00BA70D9"/>
    <w:rsid w:val="00BA7B49"/>
    <w:rsid w:val="00BB5640"/>
    <w:rsid w:val="00BE0F8F"/>
    <w:rsid w:val="00C349DC"/>
    <w:rsid w:val="00C44E34"/>
    <w:rsid w:val="00C61433"/>
    <w:rsid w:val="00C61E16"/>
    <w:rsid w:val="00C72FC9"/>
    <w:rsid w:val="00C831E7"/>
    <w:rsid w:val="00CA35BF"/>
    <w:rsid w:val="00CA7D92"/>
    <w:rsid w:val="00CB6115"/>
    <w:rsid w:val="00CB7B7D"/>
    <w:rsid w:val="00CC2815"/>
    <w:rsid w:val="00CC6589"/>
    <w:rsid w:val="00D22A19"/>
    <w:rsid w:val="00D36D1F"/>
    <w:rsid w:val="00D420DE"/>
    <w:rsid w:val="00D8543E"/>
    <w:rsid w:val="00DA69CC"/>
    <w:rsid w:val="00DC0258"/>
    <w:rsid w:val="00DD3FEB"/>
    <w:rsid w:val="00DE178C"/>
    <w:rsid w:val="00DF718B"/>
    <w:rsid w:val="00E164E2"/>
    <w:rsid w:val="00E16AB9"/>
    <w:rsid w:val="00E179F4"/>
    <w:rsid w:val="00E304A0"/>
    <w:rsid w:val="00E3068F"/>
    <w:rsid w:val="00E47246"/>
    <w:rsid w:val="00E84F8A"/>
    <w:rsid w:val="00E92526"/>
    <w:rsid w:val="00EA6F00"/>
    <w:rsid w:val="00EC1CEB"/>
    <w:rsid w:val="00ED0715"/>
    <w:rsid w:val="00EE7EF8"/>
    <w:rsid w:val="00EF2C55"/>
    <w:rsid w:val="00F13E82"/>
    <w:rsid w:val="00F62321"/>
    <w:rsid w:val="00F67551"/>
    <w:rsid w:val="00F67983"/>
    <w:rsid w:val="00FA17EA"/>
    <w:rsid w:val="00FA61E6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D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0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6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0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6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BA70D9"/>
    <w:pPr>
      <w:ind w:left="720"/>
      <w:contextualSpacing/>
    </w:pPr>
  </w:style>
  <w:style w:type="table" w:styleId="Tabel-Gitter">
    <w:name w:val="Table Grid"/>
    <w:basedOn w:val="Tabel-Normal"/>
    <w:uiPriority w:val="59"/>
    <w:rsid w:val="003B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F7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75B6"/>
  </w:style>
  <w:style w:type="paragraph" w:styleId="Sidefod">
    <w:name w:val="footer"/>
    <w:basedOn w:val="Normal"/>
    <w:link w:val="SidefodTegn"/>
    <w:uiPriority w:val="99"/>
    <w:unhideWhenUsed/>
    <w:rsid w:val="000F7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75B6"/>
  </w:style>
  <w:style w:type="character" w:styleId="Pladsholdertekst">
    <w:name w:val="Placeholder Text"/>
    <w:basedOn w:val="Standardskrifttypeiafsnit"/>
    <w:uiPriority w:val="99"/>
    <w:semiHidden/>
    <w:rsid w:val="00DE178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7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0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6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0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6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BA70D9"/>
    <w:pPr>
      <w:ind w:left="720"/>
      <w:contextualSpacing/>
    </w:pPr>
  </w:style>
  <w:style w:type="table" w:styleId="Tabel-Gitter">
    <w:name w:val="Table Grid"/>
    <w:basedOn w:val="Tabel-Normal"/>
    <w:uiPriority w:val="59"/>
    <w:rsid w:val="003B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F7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75B6"/>
  </w:style>
  <w:style w:type="paragraph" w:styleId="Sidefod">
    <w:name w:val="footer"/>
    <w:basedOn w:val="Normal"/>
    <w:link w:val="SidefodTegn"/>
    <w:uiPriority w:val="99"/>
    <w:unhideWhenUsed/>
    <w:rsid w:val="000F7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75B6"/>
  </w:style>
  <w:style w:type="character" w:styleId="Pladsholdertekst">
    <w:name w:val="Placeholder Text"/>
    <w:basedOn w:val="Standardskrifttypeiafsnit"/>
    <w:uiPriority w:val="99"/>
    <w:semiHidden/>
    <w:rsid w:val="00DE178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7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2569-0D73-45CC-A042-2133F441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</dc:creator>
  <cp:lastModifiedBy>Gurli</cp:lastModifiedBy>
  <cp:revision>4</cp:revision>
  <dcterms:created xsi:type="dcterms:W3CDTF">2020-11-24T12:36:00Z</dcterms:created>
  <dcterms:modified xsi:type="dcterms:W3CDTF">2020-11-24T12:39:00Z</dcterms:modified>
</cp:coreProperties>
</file>