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0625" w14:textId="77777777" w:rsidR="007A0ECE" w:rsidRPr="007A0ECE" w:rsidRDefault="00E33DC6" w:rsidP="007A0ECE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0070C0"/>
          <w:sz w:val="36"/>
          <w:szCs w:val="36"/>
        </w:rPr>
      </w:pPr>
      <w:proofErr w:type="spellStart"/>
      <w:r>
        <w:rPr>
          <w:rFonts w:ascii="Calibri" w:hAnsi="Calibri"/>
          <w:color w:val="0070C0"/>
          <w:sz w:val="36"/>
          <w:szCs w:val="36"/>
        </w:rPr>
        <w:t>Assignment</w:t>
      </w:r>
      <w:proofErr w:type="spellEnd"/>
      <w:r w:rsidR="00D444FA" w:rsidRPr="00440BF5">
        <w:rPr>
          <w:rFonts w:ascii="Calibri" w:hAnsi="Calibri"/>
          <w:color w:val="0070C0"/>
          <w:sz w:val="36"/>
          <w:szCs w:val="36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494"/>
      </w:tblGrid>
      <w:tr w:rsidR="007A0ECE" w:rsidRPr="00734F27" w14:paraId="2C46DA6F" w14:textId="77777777" w:rsidTr="00734F27">
        <w:tc>
          <w:tcPr>
            <w:tcW w:w="9778" w:type="dxa"/>
          </w:tcPr>
          <w:p w14:paraId="57C9756E" w14:textId="2A37138C" w:rsidR="00734F27" w:rsidRPr="00734F27" w:rsidRDefault="007A0ECE" w:rsidP="00734F27">
            <w:pPr>
              <w:rPr>
                <w:b/>
                <w:bCs/>
              </w:rPr>
            </w:pPr>
            <w:r w:rsidRPr="004E5B0B">
              <w:rPr>
                <w:b/>
                <w:bCs/>
              </w:rPr>
              <w:t>Find alle verberne (udsagnsordene) i</w:t>
            </w:r>
            <w:r w:rsidR="008343E1" w:rsidRPr="00E21CBD">
              <w:rPr>
                <w:b/>
                <w:bCs/>
              </w:rPr>
              <w:t xml:space="preserve"> præteritum (datid)</w:t>
            </w:r>
            <w:r w:rsidR="00A40C1F" w:rsidRPr="004E5B0B">
              <w:rPr>
                <w:b/>
                <w:bCs/>
              </w:rPr>
              <w:t xml:space="preserve"> </w:t>
            </w:r>
            <w:r w:rsidRPr="004E5B0B">
              <w:rPr>
                <w:b/>
                <w:bCs/>
              </w:rPr>
              <w:t>i nedenstående tekst, og omskriv dem til</w:t>
            </w:r>
            <w:r w:rsidR="00E21CBD" w:rsidRPr="00E21CBD">
              <w:rPr>
                <w:b/>
                <w:bCs/>
              </w:rPr>
              <w:t xml:space="preserve"> </w:t>
            </w:r>
            <w:r w:rsidR="008343E1" w:rsidRPr="004E5B0B">
              <w:rPr>
                <w:b/>
                <w:bCs/>
              </w:rPr>
              <w:t>præsens (nutid)</w:t>
            </w:r>
            <w:r w:rsidRPr="004E5B0B">
              <w:rPr>
                <w:b/>
                <w:bCs/>
              </w:rPr>
              <w:t>. Skriv hele teksten som dit svar, og markér verberne (udsagnsordene) tydeligt som i eksemplet.</w:t>
            </w:r>
          </w:p>
          <w:p w14:paraId="38107FC4" w14:textId="4E79CFF8" w:rsidR="00AF7317" w:rsidRPr="008C2B4C" w:rsidRDefault="00734F27" w:rsidP="00AF7317">
            <w:pPr>
              <w:spacing w:after="240" w:line="240" w:lineRule="auto"/>
              <w:rPr>
                <w:rFonts w:asciiTheme="minorHAnsi" w:eastAsia="Times New Roman" w:hAnsiTheme="minorHAnsi"/>
                <w:lang w:eastAsia="da-DK"/>
              </w:rPr>
            </w:pPr>
            <w:r w:rsidRPr="008C2B4C">
              <w:rPr>
                <w:rFonts w:cs="Calibri"/>
                <w:b/>
                <w:bCs/>
              </w:rPr>
              <w:t xml:space="preserve">Eksempel: </w:t>
            </w:r>
            <w:r w:rsidRPr="008C2B4C">
              <w:rPr>
                <w:rFonts w:cs="Calibri"/>
                <w:b/>
                <w:bCs/>
              </w:rPr>
              <w:tab/>
            </w:r>
            <w:r w:rsidR="00BA7D91" w:rsidRPr="008C2B4C">
              <w:t xml:space="preserve">Silas </w:t>
            </w:r>
            <w:proofErr w:type="spellStart"/>
            <w:r w:rsidR="00BA7D91" w:rsidRPr="008C2B4C">
              <w:t>was</w:t>
            </w:r>
            <w:proofErr w:type="spellEnd"/>
            <w:r w:rsidR="00BA7D91" w:rsidRPr="008C2B4C">
              <w:t xml:space="preserve"> more </w:t>
            </w:r>
            <w:proofErr w:type="spellStart"/>
            <w:r w:rsidR="00BA7D91" w:rsidRPr="008C2B4C">
              <w:t>careful</w:t>
            </w:r>
            <w:proofErr w:type="spellEnd"/>
            <w:r w:rsidR="00BA7D91" w:rsidRPr="008C2B4C">
              <w:t>...</w:t>
            </w:r>
          </w:p>
          <w:p w14:paraId="44C09CA9" w14:textId="5924BCC0" w:rsidR="007A0ECE" w:rsidRPr="008C2B4C" w:rsidRDefault="00AF7317" w:rsidP="00AF7317">
            <w:pPr>
              <w:spacing w:after="240" w:line="240" w:lineRule="auto"/>
              <w:rPr>
                <w:rFonts w:asciiTheme="minorHAnsi" w:eastAsia="Times New Roman" w:hAnsiTheme="minorHAnsi"/>
                <w:lang w:eastAsia="da-DK"/>
              </w:rPr>
            </w:pPr>
            <w:r w:rsidRPr="008C2B4C">
              <w:rPr>
                <w:rFonts w:asciiTheme="minorHAnsi" w:eastAsia="Times New Roman" w:hAnsiTheme="minorHAnsi"/>
                <w:lang w:eastAsia="da-DK"/>
              </w:rPr>
              <w:tab/>
            </w:r>
            <w:r w:rsidR="00BA7D91" w:rsidRPr="008C2B4C">
              <w:t xml:space="preserve">Silas </w:t>
            </w:r>
            <w:r w:rsidR="00BA7D91" w:rsidRPr="008C2B4C">
              <w:rPr>
                <w:u w:val="single"/>
              </w:rPr>
              <w:t>is</w:t>
            </w:r>
            <w:r w:rsidR="00BA7D91" w:rsidRPr="008C2B4C">
              <w:t xml:space="preserve"> </w:t>
            </w:r>
            <w:proofErr w:type="gramStart"/>
            <w:r w:rsidR="00BA7D91" w:rsidRPr="008C2B4C">
              <w:t>more</w:t>
            </w:r>
            <w:proofErr w:type="gramEnd"/>
            <w:r w:rsidR="00BA7D91" w:rsidRPr="008C2B4C">
              <w:t xml:space="preserve"> </w:t>
            </w:r>
            <w:proofErr w:type="spellStart"/>
            <w:r w:rsidR="00BA7D91" w:rsidRPr="008C2B4C">
              <w:t>careful</w:t>
            </w:r>
            <w:proofErr w:type="spellEnd"/>
            <w:r w:rsidR="00BA7D91" w:rsidRPr="008C2B4C">
              <w:t>…</w:t>
            </w:r>
          </w:p>
        </w:tc>
      </w:tr>
      <w:tr w:rsidR="007A0ECE" w:rsidRPr="00BA7D91" w14:paraId="1E7F5D05" w14:textId="77777777" w:rsidTr="00734F27">
        <w:tc>
          <w:tcPr>
            <w:tcW w:w="9778" w:type="dxa"/>
          </w:tcPr>
          <w:p w14:paraId="5905B1B8" w14:textId="06928BF1" w:rsidR="00BA7D91" w:rsidRPr="00BA7D91" w:rsidRDefault="00BA7D91" w:rsidP="00BA7D91">
            <w:pPr>
              <w:shd w:val="clear" w:color="auto" w:fill="DEEAF6" w:themeFill="accent1" w:themeFillTint="33"/>
              <w:spacing w:before="240" w:after="0"/>
              <w:rPr>
                <w:lang w:val="en-US"/>
              </w:rPr>
            </w:pPr>
            <w:r w:rsidRPr="00BA7D91">
              <w:rPr>
                <w:lang w:val="en-US"/>
              </w:rPr>
              <w:t xml:space="preserve">Silas </w:t>
            </w:r>
            <w:r w:rsidR="00ED5500" w:rsidRPr="00ED5500">
              <w:rPr>
                <w:u w:val="single"/>
                <w:lang w:val="en-US"/>
              </w:rPr>
              <w:t>is</w:t>
            </w:r>
            <w:r w:rsidRPr="00BA7D91">
              <w:rPr>
                <w:lang w:val="en-US"/>
              </w:rPr>
              <w:t xml:space="preserve"> more careful the next time. He </w:t>
            </w:r>
            <w:r w:rsidRPr="00ED5500">
              <w:rPr>
                <w:u w:val="single"/>
                <w:lang w:val="en-US"/>
              </w:rPr>
              <w:t>perform</w:t>
            </w:r>
            <w:r w:rsidR="00ED5500" w:rsidRPr="00ED5500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his rite farther from the house, deeper in the avenues of the grove. […] That night, after finding his son’s bed empty, James </w:t>
            </w:r>
            <w:r w:rsidR="00ED5500" w:rsidRPr="00ED5500">
              <w:rPr>
                <w:u w:val="single"/>
                <w:lang w:val="en-US"/>
              </w:rPr>
              <w:t>goes</w:t>
            </w:r>
            <w:r w:rsidRPr="00BA7D91">
              <w:rPr>
                <w:lang w:val="en-US"/>
              </w:rPr>
              <w:t xml:space="preserve"> out into the grove like a fury, calling the boy’s name. It </w:t>
            </w:r>
            <w:r w:rsidRPr="005B4BF1">
              <w:rPr>
                <w:u w:val="single"/>
                <w:lang w:val="en-US"/>
              </w:rPr>
              <w:t>seem</w:t>
            </w:r>
            <w:r w:rsidR="005B4BF1" w:rsidRPr="005B4BF1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for a while that Silas </w:t>
            </w:r>
            <w:r w:rsidRPr="005B4BF1">
              <w:rPr>
                <w:u w:val="single"/>
                <w:lang w:val="en-US"/>
              </w:rPr>
              <w:t>w</w:t>
            </w:r>
            <w:r w:rsidR="005B4BF1" w:rsidRPr="005B4BF1">
              <w:rPr>
                <w:u w:val="single"/>
                <w:lang w:val="en-US"/>
              </w:rPr>
              <w:t>ill</w:t>
            </w:r>
            <w:r w:rsidRPr="00BA7D91">
              <w:rPr>
                <w:lang w:val="en-US"/>
              </w:rPr>
              <w:t xml:space="preserve"> remain in the cold, waiting </w:t>
            </w:r>
            <w:proofErr w:type="gramStart"/>
            <w:r w:rsidRPr="00BA7D91">
              <w:rPr>
                <w:lang w:val="en-US"/>
              </w:rPr>
              <w:t>out</w:t>
            </w:r>
            <w:proofErr w:type="gramEnd"/>
            <w:r w:rsidRPr="00BA7D91">
              <w:rPr>
                <w:lang w:val="en-US"/>
              </w:rPr>
              <w:t xml:space="preserve"> his father. James </w:t>
            </w:r>
            <w:r w:rsidRPr="005B4BF1">
              <w:rPr>
                <w:u w:val="single"/>
                <w:lang w:val="en-US"/>
              </w:rPr>
              <w:t>continu</w:t>
            </w:r>
            <w:r w:rsidR="005B4BF1" w:rsidRPr="005B4BF1">
              <w:rPr>
                <w:u w:val="single"/>
                <w:lang w:val="en-US"/>
              </w:rPr>
              <w:t>es</w:t>
            </w:r>
            <w:r w:rsidRPr="00BA7D91">
              <w:rPr>
                <w:lang w:val="en-US"/>
              </w:rPr>
              <w:t xml:space="preserve"> to call – assuring the boy that he </w:t>
            </w:r>
            <w:r w:rsidR="005B4BF1" w:rsidRPr="005B4BF1">
              <w:rPr>
                <w:u w:val="single"/>
                <w:lang w:val="en-US"/>
              </w:rPr>
              <w:t>will</w:t>
            </w:r>
            <w:r w:rsidRPr="00BA7D91">
              <w:rPr>
                <w:lang w:val="en-US"/>
              </w:rPr>
              <w:t xml:space="preserve"> wait for him all night and all morning, for as long as Silas </w:t>
            </w:r>
            <w:r w:rsidRPr="005B4BF1">
              <w:rPr>
                <w:u w:val="single"/>
                <w:lang w:val="en-US"/>
              </w:rPr>
              <w:t>like</w:t>
            </w:r>
            <w:r w:rsidR="005B4BF1" w:rsidRPr="005B4BF1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– and after several minutes Silas </w:t>
            </w:r>
            <w:r w:rsidRPr="005B4BF1">
              <w:rPr>
                <w:u w:val="single"/>
                <w:lang w:val="en-US"/>
              </w:rPr>
              <w:t>appear</w:t>
            </w:r>
            <w:r w:rsidR="005B4BF1" w:rsidRPr="005B4BF1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, again completely nude, summoned from the trees like a ghost. It </w:t>
            </w:r>
            <w:r w:rsidR="005B4BF1" w:rsidRPr="005B4BF1">
              <w:rPr>
                <w:u w:val="single"/>
                <w:lang w:val="en-US"/>
              </w:rPr>
              <w:t>i</w:t>
            </w:r>
            <w:r w:rsidRPr="005B4BF1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late November, and the breath from the two bodies, one clothed and one bare, one breathing heavily from exertion and the other from pain, </w:t>
            </w:r>
            <w:r w:rsidRPr="00D41009">
              <w:rPr>
                <w:u w:val="single"/>
                <w:lang w:val="en-US"/>
              </w:rPr>
              <w:t>pour</w:t>
            </w:r>
            <w:r w:rsidR="00D41009" w:rsidRPr="00D41009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out in thick clouds that </w:t>
            </w:r>
            <w:r w:rsidRPr="007221BF">
              <w:rPr>
                <w:u w:val="single"/>
                <w:lang w:val="en-US"/>
              </w:rPr>
              <w:t>h</w:t>
            </w:r>
            <w:r w:rsidR="007221BF" w:rsidRPr="007221BF">
              <w:rPr>
                <w:u w:val="single"/>
                <w:lang w:val="en-US"/>
              </w:rPr>
              <w:t>ang</w:t>
            </w:r>
            <w:r w:rsidRPr="00BA7D91">
              <w:rPr>
                <w:lang w:val="en-US"/>
              </w:rPr>
              <w:t xml:space="preserve"> around them and slowly </w:t>
            </w:r>
            <w:r w:rsidRPr="00931CBD">
              <w:rPr>
                <w:u w:val="single"/>
                <w:lang w:val="en-US"/>
              </w:rPr>
              <w:t>dissipate</w:t>
            </w:r>
            <w:r w:rsidRPr="00BA7D91">
              <w:rPr>
                <w:lang w:val="en-US"/>
              </w:rPr>
              <w:t xml:space="preserve">. The switch </w:t>
            </w:r>
            <w:r w:rsidR="00374175" w:rsidRPr="00374175">
              <w:rPr>
                <w:u w:val="single"/>
                <w:lang w:val="en-US"/>
              </w:rPr>
              <w:t>goes</w:t>
            </w:r>
            <w:r w:rsidRPr="00BA7D91">
              <w:rPr>
                <w:lang w:val="en-US"/>
              </w:rPr>
              <w:t xml:space="preserve"> to work again on the boy's legs and back. This time it </w:t>
            </w:r>
            <w:r w:rsidRPr="00AA34AE">
              <w:rPr>
                <w:u w:val="single"/>
                <w:lang w:val="en-US"/>
              </w:rPr>
              <w:t>move</w:t>
            </w:r>
            <w:r w:rsidR="00AA34AE"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faster than before, fast enough to open the skin where it </w:t>
            </w:r>
            <w:r w:rsidR="00AA34AE" w:rsidRPr="00AA34AE">
              <w:rPr>
                <w:u w:val="single"/>
                <w:lang w:val="en-US"/>
              </w:rPr>
              <w:t>i</w:t>
            </w:r>
            <w:r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most tender, behind the knees, across the lower back. It </w:t>
            </w:r>
            <w:r w:rsidR="00AA34AE" w:rsidRPr="00AA34AE">
              <w:rPr>
                <w:u w:val="single"/>
                <w:lang w:val="en-US"/>
              </w:rPr>
              <w:t>i</w:t>
            </w:r>
            <w:r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the last time Silas </w:t>
            </w:r>
            <w:r w:rsidR="00AA34AE" w:rsidRPr="00AA34AE">
              <w:rPr>
                <w:u w:val="single"/>
                <w:lang w:val="en-US"/>
              </w:rPr>
              <w:t>goes</w:t>
            </w:r>
            <w:r w:rsidRPr="00BA7D91">
              <w:rPr>
                <w:lang w:val="en-US"/>
              </w:rPr>
              <w:t xml:space="preserve"> running in the grove undressed, and they never </w:t>
            </w:r>
            <w:r w:rsidRPr="00AA34AE">
              <w:rPr>
                <w:u w:val="single"/>
                <w:lang w:val="en-US"/>
              </w:rPr>
              <w:t>mention</w:t>
            </w:r>
            <w:r w:rsidRPr="00BA7D91">
              <w:rPr>
                <w:lang w:val="en-US"/>
              </w:rPr>
              <w:t xml:space="preserve"> it again as a family. </w:t>
            </w:r>
          </w:p>
          <w:p w14:paraId="4A7FBFE7" w14:textId="29B957A2" w:rsidR="00BA7D91" w:rsidRPr="00BA7D91" w:rsidRDefault="00BA7D91" w:rsidP="00BA7D91">
            <w:pPr>
              <w:shd w:val="clear" w:color="auto" w:fill="DEEAF6" w:themeFill="accent1" w:themeFillTint="33"/>
              <w:spacing w:before="240" w:after="0"/>
              <w:rPr>
                <w:lang w:val="en-US"/>
              </w:rPr>
            </w:pPr>
            <w:r w:rsidRPr="00BA7D91">
              <w:rPr>
                <w:lang w:val="en-US"/>
              </w:rPr>
              <w:t xml:space="preserve">James </w:t>
            </w:r>
            <w:r w:rsidRPr="00AA34AE">
              <w:rPr>
                <w:u w:val="single"/>
                <w:lang w:val="en-US"/>
              </w:rPr>
              <w:t>underst</w:t>
            </w:r>
            <w:r w:rsidR="00AA34AE" w:rsidRPr="00AA34AE">
              <w:rPr>
                <w:u w:val="single"/>
                <w:lang w:val="en-US"/>
              </w:rPr>
              <w:t>ands</w:t>
            </w:r>
            <w:r w:rsidRPr="00BA7D91">
              <w:rPr>
                <w:lang w:val="en-US"/>
              </w:rPr>
              <w:t xml:space="preserve"> that night that his son </w:t>
            </w:r>
            <w:r w:rsidR="00AA34AE" w:rsidRPr="00AA34AE">
              <w:rPr>
                <w:u w:val="single"/>
                <w:lang w:val="en-US"/>
              </w:rPr>
              <w:t>i</w:t>
            </w:r>
            <w:r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something he </w:t>
            </w:r>
            <w:r w:rsidRPr="00AA34AE">
              <w:rPr>
                <w:u w:val="single"/>
                <w:lang w:val="en-US"/>
              </w:rPr>
              <w:t>w</w:t>
            </w:r>
            <w:r w:rsidR="00AA34AE" w:rsidRPr="00AA34AE">
              <w:rPr>
                <w:u w:val="single"/>
                <w:lang w:val="en-US"/>
              </w:rPr>
              <w:t>ill</w:t>
            </w:r>
            <w:r w:rsidRPr="00BA7D91">
              <w:rPr>
                <w:lang w:val="en-US"/>
              </w:rPr>
              <w:t xml:space="preserve"> never completely comprehend. There </w:t>
            </w:r>
            <w:r w:rsidR="00AA34AE" w:rsidRPr="00AA34AE">
              <w:rPr>
                <w:u w:val="single"/>
                <w:lang w:val="en-US"/>
              </w:rPr>
              <w:t>a</w:t>
            </w:r>
            <w:r w:rsidRPr="00AA34AE">
              <w:rPr>
                <w:u w:val="single"/>
                <w:lang w:val="en-US"/>
              </w:rPr>
              <w:t>re</w:t>
            </w:r>
            <w:r w:rsidRPr="00BA7D91">
              <w:rPr>
                <w:lang w:val="en-US"/>
              </w:rPr>
              <w:t xml:space="preserve">, of course, some things in the boy that </w:t>
            </w:r>
            <w:r w:rsidRPr="00AA34AE">
              <w:rPr>
                <w:u w:val="single"/>
                <w:lang w:val="en-US"/>
              </w:rPr>
              <w:t>remind</w:t>
            </w:r>
            <w:r w:rsidRPr="00BA7D91">
              <w:rPr>
                <w:lang w:val="en-US"/>
              </w:rPr>
              <w:t xml:space="preserve"> James of himself, his willfulness especially. But there </w:t>
            </w:r>
            <w:r w:rsidR="00AA34AE" w:rsidRPr="00AA34AE">
              <w:rPr>
                <w:u w:val="single"/>
                <w:lang w:val="en-US"/>
              </w:rPr>
              <w:t>i</w:t>
            </w:r>
            <w:r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 another side, he </w:t>
            </w:r>
            <w:r w:rsidRPr="00AA34AE">
              <w:rPr>
                <w:u w:val="single"/>
                <w:lang w:val="en-US"/>
              </w:rPr>
              <w:t>realize</w:t>
            </w:r>
            <w:r w:rsidR="00AA34AE" w:rsidRPr="00AA34AE">
              <w:rPr>
                <w:u w:val="single"/>
                <w:lang w:val="en-US"/>
              </w:rPr>
              <w:t>s</w:t>
            </w:r>
            <w:r w:rsidRPr="00BA7D91">
              <w:rPr>
                <w:lang w:val="en-US"/>
              </w:rPr>
              <w:t xml:space="preserve">, a hemisphere waxed always away from him, the tidal clock of an unlit landscape he </w:t>
            </w:r>
            <w:r w:rsidRPr="00180340">
              <w:rPr>
                <w:u w:val="single"/>
                <w:lang w:val="en-US"/>
              </w:rPr>
              <w:t>c</w:t>
            </w:r>
            <w:r w:rsidR="00180340" w:rsidRPr="00180340">
              <w:rPr>
                <w:u w:val="single"/>
                <w:lang w:val="en-US"/>
              </w:rPr>
              <w:t>a</w:t>
            </w:r>
            <w:r w:rsidRPr="00180340">
              <w:rPr>
                <w:u w:val="single"/>
                <w:lang w:val="en-US"/>
              </w:rPr>
              <w:t>n’t</w:t>
            </w:r>
            <w:r w:rsidRPr="00BA7D91">
              <w:rPr>
                <w:lang w:val="en-US"/>
              </w:rPr>
              <w:t xml:space="preserve"> map or reckon with.</w:t>
            </w:r>
          </w:p>
          <w:p w14:paraId="13810B4C" w14:textId="77777777" w:rsidR="00AF7317" w:rsidRPr="00734F27" w:rsidRDefault="00AF7317" w:rsidP="00AF7317">
            <w:pPr>
              <w:shd w:val="clear" w:color="auto" w:fill="DEEAF6" w:themeFill="accent1" w:themeFillTint="33"/>
              <w:spacing w:after="0"/>
              <w:rPr>
                <w:lang w:val="en-US"/>
              </w:rPr>
            </w:pPr>
          </w:p>
          <w:p w14:paraId="0C01073D" w14:textId="1EEE9562" w:rsidR="00D83398" w:rsidRPr="00AF7317" w:rsidRDefault="00BA7D91" w:rsidP="00AF7317">
            <w:pPr>
              <w:shd w:val="clear" w:color="auto" w:fill="DEEAF6" w:themeFill="accent1" w:themeFillTint="33"/>
              <w:jc w:val="right"/>
              <w:rPr>
                <w:lang w:val="en-US"/>
              </w:rPr>
            </w:pPr>
            <w:r w:rsidRPr="00BA7D91">
              <w:rPr>
                <w:sz w:val="20"/>
              </w:rPr>
              <w:t>Nathan Poole, “Silas”, 2015</w:t>
            </w:r>
          </w:p>
        </w:tc>
      </w:tr>
    </w:tbl>
    <w:p w14:paraId="6CB70193" w14:textId="77777777" w:rsidR="00EC558F" w:rsidRPr="00440BF5" w:rsidRDefault="00D444FA" w:rsidP="00EC558F">
      <w:pPr>
        <w:suppressLineNumbers/>
        <w:rPr>
          <w:b/>
          <w:color w:val="0070C0"/>
          <w:sz w:val="24"/>
          <w:szCs w:val="24"/>
        </w:rPr>
      </w:pPr>
      <w:r w:rsidRPr="00AF7317">
        <w:rPr>
          <w:sz w:val="24"/>
          <w:szCs w:val="24"/>
          <w:lang w:val="en-US"/>
        </w:rPr>
        <w:br w:type="page"/>
      </w:r>
      <w:proofErr w:type="spellStart"/>
      <w:r w:rsidR="00E33DC6">
        <w:rPr>
          <w:b/>
          <w:color w:val="0070C0"/>
          <w:sz w:val="36"/>
          <w:szCs w:val="36"/>
        </w:rPr>
        <w:lastRenderedPageBreak/>
        <w:t>Assignment</w:t>
      </w:r>
      <w:proofErr w:type="spellEnd"/>
      <w:r w:rsidRPr="00440BF5">
        <w:rPr>
          <w:b/>
          <w:color w:val="0070C0"/>
          <w:sz w:val="36"/>
          <w:szCs w:val="36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7"/>
        <w:gridCol w:w="2127"/>
        <w:gridCol w:w="1983"/>
      </w:tblGrid>
      <w:tr w:rsidR="00B57F2A" w:rsidRPr="00440BF5" w14:paraId="5F83E9F0" w14:textId="77777777" w:rsidTr="00455AB5">
        <w:tc>
          <w:tcPr>
            <w:tcW w:w="8359" w:type="dxa"/>
            <w:gridSpan w:val="4"/>
          </w:tcPr>
          <w:p w14:paraId="03A4C687" w14:textId="77777777" w:rsidR="00B57F2A" w:rsidRPr="00B57F2A" w:rsidRDefault="00B57F2A" w:rsidP="000270E5">
            <w:pP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Lyt til podcasten, og skriv eksempler på følgende ordklasser i nedenstående lydklip. </w:t>
            </w:r>
          </w:p>
          <w:p w14:paraId="6360D699" w14:textId="77777777" w:rsidR="00B57F2A" w:rsidRPr="00B57F2A" w:rsidRDefault="00B57F2A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adjektiver (tillægsord)</w:t>
            </w:r>
          </w:p>
          <w:p w14:paraId="493243BD" w14:textId="596AA6B8" w:rsidR="003407B4" w:rsidRPr="006B79D8" w:rsidRDefault="00DF5E0D" w:rsidP="006B79D8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5 </w:t>
            </w:r>
            <w:r w:rsidR="006B79D8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adverbier</w:t>
            </w: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 (</w:t>
            </w:r>
            <w:r w:rsidR="006B79D8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bi</w:t>
            </w: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  <w:p w14:paraId="3835F180" w14:textId="489A18BB" w:rsidR="00DF5E0D" w:rsidRDefault="00DF5E0D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5 </w:t>
            </w:r>
            <w:r w:rsidR="00315A0F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substantiver</w:t>
            </w: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 (</w:t>
            </w:r>
            <w:r w:rsidR="003B0F4D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navne</w:t>
            </w: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  <w:p w14:paraId="76035873" w14:textId="62577DCF" w:rsidR="006B79D8" w:rsidRPr="00B57F2A" w:rsidRDefault="006B79D8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verber (udsagnsord)</w:t>
            </w:r>
          </w:p>
          <w:p w14:paraId="51CDCED0" w14:textId="0D866E99" w:rsidR="00B57F2A" w:rsidRDefault="009B4064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9B4064">
              <w:rPr>
                <w:rFonts w:eastAsia="Times New Roman" w:cs="Calibri"/>
                <w:b/>
                <w:bCs/>
                <w:color w:val="EE0000"/>
                <w:szCs w:val="21"/>
                <w:lang w:eastAsia="da-DK"/>
              </w:rPr>
              <w:t xml:space="preserve">Jeg har skrevet alle de ord, jeg kunne </w:t>
            </w:r>
            <w:r w:rsidR="00CD6DE4">
              <w:rPr>
                <w:rFonts w:eastAsia="Times New Roman" w:cs="Calibri"/>
                <w:b/>
                <w:bCs/>
                <w:color w:val="EE0000"/>
                <w:szCs w:val="21"/>
                <w:lang w:eastAsia="da-DK"/>
              </w:rPr>
              <w:t>lytte mig frem til</w:t>
            </w:r>
            <w:r w:rsidRPr="009B4064">
              <w:rPr>
                <w:rFonts w:eastAsia="Times New Roman" w:cs="Calibri"/>
                <w:b/>
                <w:bCs/>
                <w:color w:val="EE0000"/>
                <w:szCs w:val="21"/>
                <w:lang w:eastAsia="da-DK"/>
              </w:rPr>
              <w:t xml:space="preserve">, så I kan se, hvor mange ord, I kan vælge mellem i hver ordklasse. </w:t>
            </w:r>
          </w:p>
        </w:tc>
      </w:tr>
      <w:tr w:rsidR="00455AB5" w:rsidRPr="00440BF5" w14:paraId="5ED8340D" w14:textId="77777777" w:rsidTr="00455AB5">
        <w:tc>
          <w:tcPr>
            <w:tcW w:w="2122" w:type="dxa"/>
          </w:tcPr>
          <w:p w14:paraId="387B4AFC" w14:textId="77777777" w:rsidR="00B57F2A" w:rsidRPr="00E1495E" w:rsidRDefault="00B57F2A" w:rsidP="003E42A6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Adjektiver (tillægs</w:t>
            </w:r>
            <w:r w:rsidRPr="00E1495E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</w:tc>
        <w:tc>
          <w:tcPr>
            <w:tcW w:w="2127" w:type="dxa"/>
          </w:tcPr>
          <w:p w14:paraId="16922442" w14:textId="7057AD6C" w:rsidR="009C7305" w:rsidRDefault="006B79D8" w:rsidP="009C7305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Adverbier</w:t>
            </w:r>
          </w:p>
          <w:p w14:paraId="14E28324" w14:textId="723DE181" w:rsidR="00B57F2A" w:rsidRPr="00E1495E" w:rsidRDefault="009C7305" w:rsidP="009C7305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</w:t>
            </w:r>
            <w:r w:rsidR="006B79D8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bi</w:t>
            </w: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</w:tc>
        <w:tc>
          <w:tcPr>
            <w:tcW w:w="2127" w:type="dxa"/>
          </w:tcPr>
          <w:p w14:paraId="7259FB26" w14:textId="77777777" w:rsidR="006B79D8" w:rsidRDefault="006B79D8" w:rsidP="006B79D8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Substantiver</w:t>
            </w:r>
          </w:p>
          <w:p w14:paraId="7C703C4A" w14:textId="0104DB2B" w:rsidR="009C7305" w:rsidRPr="00E1495E" w:rsidRDefault="006B79D8" w:rsidP="006B79D8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(navneord)</w:t>
            </w:r>
          </w:p>
        </w:tc>
        <w:tc>
          <w:tcPr>
            <w:tcW w:w="1983" w:type="dxa"/>
          </w:tcPr>
          <w:p w14:paraId="26DDF276" w14:textId="77777777" w:rsidR="007172A2" w:rsidRDefault="006B79D8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Verber</w:t>
            </w:r>
          </w:p>
          <w:p w14:paraId="5C6BC04E" w14:textId="49B048E3" w:rsidR="006B79D8" w:rsidRPr="00E1495E" w:rsidRDefault="006B79D8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(udsagnsord)</w:t>
            </w:r>
          </w:p>
        </w:tc>
      </w:tr>
      <w:tr w:rsidR="00455AB5" w:rsidRPr="006608D5" w14:paraId="5521808D" w14:textId="77777777" w:rsidTr="00455AB5">
        <w:trPr>
          <w:trHeight w:val="1651"/>
        </w:trPr>
        <w:tc>
          <w:tcPr>
            <w:tcW w:w="2122" w:type="dxa"/>
          </w:tcPr>
          <w:p w14:paraId="36F14F31" w14:textId="67A4FC5D" w:rsidR="00B57F2A" w:rsidRPr="008C2B4C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8C2B4C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cute</w:t>
            </w:r>
          </w:p>
          <w:p w14:paraId="21628041" w14:textId="77777777" w:rsidR="006608D5" w:rsidRPr="008C2B4C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8C2B4C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biological</w:t>
            </w:r>
          </w:p>
          <w:p w14:paraId="01E4DA6E" w14:textId="77777777" w:rsidR="006608D5" w:rsidRPr="006608D5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6608D5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easy </w:t>
            </w:r>
          </w:p>
          <w:p w14:paraId="5BD4919F" w14:textId="77777777" w:rsidR="006608D5" w:rsidRPr="006608D5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6608D5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attractive</w:t>
            </w:r>
          </w:p>
          <w:p w14:paraId="3C4FD732" w14:textId="77777777" w:rsidR="006608D5" w:rsidRPr="006608D5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6608D5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better</w:t>
            </w:r>
          </w:p>
          <w:p w14:paraId="13B0E4A9" w14:textId="77777777" w:rsidR="006608D5" w:rsidRPr="006608D5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6608D5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human </w:t>
            </w:r>
          </w:p>
          <w:p w14:paraId="29BAE3A0" w14:textId="750C2AC6" w:rsidR="006608D5" w:rsidRPr="006608D5" w:rsidRDefault="006608D5" w:rsidP="00FA58B0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 w:rsidRPr="006608D5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particular </w:t>
            </w:r>
          </w:p>
        </w:tc>
        <w:tc>
          <w:tcPr>
            <w:tcW w:w="2127" w:type="dxa"/>
          </w:tcPr>
          <w:p w14:paraId="7F9F31E9" w14:textId="77777777" w:rsidR="00B57F2A" w:rsidRDefault="00480A3E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like (</w:t>
            </w:r>
            <w:r w:rsidRPr="00480A3E">
              <w:rPr>
                <w:rFonts w:eastAsia="Times New Roman" w:cs="Calibri"/>
                <w:bCs/>
                <w:i/>
                <w:iCs/>
                <w:color w:val="000000"/>
                <w:szCs w:val="21"/>
                <w:lang w:val="en-US" w:eastAsia="da-DK"/>
              </w:rPr>
              <w:t>a word like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)</w:t>
            </w:r>
          </w:p>
          <w:p w14:paraId="78541EED" w14:textId="77777777" w:rsidR="00480A3E" w:rsidRDefault="00480A3E" w:rsidP="003E42A6">
            <w:pPr>
              <w:spacing w:after="0"/>
              <w:rPr>
                <w:rFonts w:eastAsia="Times New Roman" w:cs="Calibri"/>
                <w:bCs/>
                <w:i/>
                <w:i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long (</w:t>
            </w:r>
            <w:r w:rsidRPr="00480A3E">
              <w:rPr>
                <w:rFonts w:eastAsia="Times New Roman" w:cs="Calibri"/>
                <w:bCs/>
                <w:i/>
                <w:iCs/>
                <w:color w:val="000000"/>
                <w:szCs w:val="21"/>
                <w:lang w:val="en-US" w:eastAsia="da-DK"/>
              </w:rPr>
              <w:t>how long)</w:t>
            </w:r>
          </w:p>
          <w:p w14:paraId="54F61AB0" w14:textId="77777777" w:rsidR="0028097D" w:rsidRDefault="0028097D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actually </w:t>
            </w:r>
          </w:p>
          <w:p w14:paraId="73EE1677" w14:textId="0AB4CBAB" w:rsidR="00480A3E" w:rsidRDefault="00480A3E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clearly</w:t>
            </w:r>
          </w:p>
          <w:p w14:paraId="20E48FAD" w14:textId="77777777" w:rsidR="00480A3E" w:rsidRDefault="00480A3E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effectively</w:t>
            </w:r>
          </w:p>
          <w:p w14:paraId="3A975F78" w14:textId="06ABFE29" w:rsidR="00480A3E" w:rsidRDefault="00480A3E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more </w:t>
            </w:r>
            <w:r w:rsidR="00CD6DE4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(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or</w:t>
            </w:r>
            <w:r w:rsidR="00CD6DE4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)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 less</w:t>
            </w:r>
          </w:p>
          <w:p w14:paraId="01BB3504" w14:textId="31F65D1F" w:rsidR="00480A3E" w:rsidRPr="00480A3E" w:rsidRDefault="00480A3E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not</w:t>
            </w:r>
          </w:p>
        </w:tc>
        <w:tc>
          <w:tcPr>
            <w:tcW w:w="2127" w:type="dxa"/>
          </w:tcPr>
          <w:p w14:paraId="05ED7D4C" w14:textId="497981D7" w:rsidR="00CE29AA" w:rsidRPr="006608D5" w:rsidRDefault="0028097D" w:rsidP="003E42A6">
            <w:pP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babies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men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women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objects</w:t>
            </w:r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answer</w:t>
            </w:r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word</w:t>
            </w:r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attractiveness</w:t>
            </w:r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</w:r>
            <w:proofErr w:type="spellStart"/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Ph.d.</w:t>
            </w:r>
            <w:proofErr w:type="spellEnd"/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people</w:t>
            </w:r>
            <w:r w:rsidR="00CE29AA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evolution biology</w:t>
            </w:r>
          </w:p>
        </w:tc>
        <w:tc>
          <w:tcPr>
            <w:tcW w:w="1983" w:type="dxa"/>
          </w:tcPr>
          <w:p w14:paraId="0B12DE6B" w14:textId="6CD15CE8" w:rsidR="00B57F2A" w:rsidRDefault="00E00A2F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survive</w:t>
            </w:r>
          </w:p>
          <w:p w14:paraId="77162D2A" w14:textId="3421A1EF" w:rsidR="00E00A2F" w:rsidRDefault="00E00A2F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attracted</w:t>
            </w:r>
          </w:p>
          <w:p w14:paraId="48B52673" w14:textId="77777777" w:rsidR="009B4064" w:rsidRDefault="00E00A2F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is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can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gaze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ask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are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  <w:t>measure</w:t>
            </w: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br/>
            </w:r>
            <w:r w:rsidR="009B4064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were(</w:t>
            </w:r>
            <w:proofErr w:type="spellStart"/>
            <w:r w:rsidR="009B4064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n’t</w:t>
            </w:r>
            <w:proofErr w:type="spellEnd"/>
            <w:r w:rsidR="009B4064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)</w:t>
            </w:r>
          </w:p>
          <w:p w14:paraId="02EC91D9" w14:textId="718AB4DA" w:rsidR="00E00A2F" w:rsidRPr="006608D5" w:rsidRDefault="009B4064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</w:pPr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would(</w:t>
            </w:r>
            <w:proofErr w:type="spellStart"/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n’t</w:t>
            </w:r>
            <w:proofErr w:type="spellEnd"/>
            <w:r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>)</w:t>
            </w:r>
            <w:r w:rsidR="00E00A2F">
              <w:rPr>
                <w:rFonts w:eastAsia="Times New Roman" w:cs="Calibri"/>
                <w:bCs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</w:tbl>
    <w:p w14:paraId="42EF3E77" w14:textId="277FF70A" w:rsidR="00294468" w:rsidRPr="000B2781" w:rsidRDefault="00D444FA" w:rsidP="000B2781">
      <w:pPr>
        <w:suppressLineNumbers/>
        <w:rPr>
          <w:b/>
          <w:color w:val="0070C0"/>
          <w:sz w:val="24"/>
          <w:szCs w:val="24"/>
        </w:rPr>
      </w:pPr>
      <w:r w:rsidRPr="006608D5">
        <w:rPr>
          <w:b/>
          <w:sz w:val="24"/>
          <w:szCs w:val="24"/>
          <w:lang w:val="en-US"/>
        </w:rPr>
        <w:br w:type="page"/>
      </w:r>
      <w:proofErr w:type="spellStart"/>
      <w:r w:rsidR="00E33DC6">
        <w:rPr>
          <w:b/>
          <w:color w:val="0070C0"/>
          <w:sz w:val="36"/>
          <w:szCs w:val="36"/>
        </w:rPr>
        <w:t>Assignment</w:t>
      </w:r>
      <w:proofErr w:type="spellEnd"/>
      <w:r w:rsidRPr="00440BF5">
        <w:rPr>
          <w:b/>
          <w:color w:val="0070C0"/>
          <w:sz w:val="36"/>
          <w:szCs w:val="36"/>
        </w:rPr>
        <w:t xml:space="preserve"> 3</w:t>
      </w:r>
    </w:p>
    <w:tbl>
      <w:tblPr>
        <w:tblStyle w:val="Tabel-Gitter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975467" w:rsidRPr="00975467" w14:paraId="5296D9D6" w14:textId="77777777" w:rsidTr="00156752">
        <w:tc>
          <w:tcPr>
            <w:tcW w:w="8642" w:type="dxa"/>
          </w:tcPr>
          <w:p w14:paraId="39CB9819" w14:textId="0C9037E0" w:rsidR="00A5406D" w:rsidRPr="00872259" w:rsidRDefault="00A5406D" w:rsidP="00C0538C">
            <w:pPr>
              <w:suppressLineNumbers/>
              <w:rPr>
                <w:b/>
                <w:bCs/>
              </w:rPr>
            </w:pPr>
            <w:r w:rsidRPr="00A5406D">
              <w:rPr>
                <w:b/>
                <w:bCs/>
              </w:rPr>
              <w:t xml:space="preserve">Indsæt den korrekte præposition (forholdsord) på de tomme pladser i teksten, så </w:t>
            </w:r>
            <w:r>
              <w:rPr>
                <w:b/>
                <w:bCs/>
              </w:rPr>
              <w:t>teksten</w:t>
            </w:r>
            <w:r w:rsidRPr="00A5406D">
              <w:rPr>
                <w:b/>
                <w:bCs/>
              </w:rPr>
              <w:t xml:space="preserve"> giver mening. Hvert ord kan kun anvendes én gang. Markér ordene med fed.</w:t>
            </w:r>
          </w:p>
        </w:tc>
      </w:tr>
      <w:tr w:rsidR="00A5406D" w:rsidRPr="008C2B4C" w14:paraId="6CA4A2D0" w14:textId="77777777" w:rsidTr="00156752">
        <w:tc>
          <w:tcPr>
            <w:tcW w:w="8642" w:type="dxa"/>
          </w:tcPr>
          <w:p w14:paraId="1C9A75C4" w14:textId="7464F9DA" w:rsidR="00A5406D" w:rsidRPr="00465009" w:rsidRDefault="00A5406D" w:rsidP="00A5406D">
            <w:pPr>
              <w:suppressLineNumbers/>
              <w:spacing w:before="240"/>
              <w:jc w:val="center"/>
              <w:rPr>
                <w:b/>
                <w:bCs/>
                <w:lang w:val="en-US"/>
              </w:rPr>
            </w:pPr>
            <w:r w:rsidRPr="00465009">
              <w:rPr>
                <w:b/>
                <w:bCs/>
                <w:i/>
                <w:iCs/>
                <w:lang w:val="en-US"/>
              </w:rPr>
              <w:t>at – in – in – in – inside – into – of – of – of – of – off – on – out – to – with</w:t>
            </w:r>
          </w:p>
        </w:tc>
      </w:tr>
    </w:tbl>
    <w:p w14:paraId="67025A14" w14:textId="7FD43DD2" w:rsidR="00975467" w:rsidRPr="00AF7317" w:rsidRDefault="00975467" w:rsidP="00294468">
      <w:pPr>
        <w:spacing w:after="0" w:line="360" w:lineRule="auto"/>
        <w:rPr>
          <w:iCs/>
          <w:lang w:val="en-US"/>
        </w:rPr>
      </w:pPr>
    </w:p>
    <w:tbl>
      <w:tblPr>
        <w:tblStyle w:val="Tabel-Gitter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72259" w:rsidRPr="008C2B4C" w14:paraId="5879C977" w14:textId="77777777" w:rsidTr="00A5406D">
        <w:tc>
          <w:tcPr>
            <w:tcW w:w="8642" w:type="dxa"/>
            <w:shd w:val="clear" w:color="auto" w:fill="DEEAF6" w:themeFill="accent1" w:themeFillTint="33"/>
          </w:tcPr>
          <w:p w14:paraId="3007C44E" w14:textId="63D236E1" w:rsidR="00A5406D" w:rsidRPr="00A5406D" w:rsidRDefault="00A5406D" w:rsidP="00850CCB">
            <w:pPr>
              <w:spacing w:before="240" w:after="0"/>
              <w:rPr>
                <w:bCs/>
                <w:iCs/>
                <w:lang w:val="en-US"/>
              </w:rPr>
            </w:pPr>
            <w:r w:rsidRPr="00A5406D">
              <w:rPr>
                <w:bCs/>
                <w:iCs/>
                <w:lang w:val="en-US"/>
              </w:rPr>
              <w:t>A car was parked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in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our driveway.</w:t>
            </w:r>
          </w:p>
          <w:p w14:paraId="3502B3D6" w14:textId="52F37296" w:rsidR="00A5406D" w:rsidRPr="00A5406D" w:rsidRDefault="00A5406D" w:rsidP="00850CCB">
            <w:pPr>
              <w:spacing w:before="240" w:after="0"/>
              <w:rPr>
                <w:bCs/>
                <w:iCs/>
                <w:lang w:val="en-US"/>
              </w:rPr>
            </w:pPr>
            <w:r w:rsidRPr="00A5406D">
              <w:rPr>
                <w:bCs/>
                <w:iCs/>
                <w:lang w:val="en-US"/>
              </w:rPr>
              <w:t>I breathed </w:t>
            </w:r>
            <w:r w:rsidRPr="00A5406D">
              <w:rPr>
                <w:b/>
                <w:bCs/>
                <w:iCs/>
                <w:lang w:val="en-US"/>
              </w:rPr>
              <w:t>[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in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the smoky bacon air that drifted to the door as I opened it. I swallowed the saliva that trickled into my mouth. I thought hard not to be hungry, but the baby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in</w:t>
            </w:r>
            <w:r w:rsidR="00BC5A7C">
              <w:rPr>
                <w:b/>
                <w:bCs/>
                <w:iCs/>
                <w:lang w:val="en-US"/>
              </w:rPr>
              <w:t>side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me controlled the thinking in the hungry part of my brain. Lionel was there and two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of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/>
                <w:bCs/>
                <w:iCs/>
                <w:lang w:val="en-US"/>
              </w:rPr>
              <w:t> </w:t>
            </w:r>
            <w:r w:rsidRPr="00A5406D">
              <w:rPr>
                <w:bCs/>
                <w:iCs/>
                <w:lang w:val="en-US"/>
              </w:rPr>
              <w:t>his mates were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with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him.</w:t>
            </w:r>
          </w:p>
          <w:p w14:paraId="43B9E7DE" w14:textId="17E7CD91" w:rsidR="00A5406D" w:rsidRPr="00A5406D" w:rsidRDefault="00A5406D" w:rsidP="00850CCB">
            <w:pPr>
              <w:spacing w:before="240" w:after="0"/>
              <w:rPr>
                <w:bCs/>
                <w:iCs/>
                <w:lang w:val="en-US"/>
              </w:rPr>
            </w:pPr>
            <w:r w:rsidRPr="00A5406D">
              <w:rPr>
                <w:bCs/>
                <w:iCs/>
                <w:lang w:val="en-US"/>
              </w:rPr>
              <w:t>They sat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at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/>
                <w:bCs/>
                <w:iCs/>
                <w:lang w:val="en-US"/>
              </w:rPr>
              <w:t> </w:t>
            </w:r>
            <w:r w:rsidRPr="00A5406D">
              <w:rPr>
                <w:bCs/>
                <w:iCs/>
                <w:lang w:val="en-US"/>
              </w:rPr>
              <w:t>the table. The pot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1B68B5">
              <w:rPr>
                <w:b/>
                <w:bCs/>
                <w:iCs/>
                <w:lang w:val="en-US"/>
              </w:rPr>
              <w:t>of</w:t>
            </w:r>
            <w:r w:rsidRPr="00A5406D">
              <w:rPr>
                <w:b/>
                <w:bCs/>
                <w:iCs/>
                <w:lang w:val="en-US"/>
              </w:rPr>
              <w:t xml:space="preserve">  ]</w:t>
            </w:r>
            <w:proofErr w:type="gramEnd"/>
            <w:r w:rsidRPr="00A5406D">
              <w:rPr>
                <w:bCs/>
                <w:iCs/>
                <w:lang w:val="en-US"/>
              </w:rPr>
              <w:t> bones was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8F098F">
              <w:rPr>
                <w:b/>
                <w:bCs/>
                <w:iCs/>
                <w:lang w:val="en-US"/>
              </w:rPr>
              <w:t>in</w:t>
            </w:r>
            <w:r w:rsidRPr="00A5406D">
              <w:rPr>
                <w:b/>
                <w:bCs/>
                <w:iCs/>
                <w:lang w:val="en-US"/>
              </w:rPr>
              <w:t xml:space="preserve">  ]</w:t>
            </w:r>
            <w:proofErr w:type="gramEnd"/>
            <w:r w:rsidRPr="00A5406D">
              <w:rPr>
                <w:b/>
                <w:bCs/>
                <w:iCs/>
                <w:lang w:val="en-US"/>
              </w:rPr>
              <w:t> </w:t>
            </w:r>
            <w:r w:rsidRPr="00A5406D">
              <w:rPr>
                <w:bCs/>
                <w:iCs/>
                <w:lang w:val="en-US"/>
              </w:rPr>
              <w:t xml:space="preserve">the </w:t>
            </w:r>
            <w:proofErr w:type="spellStart"/>
            <w:r w:rsidRPr="00A5406D">
              <w:rPr>
                <w:bCs/>
                <w:iCs/>
                <w:lang w:val="en-US"/>
              </w:rPr>
              <w:t>centre</w:t>
            </w:r>
            <w:proofErr w:type="spellEnd"/>
            <w:r w:rsidRPr="00A5406D">
              <w:rPr>
                <w:bCs/>
                <w:iCs/>
                <w:lang w:val="en-US"/>
              </w:rPr>
              <w:t>. The three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0C06BC" w:rsidRPr="000C06BC">
              <w:rPr>
                <w:b/>
                <w:bCs/>
                <w:iCs/>
                <w:strike/>
                <w:lang w:val="en-US"/>
              </w:rPr>
              <w:t>of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them tore at the flesh and ripped it </w:t>
            </w:r>
            <w:r w:rsidRPr="00A5406D">
              <w:rPr>
                <w:b/>
                <w:bCs/>
                <w:iCs/>
                <w:lang w:val="en-US"/>
              </w:rPr>
              <w:t>[</w:t>
            </w:r>
            <w:proofErr w:type="gramStart"/>
            <w:r w:rsidR="000C06BC">
              <w:rPr>
                <w:b/>
                <w:bCs/>
                <w:iCs/>
                <w:lang w:val="en-US"/>
              </w:rPr>
              <w:t>off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the bones with their teeth, then they sucked at those bones and licked their greasy fingers. Bacon juice and grease ran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783F5A">
              <w:rPr>
                <w:b/>
                <w:bCs/>
                <w:iCs/>
                <w:lang w:val="en-US"/>
              </w:rPr>
              <w:t>out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</w:t>
            </w:r>
            <w:r w:rsidRPr="00A5406D">
              <w:rPr>
                <w:b/>
                <w:bCs/>
                <w:iCs/>
                <w:lang w:val="en-US"/>
              </w:rPr>
              <w:t>[ </w:t>
            </w:r>
            <w:proofErr w:type="gramStart"/>
            <w:r w:rsidR="00783F5A">
              <w:rPr>
                <w:b/>
                <w:bCs/>
                <w:iCs/>
                <w:lang w:val="en-US"/>
              </w:rPr>
              <w:t>of</w:t>
            </w:r>
            <w:r w:rsidRPr="00A5406D">
              <w:rPr>
                <w:b/>
                <w:bCs/>
                <w:iCs/>
                <w:lang w:val="en-US"/>
              </w:rPr>
              <w:t xml:space="preserve">  ]</w:t>
            </w:r>
            <w:proofErr w:type="gramEnd"/>
            <w:r w:rsidRPr="00A5406D">
              <w:rPr>
                <w:bCs/>
                <w:iCs/>
                <w:lang w:val="en-US"/>
              </w:rPr>
              <w:t> their bulging mouths and soaked </w:t>
            </w:r>
            <w:r w:rsidRPr="00A5406D">
              <w:rPr>
                <w:b/>
                <w:bCs/>
                <w:iCs/>
                <w:lang w:val="en-US"/>
              </w:rPr>
              <w:t>[</w:t>
            </w:r>
            <w:proofErr w:type="gramStart"/>
            <w:r w:rsidR="00DC62C1">
              <w:rPr>
                <w:b/>
                <w:bCs/>
                <w:iCs/>
                <w:lang w:val="en-US"/>
              </w:rPr>
              <w:t>into</w:t>
            </w:r>
            <w:r w:rsidRPr="00A5406D">
              <w:rPr>
                <w:b/>
                <w:bCs/>
                <w:iCs/>
                <w:lang w:val="en-US"/>
              </w:rPr>
              <w:t> ]</w:t>
            </w:r>
            <w:proofErr w:type="gramEnd"/>
            <w:r w:rsidRPr="00A5406D">
              <w:rPr>
                <w:bCs/>
                <w:iCs/>
                <w:lang w:val="en-US"/>
              </w:rPr>
              <w:t> their already stained tee-shirts, adding more stains </w:t>
            </w:r>
            <w:proofErr w:type="gramStart"/>
            <w:r w:rsidRPr="00A5406D">
              <w:rPr>
                <w:b/>
                <w:bCs/>
                <w:iCs/>
                <w:lang w:val="en-US"/>
              </w:rPr>
              <w:t>[ </w:t>
            </w:r>
            <w:r w:rsidR="00FC0F70">
              <w:rPr>
                <w:b/>
                <w:bCs/>
                <w:iCs/>
                <w:lang w:val="en-US"/>
              </w:rPr>
              <w:t>to</w:t>
            </w:r>
            <w:proofErr w:type="gramEnd"/>
            <w:r w:rsidRPr="00A5406D">
              <w:rPr>
                <w:b/>
                <w:bCs/>
                <w:iCs/>
                <w:lang w:val="en-US"/>
              </w:rPr>
              <w:t>]</w:t>
            </w:r>
            <w:r w:rsidRPr="00A5406D">
              <w:rPr>
                <w:bCs/>
                <w:iCs/>
                <w:lang w:val="en-US"/>
              </w:rPr>
              <w:t> the rest of the bits of filth </w:t>
            </w:r>
            <w:r w:rsidRPr="00A5406D">
              <w:rPr>
                <w:b/>
                <w:bCs/>
                <w:iCs/>
                <w:lang w:val="en-US"/>
              </w:rPr>
              <w:t>[</w:t>
            </w:r>
            <w:r w:rsidR="008F098F">
              <w:rPr>
                <w:b/>
                <w:bCs/>
                <w:iCs/>
                <w:lang w:val="en-US"/>
              </w:rPr>
              <w:t>on</w:t>
            </w:r>
            <w:r w:rsidRPr="00A5406D">
              <w:rPr>
                <w:b/>
                <w:bCs/>
                <w:iCs/>
                <w:lang w:val="en-US"/>
              </w:rPr>
              <w:t> </w:t>
            </w:r>
            <w:proofErr w:type="gramStart"/>
            <w:r w:rsidRPr="00A5406D">
              <w:rPr>
                <w:b/>
                <w:bCs/>
                <w:iCs/>
                <w:lang w:val="en-US"/>
              </w:rPr>
              <w:t xml:space="preserve">  ]</w:t>
            </w:r>
            <w:proofErr w:type="gramEnd"/>
            <w:r w:rsidRPr="00A5406D">
              <w:rPr>
                <w:b/>
                <w:bCs/>
                <w:iCs/>
                <w:lang w:val="en-US"/>
              </w:rPr>
              <w:t> </w:t>
            </w:r>
            <w:r w:rsidRPr="00A5406D">
              <w:rPr>
                <w:bCs/>
                <w:iCs/>
                <w:lang w:val="en-US"/>
              </w:rPr>
              <w:t>them. The pot was empty. Only the water remained.</w:t>
            </w:r>
          </w:p>
          <w:p w14:paraId="6D079F5E" w14:textId="47946EE3" w:rsidR="00C0538C" w:rsidRPr="00A5406D" w:rsidRDefault="00A5406D" w:rsidP="00C0538C">
            <w:pPr>
              <w:spacing w:after="0" w:line="360" w:lineRule="auto"/>
              <w:jc w:val="right"/>
              <w:rPr>
                <w:bCs/>
                <w:iCs/>
                <w:lang w:val="en-US"/>
              </w:rPr>
            </w:pPr>
            <w:r w:rsidRPr="00A5406D">
              <w:rPr>
                <w:bCs/>
                <w:iCs/>
                <w:sz w:val="20"/>
                <w:szCs w:val="20"/>
                <w:lang w:val="en-US"/>
              </w:rPr>
              <w:t xml:space="preserve">K-T Harrison, </w:t>
            </w:r>
            <w:r>
              <w:rPr>
                <w:bCs/>
                <w:iCs/>
                <w:sz w:val="20"/>
                <w:szCs w:val="20"/>
                <w:lang w:val="en-US"/>
              </w:rPr>
              <w:t>“</w:t>
            </w:r>
            <w:r w:rsidRPr="00A5406D">
              <w:rPr>
                <w:bCs/>
                <w:iCs/>
                <w:sz w:val="20"/>
                <w:szCs w:val="20"/>
                <w:lang w:val="en-US"/>
              </w:rPr>
              <w:t>A Picnic with the Bears</w:t>
            </w:r>
            <w:r>
              <w:rPr>
                <w:bCs/>
                <w:iCs/>
                <w:sz w:val="20"/>
                <w:szCs w:val="20"/>
                <w:lang w:val="en-US"/>
              </w:rPr>
              <w:t>”</w:t>
            </w:r>
            <w:r w:rsidRPr="00A5406D">
              <w:rPr>
                <w:bCs/>
                <w:iCs/>
                <w:sz w:val="20"/>
                <w:szCs w:val="20"/>
                <w:lang w:val="en-US"/>
              </w:rPr>
              <w:t>, 2015</w:t>
            </w:r>
          </w:p>
        </w:tc>
      </w:tr>
    </w:tbl>
    <w:p w14:paraId="0038D0C2" w14:textId="77777777" w:rsidR="00294468" w:rsidRPr="00C0538C" w:rsidRDefault="00294468" w:rsidP="00A220F4">
      <w:pPr>
        <w:suppressLineNumbers/>
        <w:rPr>
          <w:sz w:val="24"/>
          <w:szCs w:val="24"/>
          <w:lang w:val="en-US"/>
        </w:rPr>
      </w:pPr>
    </w:p>
    <w:p w14:paraId="68630326" w14:textId="77777777" w:rsidR="00872259" w:rsidRDefault="00872259" w:rsidP="00686AE9">
      <w:pPr>
        <w:suppressLineNumbers/>
        <w:rPr>
          <w:rFonts w:cs="Arial"/>
          <w:b/>
          <w:color w:val="0070C0"/>
          <w:sz w:val="36"/>
          <w:szCs w:val="36"/>
          <w:lang w:val="en-US"/>
        </w:rPr>
        <w:sectPr w:rsidR="00872259" w:rsidSect="00D0134C">
          <w:headerReference w:type="default" r:id="rId8"/>
          <w:foot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1B559364" w14:textId="1370C5DA" w:rsidR="00686AE9" w:rsidRPr="00AE32AD" w:rsidRDefault="001E5025" w:rsidP="00686AE9">
      <w:pPr>
        <w:suppressLineNumbers/>
        <w:rPr>
          <w:rFonts w:cs="Arial"/>
          <w:b/>
          <w:color w:val="0070C0"/>
          <w:sz w:val="36"/>
          <w:szCs w:val="36"/>
        </w:rPr>
      </w:pPr>
      <w:r w:rsidRPr="00A220F4">
        <w:rPr>
          <w:rFonts w:cs="Arial"/>
          <w:b/>
          <w:color w:val="0070C0"/>
          <w:sz w:val="36"/>
          <w:szCs w:val="36"/>
          <w:lang w:val="en-US"/>
        </w:rPr>
        <w:t>Assignment</w:t>
      </w:r>
      <w:r w:rsidR="00D444FA" w:rsidRPr="00A220F4">
        <w:rPr>
          <w:rFonts w:cs="Arial"/>
          <w:b/>
          <w:color w:val="0070C0"/>
          <w:sz w:val="36"/>
          <w:szCs w:val="36"/>
          <w:lang w:val="en-US"/>
        </w:rPr>
        <w:t xml:space="preserve">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7016"/>
      </w:tblGrid>
      <w:tr w:rsidR="00686AE9" w:rsidRPr="008C2B4C" w14:paraId="638C503E" w14:textId="77777777" w:rsidTr="00455AB5">
        <w:tc>
          <w:tcPr>
            <w:tcW w:w="8494" w:type="dxa"/>
            <w:gridSpan w:val="2"/>
          </w:tcPr>
          <w:p w14:paraId="3D042856" w14:textId="77777777" w:rsidR="00686AE9" w:rsidRPr="004E5B0B" w:rsidRDefault="00686AE9" w:rsidP="00545CA9">
            <w:pPr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</w:pP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 xml:space="preserve">The sentences below, which are from two different texts, have been jumbled. </w:t>
            </w: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br/>
            </w: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br/>
              <w:t>Connect the sentences so that they form two meaningful texts.</w:t>
            </w:r>
          </w:p>
        </w:tc>
      </w:tr>
      <w:tr w:rsidR="00AE32AD" w:rsidRPr="008C2B4C" w14:paraId="0BBC8E98" w14:textId="77777777" w:rsidTr="00455AB5">
        <w:tc>
          <w:tcPr>
            <w:tcW w:w="8494" w:type="dxa"/>
            <w:gridSpan w:val="2"/>
            <w:shd w:val="clear" w:color="auto" w:fill="DEEAF6" w:themeFill="accent1" w:themeFillTint="33"/>
          </w:tcPr>
          <w:p w14:paraId="4255774E" w14:textId="77777777" w:rsidR="00AE32AD" w:rsidRDefault="00AE32AD" w:rsidP="00AE32AD">
            <w:pPr>
              <w:spacing w:after="0"/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</w:pPr>
          </w:p>
          <w:p w14:paraId="15CDB249" w14:textId="4D7A0F71" w:rsidR="00296C97" w:rsidRPr="00296C97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thick, warm layers of cotton</w:t>
            </w:r>
            <w:r w:rsidRPr="00296C97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.</w:t>
            </w:r>
          </w:p>
          <w:p w14:paraId="0F3D4F1F" w14:textId="5311F600" w:rsidR="00296C97" w:rsidRPr="00C96DB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The image is close, but a bit weak:</w:t>
            </w:r>
          </w:p>
          <w:p w14:paraId="3E111F5E" w14:textId="1FB44E57" w:rsidR="00296C97" w:rsidRPr="008374E7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8374E7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as we have seen, largely an</w:t>
            </w:r>
          </w:p>
          <w:p w14:paraId="31ED4173" w14:textId="4880FC7C" w:rsidR="00296C97" w:rsidRPr="00EE732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being locked in a sauna for three months.</w:t>
            </w:r>
          </w:p>
          <w:p w14:paraId="75F4AC9E" w14:textId="09BA6A9B" w:rsidR="00296C97" w:rsidRPr="00C96DB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you’re forced to wear a body stocking made of</w:t>
            </w:r>
          </w:p>
          <w:p w14:paraId="468F336B" w14:textId="372DD624" w:rsidR="00296C97" w:rsidRPr="00EE732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the cottage garden of earlier centuries looked like.</w:t>
            </w:r>
          </w:p>
          <w:p w14:paraId="7EB459D2" w14:textId="3A0EE898" w:rsidR="00296C97" w:rsidRPr="00EE732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expensive and aristocratic occupation. Gardening on a</w:t>
            </w:r>
          </w:p>
          <w:p w14:paraId="67E6D834" w14:textId="08BFAA99" w:rsidR="00296C97" w:rsidRPr="00EE732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People often compare the summer heat of Louisiana to</w:t>
            </w:r>
          </w:p>
          <w:p w14:paraId="1E013A1B" w14:textId="31CC312D" w:rsidR="00296C97" w:rsidRPr="00EE732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It’s important to add that, in the sauna,</w:t>
            </w:r>
          </w:p>
          <w:p w14:paraId="301ED0E9" w14:textId="01A5410F" w:rsidR="00296C97" w:rsidRPr="00C96DB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more modest scale has left fewer lasting marks, fewer records,</w:t>
            </w:r>
          </w:p>
          <w:p w14:paraId="29414FD7" w14:textId="54CF6625" w:rsidR="00296C97" w:rsidRPr="00C96DBD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Turning landscape into art has been,</w:t>
            </w:r>
          </w:p>
          <w:p w14:paraId="31F6D3BC" w14:textId="22EC33AC" w:rsidR="00296C97" w:rsidRPr="00A3636C" w:rsidRDefault="00296C97" w:rsidP="00157A66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A3636C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and we have little means of knowing what</w:t>
            </w:r>
          </w:p>
          <w:p w14:paraId="0BCE7DCB" w14:textId="77777777" w:rsidR="00AE32AD" w:rsidRPr="00AE32AD" w:rsidRDefault="00AE32AD" w:rsidP="00AE32AD">
            <w:pPr>
              <w:spacing w:after="0"/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</w:pPr>
          </w:p>
        </w:tc>
      </w:tr>
      <w:tr w:rsidR="00686AE9" w:rsidRPr="008C2B4C" w14:paraId="6B0DA138" w14:textId="77777777" w:rsidTr="00455AB5">
        <w:tc>
          <w:tcPr>
            <w:tcW w:w="8494" w:type="dxa"/>
            <w:gridSpan w:val="2"/>
          </w:tcPr>
          <w:p w14:paraId="4E609A55" w14:textId="77777777" w:rsidR="00686AE9" w:rsidRPr="00440BF5" w:rsidRDefault="00686AE9" w:rsidP="00545CA9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686AE9" w:rsidRPr="008C2B4C" w14:paraId="0C466DF6" w14:textId="77777777" w:rsidTr="00455AB5">
        <w:trPr>
          <w:trHeight w:val="1542"/>
        </w:trPr>
        <w:tc>
          <w:tcPr>
            <w:tcW w:w="1478" w:type="dxa"/>
          </w:tcPr>
          <w:p w14:paraId="04EEC23B" w14:textId="77777777" w:rsidR="00686AE9" w:rsidRPr="007F06BC" w:rsidRDefault="00686AE9" w:rsidP="00545CA9">
            <w:pPr>
              <w:rPr>
                <w:rFonts w:cs="Calibri"/>
                <w:b/>
                <w:lang w:val="en-US"/>
              </w:rPr>
            </w:pPr>
            <w:r w:rsidRPr="007F06BC">
              <w:rPr>
                <w:rFonts w:cs="Calibri"/>
                <w:b/>
                <w:lang w:val="en-US"/>
              </w:rPr>
              <w:t>Text 1</w:t>
            </w:r>
          </w:p>
        </w:tc>
        <w:tc>
          <w:tcPr>
            <w:tcW w:w="7016" w:type="dxa"/>
          </w:tcPr>
          <w:p w14:paraId="50837589" w14:textId="2A49016C" w:rsidR="00686AE9" w:rsidRDefault="00362683" w:rsidP="00FA58B0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k-</w:t>
            </w:r>
            <w:r w:rsidR="008374E7">
              <w:rPr>
                <w:rFonts w:cs="Calibri"/>
                <w:lang w:val="en-US"/>
              </w:rPr>
              <w:t>c-g</w:t>
            </w:r>
            <w:r w:rsidR="00C96DBD">
              <w:rPr>
                <w:rFonts w:cs="Calibri"/>
                <w:lang w:val="en-US"/>
              </w:rPr>
              <w:t>-j</w:t>
            </w:r>
            <w:r>
              <w:rPr>
                <w:rFonts w:cs="Calibri"/>
                <w:lang w:val="en-US"/>
              </w:rPr>
              <w:t>-l-f</w:t>
            </w:r>
          </w:p>
          <w:p w14:paraId="1FB5C09B" w14:textId="7A6CF9F6" w:rsidR="00362683" w:rsidRPr="008374E7" w:rsidRDefault="00362683" w:rsidP="00362683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Turning landscape into art has been</w:t>
            </w:r>
            <w:r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,</w:t>
            </w: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 xml:space="preserve"> </w:t>
            </w:r>
            <w:r w:rsidRPr="008374E7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as we have seen, largely an</w:t>
            </w:r>
          </w:p>
          <w:p w14:paraId="22CD5911" w14:textId="1AAAC52A" w:rsidR="00362683" w:rsidRPr="00EE732D" w:rsidRDefault="00C96DBD" w:rsidP="00362683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>expensive and aristocratic occupation. Gardening on a</w:t>
            </w: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 xml:space="preserve"> more modest scale has left fewer lasting marks, fewer records,</w:t>
            </w:r>
            <w:r w:rsidR="00362683" w:rsidRPr="00A3636C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 xml:space="preserve"> and we have little means of knowing what</w:t>
            </w:r>
            <w:r w:rsidR="00362683" w:rsidRPr="00EE732D">
              <w:rPr>
                <w:rFonts w:asciiTheme="minorHAnsi" w:eastAsia="Times New Roman" w:hAnsiTheme="minorHAnsi" w:cstheme="minorHAnsi"/>
                <w:bCs/>
                <w:szCs w:val="24"/>
                <w:highlight w:val="yellow"/>
                <w:lang w:val="en-US" w:eastAsia="da-DK"/>
              </w:rPr>
              <w:t xml:space="preserve"> the cottage garden of earlier centuries looked like.</w:t>
            </w:r>
          </w:p>
          <w:p w14:paraId="111C7879" w14:textId="54C974EC" w:rsidR="00C96DBD" w:rsidRPr="00440BF5" w:rsidRDefault="00C96DBD" w:rsidP="00FA58B0">
            <w:pPr>
              <w:rPr>
                <w:rFonts w:cs="Calibri"/>
                <w:lang w:val="en-US"/>
              </w:rPr>
            </w:pPr>
          </w:p>
        </w:tc>
      </w:tr>
      <w:tr w:rsidR="00686AE9" w:rsidRPr="008C2B4C" w14:paraId="7E2A9D1C" w14:textId="77777777" w:rsidTr="00455AB5">
        <w:trPr>
          <w:trHeight w:val="1549"/>
        </w:trPr>
        <w:tc>
          <w:tcPr>
            <w:tcW w:w="1478" w:type="dxa"/>
          </w:tcPr>
          <w:p w14:paraId="04F52C18" w14:textId="77777777" w:rsidR="00686AE9" w:rsidRPr="007F06BC" w:rsidRDefault="00686AE9" w:rsidP="00545CA9">
            <w:pPr>
              <w:rPr>
                <w:rFonts w:cs="Calibri"/>
                <w:b/>
                <w:lang w:val="en-US"/>
              </w:rPr>
            </w:pPr>
            <w:r w:rsidRPr="007F06BC">
              <w:rPr>
                <w:rFonts w:cs="Calibri"/>
                <w:b/>
                <w:lang w:val="en-US"/>
              </w:rPr>
              <w:t>Text 2</w:t>
            </w:r>
          </w:p>
        </w:tc>
        <w:tc>
          <w:tcPr>
            <w:tcW w:w="7016" w:type="dxa"/>
          </w:tcPr>
          <w:p w14:paraId="17F1F104" w14:textId="2DE8B1A0" w:rsidR="009033C7" w:rsidRPr="009033C7" w:rsidRDefault="009033C7" w:rsidP="009033C7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</w:pPr>
            <w:r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h-</w:t>
            </w:r>
            <w:r w:rsidR="005E7ADD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d-</w:t>
            </w:r>
            <w:r w:rsidR="00941653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b-</w:t>
            </w:r>
            <w:proofErr w:type="spellStart"/>
            <w:r w:rsidR="00941653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i</w:t>
            </w:r>
            <w:proofErr w:type="spellEnd"/>
            <w:r w:rsidR="00941653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-e-a</w:t>
            </w:r>
          </w:p>
          <w:p w14:paraId="56D033BF" w14:textId="09373DEF" w:rsidR="00941653" w:rsidRPr="00941653" w:rsidRDefault="009033C7" w:rsidP="00941653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People often compare the summer heat of Louisiana to</w:t>
            </w:r>
            <w:r w:rsidR="005E7AD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 xml:space="preserve"> </w:t>
            </w:r>
            <w:r w:rsidR="005E7ADD"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being locked in a sauna for three months.</w:t>
            </w:r>
            <w:r w:rsidR="00941653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 xml:space="preserve"> </w:t>
            </w:r>
            <w:r w:rsidRPr="00C96DB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The image is close, but a bit weak:</w:t>
            </w:r>
            <w:r w:rsidR="00941653"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 xml:space="preserve"> It’s important to add that, in the sauna,</w:t>
            </w:r>
            <w:r w:rsidR="00941653" w:rsidRPr="00C96DB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 xml:space="preserve"> you’re forced to wear a body stocking made of</w:t>
            </w:r>
          </w:p>
          <w:p w14:paraId="0C5E1A3B" w14:textId="77777777" w:rsidR="00941653" w:rsidRPr="00296C97" w:rsidRDefault="00941653" w:rsidP="00941653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</w:pPr>
            <w:r w:rsidRPr="00EE732D"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  <w:t>thick, warm layers of cotton</w:t>
            </w:r>
            <w:r w:rsidRPr="00296C97">
              <w:rPr>
                <w:rFonts w:asciiTheme="minorHAnsi" w:eastAsia="Times New Roman" w:hAnsiTheme="minorHAnsi" w:cstheme="minorHAnsi"/>
                <w:bCs/>
                <w:szCs w:val="24"/>
                <w:lang w:val="en-US" w:eastAsia="da-DK"/>
              </w:rPr>
              <w:t>.</w:t>
            </w:r>
          </w:p>
          <w:p w14:paraId="142EDB8E" w14:textId="1C44D6A0" w:rsidR="009033C7" w:rsidRPr="00941653" w:rsidRDefault="009033C7" w:rsidP="00941653">
            <w:pPr>
              <w:spacing w:after="0" w:line="360" w:lineRule="auto"/>
              <w:ind w:left="720"/>
              <w:rPr>
                <w:rFonts w:asciiTheme="minorHAnsi" w:eastAsia="Times New Roman" w:hAnsiTheme="minorHAnsi" w:cstheme="minorHAnsi"/>
                <w:bCs/>
                <w:szCs w:val="24"/>
                <w:highlight w:val="green"/>
                <w:lang w:val="en-US" w:eastAsia="da-DK"/>
              </w:rPr>
            </w:pPr>
          </w:p>
          <w:p w14:paraId="77A132E6" w14:textId="77777777" w:rsidR="00686AE9" w:rsidRPr="00440BF5" w:rsidRDefault="00686AE9" w:rsidP="00FA58B0">
            <w:pPr>
              <w:rPr>
                <w:rFonts w:cs="Calibri"/>
                <w:lang w:val="en-US"/>
              </w:rPr>
            </w:pPr>
          </w:p>
        </w:tc>
      </w:tr>
    </w:tbl>
    <w:p w14:paraId="236D02EC" w14:textId="77777777" w:rsidR="005B3759" w:rsidRPr="00686AE9" w:rsidRDefault="001E5025" w:rsidP="00D444FA">
      <w:pPr>
        <w:suppressLineNumbers/>
        <w:rPr>
          <w:rFonts w:cs="Arial"/>
          <w:b/>
          <w:color w:val="0070C0"/>
          <w:sz w:val="36"/>
          <w:szCs w:val="36"/>
          <w:lang w:val="en-GB"/>
        </w:rPr>
      </w:pPr>
      <w:r w:rsidRPr="00EF1698">
        <w:rPr>
          <w:rFonts w:cs="Arial"/>
          <w:b/>
          <w:color w:val="0070C0"/>
          <w:sz w:val="36"/>
          <w:szCs w:val="36"/>
          <w:lang w:val="en-US"/>
        </w:rPr>
        <w:t>Assignment</w:t>
      </w:r>
      <w:r w:rsidR="00C37F3C" w:rsidRPr="00EF1698">
        <w:rPr>
          <w:rFonts w:cs="Arial"/>
          <w:b/>
          <w:color w:val="0070C0"/>
          <w:sz w:val="36"/>
          <w:szCs w:val="36"/>
          <w:lang w:val="en-US"/>
        </w:rPr>
        <w:t xml:space="preserve">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D444FA" w:rsidRPr="008C2B4C" w14:paraId="2EA320FB" w14:textId="77777777" w:rsidTr="00455AB5">
        <w:tc>
          <w:tcPr>
            <w:tcW w:w="8494" w:type="dxa"/>
          </w:tcPr>
          <w:p w14:paraId="40013672" w14:textId="77777777" w:rsidR="00353068" w:rsidRDefault="00353068" w:rsidP="0035306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</w:pPr>
            <w:r w:rsidRPr="00353068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>Below is a letter sent to </w:t>
            </w:r>
            <w:r w:rsidRPr="00353068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  <w:lang w:val="en-US" w:eastAsia="da-DK"/>
              </w:rPr>
              <w:t>Polly’s Problem Page</w:t>
            </w:r>
            <w:r w:rsidRPr="00353068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> in the magazine </w:t>
            </w:r>
            <w:r w:rsidRPr="00353068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  <w:lang w:val="en-US" w:eastAsia="da-DK"/>
              </w:rPr>
              <w:t>Woman’s Day</w:t>
            </w:r>
            <w:r w:rsidRPr="00353068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>.</w:t>
            </w:r>
          </w:p>
          <w:p w14:paraId="4847D473" w14:textId="1087ACEA" w:rsidR="00353068" w:rsidRPr="00353068" w:rsidRDefault="00353068" w:rsidP="004E6E4F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</w:pPr>
            <w:r w:rsidRPr="00353068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>Write Polly’s polite response to Mum in 50-70 words. You must include the following words in your text. You are not allowed to change the forms of the words. You must underline the words in your text.</w:t>
            </w:r>
          </w:p>
          <w:p w14:paraId="6815FD4B" w14:textId="3DDC6E9A" w:rsidR="00507F08" w:rsidRPr="004E6E4F" w:rsidRDefault="004E6E4F" w:rsidP="004E6E4F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52973">
              <w:rPr>
                <w:b/>
                <w:bCs/>
                <w:i/>
                <w:iCs/>
                <w:lang w:val="en-US"/>
              </w:rPr>
              <w:t xml:space="preserve">money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consequently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agreement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advice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happily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people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–</w:t>
            </w:r>
            <w:r w:rsidRPr="00652973">
              <w:rPr>
                <w:b/>
                <w:bCs/>
                <w:i/>
                <w:iCs/>
                <w:lang w:val="en-US"/>
              </w:rPr>
              <w:t xml:space="preserve"> understandably</w:t>
            </w:r>
          </w:p>
        </w:tc>
      </w:tr>
      <w:tr w:rsidR="00F07A7F" w:rsidRPr="008C2B4C" w14:paraId="2CEA9163" w14:textId="77777777" w:rsidTr="00455AB5">
        <w:trPr>
          <w:trHeight w:val="1471"/>
        </w:trPr>
        <w:tc>
          <w:tcPr>
            <w:tcW w:w="8494" w:type="dxa"/>
          </w:tcPr>
          <w:p w14:paraId="51084050" w14:textId="77777777" w:rsidR="00F07A7F" w:rsidRDefault="007A48DE" w:rsidP="00FA58B0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  <w:r>
              <w:rPr>
                <w:rFonts w:cs="Calibri"/>
                <w:bCs/>
                <w:szCs w:val="24"/>
                <w:lang w:val="en-US"/>
              </w:rPr>
              <w:t>Dear Mum,</w:t>
            </w:r>
          </w:p>
          <w:p w14:paraId="3273BB85" w14:textId="7190EDD7" w:rsidR="007A48DE" w:rsidRDefault="007A48DE" w:rsidP="00FA58B0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  <w:r>
              <w:rPr>
                <w:rFonts w:cs="Calibri"/>
                <w:bCs/>
                <w:szCs w:val="24"/>
                <w:lang w:val="en-US"/>
              </w:rPr>
              <w:t xml:space="preserve">I can understand you had an </w:t>
            </w:r>
            <w:r w:rsidRPr="00971A0A">
              <w:rPr>
                <w:rFonts w:cs="Calibri"/>
                <w:bCs/>
                <w:szCs w:val="24"/>
                <w:u w:val="single"/>
                <w:lang w:val="en-US"/>
              </w:rPr>
              <w:t>agreement</w:t>
            </w:r>
            <w:r>
              <w:rPr>
                <w:rFonts w:cs="Calibri"/>
                <w:bCs/>
                <w:szCs w:val="24"/>
                <w:lang w:val="en-US"/>
              </w:rPr>
              <w:t xml:space="preserve"> with the bride’s parents, and sin</w:t>
            </w:r>
            <w:r w:rsidR="00971A0A">
              <w:rPr>
                <w:rFonts w:cs="Calibri"/>
                <w:bCs/>
                <w:szCs w:val="24"/>
                <w:lang w:val="en-US"/>
              </w:rPr>
              <w:t>c</w:t>
            </w:r>
            <w:r>
              <w:rPr>
                <w:rFonts w:cs="Calibri"/>
                <w:bCs/>
                <w:szCs w:val="24"/>
                <w:lang w:val="en-US"/>
              </w:rPr>
              <w:t xml:space="preserve">e a wedding costs a lot of </w:t>
            </w:r>
            <w:r w:rsidRPr="00464365">
              <w:rPr>
                <w:rFonts w:cs="Calibri"/>
                <w:bCs/>
                <w:szCs w:val="24"/>
                <w:u w:val="single"/>
                <w:lang w:val="en-US"/>
              </w:rPr>
              <w:t>money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, </w:t>
            </w:r>
            <w:r w:rsidR="005553AE" w:rsidRPr="00464365">
              <w:rPr>
                <w:rFonts w:cs="Calibri"/>
                <w:bCs/>
                <w:szCs w:val="24"/>
                <w:u w:val="single"/>
                <w:lang w:val="en-US"/>
              </w:rPr>
              <w:t>understandably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 you’re both upset. I see why you want to invite more </w:t>
            </w:r>
            <w:r w:rsidR="005553AE" w:rsidRPr="00464365">
              <w:rPr>
                <w:rFonts w:cs="Calibri"/>
                <w:bCs/>
                <w:szCs w:val="24"/>
                <w:u w:val="single"/>
                <w:lang w:val="en-US"/>
              </w:rPr>
              <w:t>people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 to celebrate with you, but </w:t>
            </w:r>
            <w:r w:rsidR="005553AE" w:rsidRPr="009A06B2">
              <w:rPr>
                <w:rFonts w:cs="Calibri"/>
                <w:bCs/>
                <w:szCs w:val="24"/>
                <w:u w:val="single"/>
                <w:lang w:val="en-US"/>
              </w:rPr>
              <w:t>consequently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 that will make it far more expensive. My </w:t>
            </w:r>
            <w:r w:rsidR="005553AE" w:rsidRPr="009A06B2">
              <w:rPr>
                <w:rFonts w:cs="Calibri"/>
                <w:bCs/>
                <w:szCs w:val="24"/>
                <w:u w:val="single"/>
                <w:lang w:val="en-US"/>
              </w:rPr>
              <w:t>advice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 is, listen to the bride’s parents, since they’re already </w:t>
            </w:r>
            <w:r w:rsidR="005553AE" w:rsidRPr="00793395">
              <w:rPr>
                <w:rFonts w:cs="Calibri"/>
                <w:bCs/>
                <w:szCs w:val="24"/>
                <w:u w:val="single"/>
                <w:lang w:val="en-US"/>
              </w:rPr>
              <w:t>happily</w:t>
            </w:r>
            <w:r w:rsidR="005553AE">
              <w:rPr>
                <w:rFonts w:cs="Calibri"/>
                <w:bCs/>
                <w:szCs w:val="24"/>
                <w:lang w:val="en-US"/>
              </w:rPr>
              <w:t xml:space="preserve"> paying for most of it. </w:t>
            </w:r>
          </w:p>
          <w:p w14:paraId="1909ED8A" w14:textId="5B570155" w:rsidR="005553AE" w:rsidRDefault="005553AE" w:rsidP="00FA58B0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  <w:r>
              <w:rPr>
                <w:rFonts w:cs="Calibri"/>
                <w:bCs/>
                <w:szCs w:val="24"/>
                <w:lang w:val="en-US"/>
              </w:rPr>
              <w:t xml:space="preserve">Best wishes, </w:t>
            </w:r>
            <w:r w:rsidR="00971A0A">
              <w:rPr>
                <w:rFonts w:cs="Calibri"/>
                <w:bCs/>
                <w:szCs w:val="24"/>
                <w:lang w:val="en-US"/>
              </w:rPr>
              <w:t>Polly</w:t>
            </w:r>
          </w:p>
        </w:tc>
      </w:tr>
    </w:tbl>
    <w:p w14:paraId="43947382" w14:textId="77777777" w:rsidR="000D42A1" w:rsidRPr="0002422D" w:rsidRDefault="000D42A1" w:rsidP="00D444FA">
      <w:pPr>
        <w:rPr>
          <w:rFonts w:cs="Arial"/>
          <w:b/>
          <w:color w:val="0070C0"/>
          <w:sz w:val="36"/>
          <w:szCs w:val="36"/>
          <w:lang w:val="en-US"/>
        </w:rPr>
      </w:pPr>
      <w:r w:rsidRPr="0002422D">
        <w:rPr>
          <w:rFonts w:cs="Arial"/>
          <w:b/>
          <w:color w:val="0070C0"/>
          <w:sz w:val="36"/>
          <w:szCs w:val="36"/>
          <w:lang w:val="en-US"/>
        </w:rPr>
        <w:br w:type="page"/>
      </w:r>
    </w:p>
    <w:p w14:paraId="31201420" w14:textId="77777777" w:rsidR="00D444FA" w:rsidRPr="00440BF5" w:rsidRDefault="001E5025" w:rsidP="00D444FA">
      <w:pPr>
        <w:rPr>
          <w:rFonts w:cs="Arial"/>
          <w:b/>
          <w:color w:val="0070C0"/>
          <w:sz w:val="24"/>
          <w:szCs w:val="24"/>
        </w:rPr>
      </w:pPr>
      <w:proofErr w:type="spellStart"/>
      <w:r>
        <w:rPr>
          <w:rFonts w:cs="Arial"/>
          <w:b/>
          <w:color w:val="0070C0"/>
          <w:sz w:val="36"/>
          <w:szCs w:val="36"/>
        </w:rPr>
        <w:t>Assignment</w:t>
      </w:r>
      <w:proofErr w:type="spellEnd"/>
      <w:r w:rsidR="00D444FA" w:rsidRPr="00440BF5">
        <w:rPr>
          <w:rFonts w:cs="Arial"/>
          <w:b/>
          <w:color w:val="0070C0"/>
          <w:sz w:val="36"/>
          <w:szCs w:val="36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394A4AD0" w14:textId="77777777" w:rsidTr="00455AB5">
        <w:tc>
          <w:tcPr>
            <w:tcW w:w="8494" w:type="dxa"/>
          </w:tcPr>
          <w:p w14:paraId="36B0D78F" w14:textId="77777777" w:rsidR="00EA0E4C" w:rsidRPr="00C00839" w:rsidRDefault="00E26214" w:rsidP="00D444FA">
            <w:pPr>
              <w:rPr>
                <w:b/>
                <w:szCs w:val="24"/>
              </w:rPr>
            </w:pPr>
            <w:proofErr w:type="spellStart"/>
            <w:r w:rsidRPr="00C00839">
              <w:rPr>
                <w:b/>
                <w:szCs w:val="24"/>
              </w:rPr>
              <w:t>Assignment</w:t>
            </w:r>
            <w:proofErr w:type="spellEnd"/>
            <w:r w:rsidR="005A65DB" w:rsidRPr="00C00839">
              <w:rPr>
                <w:b/>
                <w:szCs w:val="24"/>
              </w:rPr>
              <w:t xml:space="preserve"> 6 – </w:t>
            </w:r>
            <w:r w:rsidR="00EA0E4C" w:rsidRPr="00C00839">
              <w:rPr>
                <w:b/>
                <w:szCs w:val="24"/>
              </w:rPr>
              <w:t>Summary</w:t>
            </w:r>
          </w:p>
        </w:tc>
      </w:tr>
      <w:tr w:rsidR="00EA0E4C" w:rsidRPr="00C00839" w14:paraId="56E8B8BC" w14:textId="77777777" w:rsidTr="00455AB5">
        <w:trPr>
          <w:trHeight w:val="996"/>
        </w:trPr>
        <w:tc>
          <w:tcPr>
            <w:tcW w:w="8494" w:type="dxa"/>
          </w:tcPr>
          <w:p w14:paraId="0ADCE277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3903E568" w14:textId="77777777" w:rsidR="00D444FA" w:rsidRPr="00C00839" w:rsidRDefault="00D444FA" w:rsidP="00D444F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28A8ECC0" w14:textId="77777777" w:rsidTr="00455AB5">
        <w:tc>
          <w:tcPr>
            <w:tcW w:w="8494" w:type="dxa"/>
          </w:tcPr>
          <w:p w14:paraId="658489D7" w14:textId="77777777" w:rsidR="00EA0E4C" w:rsidRPr="00C00839" w:rsidRDefault="00E26214" w:rsidP="000A4BC5">
            <w:pPr>
              <w:rPr>
                <w:b/>
                <w:szCs w:val="24"/>
              </w:rPr>
            </w:pPr>
            <w:proofErr w:type="spellStart"/>
            <w:r w:rsidRPr="00C00839">
              <w:rPr>
                <w:b/>
                <w:szCs w:val="24"/>
              </w:rPr>
              <w:t>Assignment</w:t>
            </w:r>
            <w:proofErr w:type="spellEnd"/>
            <w:r w:rsidR="00EA0E4C" w:rsidRPr="00C00839">
              <w:rPr>
                <w:b/>
                <w:szCs w:val="24"/>
              </w:rPr>
              <w:t xml:space="preserve"> 6 – </w:t>
            </w:r>
            <w:proofErr w:type="spellStart"/>
            <w:r w:rsidR="00EA0E4C" w:rsidRPr="00C00839">
              <w:rPr>
                <w:b/>
                <w:szCs w:val="24"/>
              </w:rPr>
              <w:t>Analytical</w:t>
            </w:r>
            <w:proofErr w:type="spellEnd"/>
            <w:r w:rsidR="00EA0E4C" w:rsidRPr="00C00839">
              <w:rPr>
                <w:b/>
                <w:szCs w:val="24"/>
              </w:rPr>
              <w:t xml:space="preserve"> essay</w:t>
            </w:r>
          </w:p>
        </w:tc>
      </w:tr>
      <w:tr w:rsidR="00EA0E4C" w:rsidRPr="00C00839" w14:paraId="4A9BA955" w14:textId="77777777" w:rsidTr="00455AB5">
        <w:trPr>
          <w:trHeight w:val="1082"/>
        </w:trPr>
        <w:tc>
          <w:tcPr>
            <w:tcW w:w="8494" w:type="dxa"/>
          </w:tcPr>
          <w:p w14:paraId="5BAE5910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50BBF8A5" w14:textId="77777777" w:rsidR="00EA0E4C" w:rsidRPr="00C00839" w:rsidRDefault="00EA0E4C" w:rsidP="00D444F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3F4512D3" w14:textId="77777777" w:rsidTr="00455AB5">
        <w:tc>
          <w:tcPr>
            <w:tcW w:w="8494" w:type="dxa"/>
          </w:tcPr>
          <w:p w14:paraId="563EB8D1" w14:textId="77777777" w:rsidR="00EA0E4C" w:rsidRPr="00C00839" w:rsidRDefault="00E26214" w:rsidP="000A4BC5">
            <w:pPr>
              <w:rPr>
                <w:b/>
                <w:szCs w:val="24"/>
              </w:rPr>
            </w:pPr>
            <w:proofErr w:type="spellStart"/>
            <w:r w:rsidRPr="00C00839">
              <w:rPr>
                <w:b/>
                <w:szCs w:val="24"/>
              </w:rPr>
              <w:t>Assignment</w:t>
            </w:r>
            <w:proofErr w:type="spellEnd"/>
            <w:r w:rsidR="005A65DB" w:rsidRPr="00C00839">
              <w:rPr>
                <w:b/>
                <w:szCs w:val="24"/>
              </w:rPr>
              <w:t xml:space="preserve"> 6 –</w:t>
            </w:r>
            <w:r w:rsidR="00EA0E4C" w:rsidRPr="00C00839">
              <w:rPr>
                <w:b/>
                <w:szCs w:val="24"/>
              </w:rPr>
              <w:t xml:space="preserve"> </w:t>
            </w:r>
            <w:proofErr w:type="spellStart"/>
            <w:r w:rsidR="00EA0E4C" w:rsidRPr="00C00839">
              <w:rPr>
                <w:b/>
                <w:szCs w:val="24"/>
              </w:rPr>
              <w:t>Discussion</w:t>
            </w:r>
            <w:proofErr w:type="spellEnd"/>
          </w:p>
        </w:tc>
      </w:tr>
      <w:tr w:rsidR="00EA0E4C" w:rsidRPr="00C00839" w14:paraId="5EEE672F" w14:textId="77777777" w:rsidTr="00455AB5">
        <w:trPr>
          <w:trHeight w:val="1085"/>
        </w:trPr>
        <w:tc>
          <w:tcPr>
            <w:tcW w:w="8494" w:type="dxa"/>
          </w:tcPr>
          <w:p w14:paraId="2F5159CA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0C149DE7" w14:textId="77777777" w:rsidR="00DB2F20" w:rsidRPr="00440BF5" w:rsidRDefault="00DB2F20" w:rsidP="00D444FA"/>
    <w:sectPr w:rsidR="00DB2F20" w:rsidRPr="00440BF5" w:rsidSect="00D0134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B86F" w14:textId="77777777" w:rsidR="00213ADC" w:rsidRDefault="00213ADC" w:rsidP="00DB2F20">
      <w:pPr>
        <w:spacing w:after="0" w:line="240" w:lineRule="auto"/>
      </w:pPr>
      <w:r>
        <w:separator/>
      </w:r>
    </w:p>
  </w:endnote>
  <w:endnote w:type="continuationSeparator" w:id="0">
    <w:p w14:paraId="179C0670" w14:textId="77777777" w:rsidR="00213ADC" w:rsidRDefault="00213ADC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1889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E604B2" w14:textId="6D3C9C7A" w:rsidR="00517C32" w:rsidRDefault="00517C32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CB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CB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4EF5B5" w14:textId="77777777" w:rsidR="00517C32" w:rsidRDefault="00517C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8AD5" w14:textId="77777777" w:rsidR="00213ADC" w:rsidRDefault="00213ADC" w:rsidP="00DB2F20">
      <w:pPr>
        <w:spacing w:after="0" w:line="240" w:lineRule="auto"/>
      </w:pPr>
      <w:r>
        <w:separator/>
      </w:r>
    </w:p>
  </w:footnote>
  <w:footnote w:type="continuationSeparator" w:id="0">
    <w:p w14:paraId="5612D13D" w14:textId="77777777" w:rsidR="00213ADC" w:rsidRDefault="00213ADC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21E6" w14:textId="77777777" w:rsidR="00DB2F20" w:rsidRDefault="00DB2F20">
    <w:pPr>
      <w:pStyle w:val="Sidehoved"/>
    </w:pPr>
  </w:p>
  <w:p w14:paraId="0BC52AF5" w14:textId="77777777" w:rsidR="00DB2F20" w:rsidRDefault="00DB2F20">
    <w:pPr>
      <w:pStyle w:val="Sidehoved"/>
    </w:pPr>
  </w:p>
  <w:p w14:paraId="260DA789" w14:textId="77777777" w:rsidR="00DB2F20" w:rsidRDefault="00DB2F20">
    <w:pPr>
      <w:pStyle w:val="Sidehoved"/>
    </w:pPr>
  </w:p>
  <w:p w14:paraId="74E104E3" w14:textId="77777777" w:rsidR="00DD492B" w:rsidRDefault="00DD4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EF7"/>
    <w:multiLevelType w:val="hybridMultilevel"/>
    <w:tmpl w:val="85824CC0"/>
    <w:lvl w:ilvl="0" w:tplc="13E44EE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A3E75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E2A0D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85865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530A6"/>
    <w:multiLevelType w:val="multilevel"/>
    <w:tmpl w:val="2BA84C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308E6"/>
    <w:multiLevelType w:val="hybridMultilevel"/>
    <w:tmpl w:val="06E4A78E"/>
    <w:lvl w:ilvl="0" w:tplc="7CD6B65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E6FBF"/>
    <w:multiLevelType w:val="multilevel"/>
    <w:tmpl w:val="8070EA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59D5"/>
    <w:multiLevelType w:val="hybridMultilevel"/>
    <w:tmpl w:val="B92EAC38"/>
    <w:lvl w:ilvl="0" w:tplc="4A2C068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71BA6"/>
    <w:multiLevelType w:val="multilevel"/>
    <w:tmpl w:val="B748D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2F1B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3D133477"/>
    <w:multiLevelType w:val="hybridMultilevel"/>
    <w:tmpl w:val="6D80575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B50F3C"/>
    <w:multiLevelType w:val="multilevel"/>
    <w:tmpl w:val="25A2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D1654"/>
    <w:multiLevelType w:val="multilevel"/>
    <w:tmpl w:val="B09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B6E8F"/>
    <w:multiLevelType w:val="hybridMultilevel"/>
    <w:tmpl w:val="D68430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39F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D658C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B09B5"/>
    <w:multiLevelType w:val="multilevel"/>
    <w:tmpl w:val="24CE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550EA"/>
    <w:multiLevelType w:val="hybridMultilevel"/>
    <w:tmpl w:val="71CAF22C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4C58A8"/>
    <w:multiLevelType w:val="hybridMultilevel"/>
    <w:tmpl w:val="7A26637A"/>
    <w:lvl w:ilvl="0" w:tplc="04060017">
      <w:start w:val="1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E59D1"/>
    <w:multiLevelType w:val="hybridMultilevel"/>
    <w:tmpl w:val="EDE27A0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D7EAE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4C4E44"/>
    <w:multiLevelType w:val="multilevel"/>
    <w:tmpl w:val="AE94E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43A18"/>
    <w:multiLevelType w:val="multilevel"/>
    <w:tmpl w:val="E4D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05BDC"/>
    <w:multiLevelType w:val="hybridMultilevel"/>
    <w:tmpl w:val="E7E61E8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D7C9C"/>
    <w:multiLevelType w:val="multilevel"/>
    <w:tmpl w:val="96607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D3199"/>
    <w:multiLevelType w:val="multilevel"/>
    <w:tmpl w:val="E0E2E82C"/>
    <w:lvl w:ilvl="0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  <w:sz w:val="20"/>
      </w:rPr>
    </w:lvl>
  </w:abstractNum>
  <w:num w:numId="1" w16cid:durableId="1206916030">
    <w:abstractNumId w:val="28"/>
  </w:num>
  <w:num w:numId="2" w16cid:durableId="1469667783">
    <w:abstractNumId w:val="11"/>
  </w:num>
  <w:num w:numId="3" w16cid:durableId="692997985">
    <w:abstractNumId w:val="19"/>
  </w:num>
  <w:num w:numId="4" w16cid:durableId="1300568727">
    <w:abstractNumId w:val="7"/>
  </w:num>
  <w:num w:numId="5" w16cid:durableId="745306473">
    <w:abstractNumId w:val="13"/>
  </w:num>
  <w:num w:numId="6" w16cid:durableId="1289166178">
    <w:abstractNumId w:val="18"/>
  </w:num>
  <w:num w:numId="7" w16cid:durableId="876504352">
    <w:abstractNumId w:val="10"/>
  </w:num>
  <w:num w:numId="8" w16cid:durableId="357892326">
    <w:abstractNumId w:val="14"/>
  </w:num>
  <w:num w:numId="9" w16cid:durableId="219756931">
    <w:abstractNumId w:val="24"/>
  </w:num>
  <w:num w:numId="10" w16cid:durableId="1535459680">
    <w:abstractNumId w:val="30"/>
  </w:num>
  <w:num w:numId="11" w16cid:durableId="1173838478">
    <w:abstractNumId w:val="5"/>
  </w:num>
  <w:num w:numId="12" w16cid:durableId="460195604">
    <w:abstractNumId w:val="0"/>
  </w:num>
  <w:num w:numId="13" w16cid:durableId="10452295">
    <w:abstractNumId w:val="31"/>
  </w:num>
  <w:num w:numId="14" w16cid:durableId="122617968">
    <w:abstractNumId w:val="20"/>
  </w:num>
  <w:num w:numId="15" w16cid:durableId="1543516328">
    <w:abstractNumId w:val="8"/>
  </w:num>
  <w:num w:numId="16" w16cid:durableId="1546603571">
    <w:abstractNumId w:val="15"/>
  </w:num>
  <w:num w:numId="17" w16cid:durableId="774012881">
    <w:abstractNumId w:val="25"/>
  </w:num>
  <w:num w:numId="18" w16cid:durableId="1503469600">
    <w:abstractNumId w:val="26"/>
  </w:num>
  <w:num w:numId="19" w16cid:durableId="600842299">
    <w:abstractNumId w:val="16"/>
  </w:num>
  <w:num w:numId="20" w16cid:durableId="336270916">
    <w:abstractNumId w:val="33"/>
  </w:num>
  <w:num w:numId="21" w16cid:durableId="1857691930">
    <w:abstractNumId w:val="23"/>
  </w:num>
  <w:num w:numId="22" w16cid:durableId="83499293">
    <w:abstractNumId w:val="17"/>
  </w:num>
  <w:num w:numId="23" w16cid:durableId="532695421">
    <w:abstractNumId w:val="9"/>
  </w:num>
  <w:num w:numId="24" w16cid:durableId="1534994365">
    <w:abstractNumId w:val="4"/>
  </w:num>
  <w:num w:numId="25" w16cid:durableId="494076850">
    <w:abstractNumId w:val="6"/>
  </w:num>
  <w:num w:numId="26" w16cid:durableId="524247607">
    <w:abstractNumId w:val="29"/>
  </w:num>
  <w:num w:numId="27" w16cid:durableId="1250773632">
    <w:abstractNumId w:val="32"/>
  </w:num>
  <w:num w:numId="28" w16cid:durableId="1545867547">
    <w:abstractNumId w:val="1"/>
  </w:num>
  <w:num w:numId="29" w16cid:durableId="1281957164">
    <w:abstractNumId w:val="12"/>
  </w:num>
  <w:num w:numId="30" w16cid:durableId="1716462632">
    <w:abstractNumId w:val="3"/>
  </w:num>
  <w:num w:numId="31" w16cid:durableId="1991786638">
    <w:abstractNumId w:val="2"/>
  </w:num>
  <w:num w:numId="32" w16cid:durableId="2022269656">
    <w:abstractNumId w:val="22"/>
  </w:num>
  <w:num w:numId="33" w16cid:durableId="1895462290">
    <w:abstractNumId w:val="21"/>
  </w:num>
  <w:num w:numId="34" w16cid:durableId="10420920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0"/>
    <w:rsid w:val="00014F6A"/>
    <w:rsid w:val="00022727"/>
    <w:rsid w:val="0002422D"/>
    <w:rsid w:val="000270E5"/>
    <w:rsid w:val="00027E6C"/>
    <w:rsid w:val="00030276"/>
    <w:rsid w:val="00030CB4"/>
    <w:rsid w:val="0004269C"/>
    <w:rsid w:val="0006301B"/>
    <w:rsid w:val="00067629"/>
    <w:rsid w:val="00072102"/>
    <w:rsid w:val="0007295C"/>
    <w:rsid w:val="00081ADA"/>
    <w:rsid w:val="00090F3B"/>
    <w:rsid w:val="0009269A"/>
    <w:rsid w:val="000A4BC5"/>
    <w:rsid w:val="000B2781"/>
    <w:rsid w:val="000B5B18"/>
    <w:rsid w:val="000C06BC"/>
    <w:rsid w:val="000C70DD"/>
    <w:rsid w:val="000D06CD"/>
    <w:rsid w:val="000D23A3"/>
    <w:rsid w:val="000D42A1"/>
    <w:rsid w:val="000D7894"/>
    <w:rsid w:val="000F2269"/>
    <w:rsid w:val="000F64FF"/>
    <w:rsid w:val="00114573"/>
    <w:rsid w:val="00114E13"/>
    <w:rsid w:val="00122360"/>
    <w:rsid w:val="00122EFD"/>
    <w:rsid w:val="001270B1"/>
    <w:rsid w:val="00140EC9"/>
    <w:rsid w:val="00155249"/>
    <w:rsid w:val="00156752"/>
    <w:rsid w:val="00156B9D"/>
    <w:rsid w:val="00157A66"/>
    <w:rsid w:val="0017125E"/>
    <w:rsid w:val="00180340"/>
    <w:rsid w:val="001A2765"/>
    <w:rsid w:val="001B68B5"/>
    <w:rsid w:val="001B6961"/>
    <w:rsid w:val="001D6B1C"/>
    <w:rsid w:val="001E1EB3"/>
    <w:rsid w:val="001E5025"/>
    <w:rsid w:val="001E5B06"/>
    <w:rsid w:val="001E7304"/>
    <w:rsid w:val="00212A9D"/>
    <w:rsid w:val="00213ADC"/>
    <w:rsid w:val="00215700"/>
    <w:rsid w:val="00221E09"/>
    <w:rsid w:val="00222F36"/>
    <w:rsid w:val="002244C8"/>
    <w:rsid w:val="00242AFB"/>
    <w:rsid w:val="002442C3"/>
    <w:rsid w:val="00245CA7"/>
    <w:rsid w:val="00261F1B"/>
    <w:rsid w:val="00262EB9"/>
    <w:rsid w:val="002743FA"/>
    <w:rsid w:val="0028097D"/>
    <w:rsid w:val="0028303C"/>
    <w:rsid w:val="002908A6"/>
    <w:rsid w:val="00292A1F"/>
    <w:rsid w:val="0029336F"/>
    <w:rsid w:val="00294468"/>
    <w:rsid w:val="00296C97"/>
    <w:rsid w:val="002A1097"/>
    <w:rsid w:val="002D1338"/>
    <w:rsid w:val="002D239A"/>
    <w:rsid w:val="002D7D17"/>
    <w:rsid w:val="002F0BA9"/>
    <w:rsid w:val="002F209D"/>
    <w:rsid w:val="00305DE3"/>
    <w:rsid w:val="00315A0F"/>
    <w:rsid w:val="003217C0"/>
    <w:rsid w:val="00330073"/>
    <w:rsid w:val="0033044A"/>
    <w:rsid w:val="00336ABE"/>
    <w:rsid w:val="00336F99"/>
    <w:rsid w:val="003407B4"/>
    <w:rsid w:val="00346A6B"/>
    <w:rsid w:val="00353068"/>
    <w:rsid w:val="00362683"/>
    <w:rsid w:val="00374175"/>
    <w:rsid w:val="003770B5"/>
    <w:rsid w:val="00382AF5"/>
    <w:rsid w:val="003A4725"/>
    <w:rsid w:val="003B0F4D"/>
    <w:rsid w:val="003B39E7"/>
    <w:rsid w:val="003C5313"/>
    <w:rsid w:val="003C70F0"/>
    <w:rsid w:val="003E1C0E"/>
    <w:rsid w:val="003E42A6"/>
    <w:rsid w:val="003F6802"/>
    <w:rsid w:val="003F738E"/>
    <w:rsid w:val="0040105C"/>
    <w:rsid w:val="00405EC8"/>
    <w:rsid w:val="00417384"/>
    <w:rsid w:val="00440BF5"/>
    <w:rsid w:val="004462D3"/>
    <w:rsid w:val="00455AB5"/>
    <w:rsid w:val="00464365"/>
    <w:rsid w:val="00464A85"/>
    <w:rsid w:val="00465009"/>
    <w:rsid w:val="00480A3E"/>
    <w:rsid w:val="00490FF5"/>
    <w:rsid w:val="004A7F1F"/>
    <w:rsid w:val="004B26B9"/>
    <w:rsid w:val="004C0725"/>
    <w:rsid w:val="004C0A73"/>
    <w:rsid w:val="004E47CC"/>
    <w:rsid w:val="004E4C5C"/>
    <w:rsid w:val="004E5B0B"/>
    <w:rsid w:val="004E6E4F"/>
    <w:rsid w:val="004F269C"/>
    <w:rsid w:val="00506DF5"/>
    <w:rsid w:val="00507F08"/>
    <w:rsid w:val="00510E08"/>
    <w:rsid w:val="00516FCF"/>
    <w:rsid w:val="00517C32"/>
    <w:rsid w:val="00523F36"/>
    <w:rsid w:val="0053642F"/>
    <w:rsid w:val="005553AE"/>
    <w:rsid w:val="005569C5"/>
    <w:rsid w:val="005600D1"/>
    <w:rsid w:val="00572CE9"/>
    <w:rsid w:val="005731EA"/>
    <w:rsid w:val="00596A71"/>
    <w:rsid w:val="005A545F"/>
    <w:rsid w:val="005A65DB"/>
    <w:rsid w:val="005B3759"/>
    <w:rsid w:val="005B4BF1"/>
    <w:rsid w:val="005C1326"/>
    <w:rsid w:val="005C5E76"/>
    <w:rsid w:val="005D2227"/>
    <w:rsid w:val="005D4CF2"/>
    <w:rsid w:val="005E3020"/>
    <w:rsid w:val="005E7A22"/>
    <w:rsid w:val="005E7ADD"/>
    <w:rsid w:val="005F0E3C"/>
    <w:rsid w:val="005F6B89"/>
    <w:rsid w:val="00601D30"/>
    <w:rsid w:val="00612F2A"/>
    <w:rsid w:val="00622D4A"/>
    <w:rsid w:val="00633698"/>
    <w:rsid w:val="00636368"/>
    <w:rsid w:val="006608D5"/>
    <w:rsid w:val="00663115"/>
    <w:rsid w:val="00685F6A"/>
    <w:rsid w:val="00686AE9"/>
    <w:rsid w:val="006A1B17"/>
    <w:rsid w:val="006A33DE"/>
    <w:rsid w:val="006A5D23"/>
    <w:rsid w:val="006A7802"/>
    <w:rsid w:val="006B4CA2"/>
    <w:rsid w:val="006B79D8"/>
    <w:rsid w:val="006D4C3A"/>
    <w:rsid w:val="006E2939"/>
    <w:rsid w:val="00710B8F"/>
    <w:rsid w:val="00712FC9"/>
    <w:rsid w:val="007172A2"/>
    <w:rsid w:val="00717EFE"/>
    <w:rsid w:val="007221BF"/>
    <w:rsid w:val="00734F27"/>
    <w:rsid w:val="007575E2"/>
    <w:rsid w:val="00763969"/>
    <w:rsid w:val="00775C06"/>
    <w:rsid w:val="00783F5A"/>
    <w:rsid w:val="00793395"/>
    <w:rsid w:val="007A0ECE"/>
    <w:rsid w:val="007A48DE"/>
    <w:rsid w:val="007A5165"/>
    <w:rsid w:val="007B00BE"/>
    <w:rsid w:val="007C7407"/>
    <w:rsid w:val="007C7B52"/>
    <w:rsid w:val="007D540B"/>
    <w:rsid w:val="007E189C"/>
    <w:rsid w:val="007F06BC"/>
    <w:rsid w:val="007F10FD"/>
    <w:rsid w:val="007F13A2"/>
    <w:rsid w:val="007F59A3"/>
    <w:rsid w:val="00823B8E"/>
    <w:rsid w:val="00831004"/>
    <w:rsid w:val="00831217"/>
    <w:rsid w:val="008316A5"/>
    <w:rsid w:val="00833A10"/>
    <w:rsid w:val="008343E1"/>
    <w:rsid w:val="008374E7"/>
    <w:rsid w:val="00837DDA"/>
    <w:rsid w:val="00842733"/>
    <w:rsid w:val="00845183"/>
    <w:rsid w:val="00850CCB"/>
    <w:rsid w:val="008550F5"/>
    <w:rsid w:val="00860252"/>
    <w:rsid w:val="00872259"/>
    <w:rsid w:val="008819A7"/>
    <w:rsid w:val="00886087"/>
    <w:rsid w:val="00896B56"/>
    <w:rsid w:val="008A06A0"/>
    <w:rsid w:val="008B6FF5"/>
    <w:rsid w:val="008C2B4C"/>
    <w:rsid w:val="008C7B24"/>
    <w:rsid w:val="008D7D09"/>
    <w:rsid w:val="008E34B3"/>
    <w:rsid w:val="008F098F"/>
    <w:rsid w:val="009008A2"/>
    <w:rsid w:val="009033C7"/>
    <w:rsid w:val="00905AA8"/>
    <w:rsid w:val="009237A7"/>
    <w:rsid w:val="0092770E"/>
    <w:rsid w:val="00927E1D"/>
    <w:rsid w:val="00931CBD"/>
    <w:rsid w:val="00941653"/>
    <w:rsid w:val="00957230"/>
    <w:rsid w:val="009607ED"/>
    <w:rsid w:val="0096494A"/>
    <w:rsid w:val="00971A0A"/>
    <w:rsid w:val="00971A41"/>
    <w:rsid w:val="00975467"/>
    <w:rsid w:val="00976542"/>
    <w:rsid w:val="00981A98"/>
    <w:rsid w:val="00984449"/>
    <w:rsid w:val="00986D6C"/>
    <w:rsid w:val="00987FBE"/>
    <w:rsid w:val="00991F8A"/>
    <w:rsid w:val="00993BD0"/>
    <w:rsid w:val="009A06B2"/>
    <w:rsid w:val="009A5178"/>
    <w:rsid w:val="009A7327"/>
    <w:rsid w:val="009B1A09"/>
    <w:rsid w:val="009B4064"/>
    <w:rsid w:val="009C5960"/>
    <w:rsid w:val="009C6CBC"/>
    <w:rsid w:val="009C7305"/>
    <w:rsid w:val="009E0057"/>
    <w:rsid w:val="009F05A1"/>
    <w:rsid w:val="009F599C"/>
    <w:rsid w:val="00A1702A"/>
    <w:rsid w:val="00A220F4"/>
    <w:rsid w:val="00A2541E"/>
    <w:rsid w:val="00A26EC7"/>
    <w:rsid w:val="00A344BF"/>
    <w:rsid w:val="00A35F40"/>
    <w:rsid w:val="00A3636C"/>
    <w:rsid w:val="00A408DB"/>
    <w:rsid w:val="00A40C1F"/>
    <w:rsid w:val="00A419C1"/>
    <w:rsid w:val="00A41F39"/>
    <w:rsid w:val="00A5406D"/>
    <w:rsid w:val="00A56F25"/>
    <w:rsid w:val="00A821D1"/>
    <w:rsid w:val="00A83A77"/>
    <w:rsid w:val="00A85D6B"/>
    <w:rsid w:val="00A93329"/>
    <w:rsid w:val="00AA34AE"/>
    <w:rsid w:val="00AB0365"/>
    <w:rsid w:val="00AB36F3"/>
    <w:rsid w:val="00AB56C1"/>
    <w:rsid w:val="00AC3B0E"/>
    <w:rsid w:val="00AC64F0"/>
    <w:rsid w:val="00AC6D78"/>
    <w:rsid w:val="00AD78E4"/>
    <w:rsid w:val="00AE32AD"/>
    <w:rsid w:val="00AF321D"/>
    <w:rsid w:val="00AF349F"/>
    <w:rsid w:val="00AF4989"/>
    <w:rsid w:val="00AF7317"/>
    <w:rsid w:val="00B0250A"/>
    <w:rsid w:val="00B33340"/>
    <w:rsid w:val="00B34DB3"/>
    <w:rsid w:val="00B43420"/>
    <w:rsid w:val="00B57F2A"/>
    <w:rsid w:val="00B624E2"/>
    <w:rsid w:val="00B67F47"/>
    <w:rsid w:val="00B70705"/>
    <w:rsid w:val="00B7101A"/>
    <w:rsid w:val="00B71B8C"/>
    <w:rsid w:val="00B7232F"/>
    <w:rsid w:val="00B74F0E"/>
    <w:rsid w:val="00B82A8C"/>
    <w:rsid w:val="00B8423E"/>
    <w:rsid w:val="00B87FD5"/>
    <w:rsid w:val="00BA2B9D"/>
    <w:rsid w:val="00BA7D91"/>
    <w:rsid w:val="00BC5A7C"/>
    <w:rsid w:val="00BD46F8"/>
    <w:rsid w:val="00BF58F1"/>
    <w:rsid w:val="00C00839"/>
    <w:rsid w:val="00C0538C"/>
    <w:rsid w:val="00C325B6"/>
    <w:rsid w:val="00C37F3C"/>
    <w:rsid w:val="00C47658"/>
    <w:rsid w:val="00C51EF6"/>
    <w:rsid w:val="00C62702"/>
    <w:rsid w:val="00C66CA0"/>
    <w:rsid w:val="00C67F08"/>
    <w:rsid w:val="00C73D3E"/>
    <w:rsid w:val="00C96DBD"/>
    <w:rsid w:val="00CA149A"/>
    <w:rsid w:val="00CB56C8"/>
    <w:rsid w:val="00CC3BBA"/>
    <w:rsid w:val="00CD495B"/>
    <w:rsid w:val="00CD6DE4"/>
    <w:rsid w:val="00CE17E7"/>
    <w:rsid w:val="00CE29AA"/>
    <w:rsid w:val="00CF4C1B"/>
    <w:rsid w:val="00CF7C5B"/>
    <w:rsid w:val="00D0134C"/>
    <w:rsid w:val="00D054F1"/>
    <w:rsid w:val="00D17572"/>
    <w:rsid w:val="00D41009"/>
    <w:rsid w:val="00D42827"/>
    <w:rsid w:val="00D444FA"/>
    <w:rsid w:val="00D55B6F"/>
    <w:rsid w:val="00D57B1E"/>
    <w:rsid w:val="00D81209"/>
    <w:rsid w:val="00D83117"/>
    <w:rsid w:val="00D83398"/>
    <w:rsid w:val="00DA5E61"/>
    <w:rsid w:val="00DB2F20"/>
    <w:rsid w:val="00DB61D1"/>
    <w:rsid w:val="00DC428B"/>
    <w:rsid w:val="00DC62C1"/>
    <w:rsid w:val="00DD492B"/>
    <w:rsid w:val="00DD53E0"/>
    <w:rsid w:val="00DE6EF3"/>
    <w:rsid w:val="00DF1125"/>
    <w:rsid w:val="00DF39A7"/>
    <w:rsid w:val="00DF5E0D"/>
    <w:rsid w:val="00DF6D84"/>
    <w:rsid w:val="00E00A2F"/>
    <w:rsid w:val="00E024CD"/>
    <w:rsid w:val="00E14764"/>
    <w:rsid w:val="00E1495E"/>
    <w:rsid w:val="00E21CBD"/>
    <w:rsid w:val="00E26214"/>
    <w:rsid w:val="00E326FC"/>
    <w:rsid w:val="00E33DC6"/>
    <w:rsid w:val="00E35B76"/>
    <w:rsid w:val="00E45C17"/>
    <w:rsid w:val="00E50C21"/>
    <w:rsid w:val="00E600F5"/>
    <w:rsid w:val="00E621AE"/>
    <w:rsid w:val="00E7166D"/>
    <w:rsid w:val="00E735CF"/>
    <w:rsid w:val="00E759EF"/>
    <w:rsid w:val="00E76862"/>
    <w:rsid w:val="00EA0E4C"/>
    <w:rsid w:val="00EB7013"/>
    <w:rsid w:val="00EC558F"/>
    <w:rsid w:val="00ED5500"/>
    <w:rsid w:val="00ED5A57"/>
    <w:rsid w:val="00EE732D"/>
    <w:rsid w:val="00EF1698"/>
    <w:rsid w:val="00EF7F4C"/>
    <w:rsid w:val="00F00D71"/>
    <w:rsid w:val="00F07A7F"/>
    <w:rsid w:val="00F15156"/>
    <w:rsid w:val="00F15BE5"/>
    <w:rsid w:val="00F2176A"/>
    <w:rsid w:val="00F42421"/>
    <w:rsid w:val="00F4547F"/>
    <w:rsid w:val="00F52E6D"/>
    <w:rsid w:val="00F611EE"/>
    <w:rsid w:val="00F66C69"/>
    <w:rsid w:val="00F67B3D"/>
    <w:rsid w:val="00F722E6"/>
    <w:rsid w:val="00F76224"/>
    <w:rsid w:val="00F77D9E"/>
    <w:rsid w:val="00F83F56"/>
    <w:rsid w:val="00FA58B0"/>
    <w:rsid w:val="00FA60A1"/>
    <w:rsid w:val="00FB4D25"/>
    <w:rsid w:val="00FB5371"/>
    <w:rsid w:val="00FB711C"/>
    <w:rsid w:val="00FC0F70"/>
    <w:rsid w:val="00FC5505"/>
    <w:rsid w:val="00FD3859"/>
    <w:rsid w:val="00FE6CA3"/>
    <w:rsid w:val="00FE743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02E166"/>
  <w15:chartTrackingRefBased/>
  <w15:docId w15:val="{214DD20B-CAA0-43B2-B471-D02658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7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4F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74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trk">
    <w:name w:val="Strong"/>
    <w:basedOn w:val="Standardskrifttypeiafsnit"/>
    <w:uiPriority w:val="22"/>
    <w:qFormat/>
    <w:rsid w:val="00FE743A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4F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table" w:styleId="Tabelgitter-lys">
    <w:name w:val="Grid Table Light"/>
    <w:basedOn w:val="Tabel-Normal"/>
    <w:uiPriority w:val="40"/>
    <w:rsid w:val="0029446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529">
          <w:marLeft w:val="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814">
          <w:marLeft w:val="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10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6529-134F-4579-A096-00844A5C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Christensen (BC | AA)</dc:creator>
  <cp:keywords/>
  <cp:lastModifiedBy>Tine Dyssemark</cp:lastModifiedBy>
  <cp:revision>8</cp:revision>
  <cp:lastPrinted>2022-04-20T05:43:00Z</cp:lastPrinted>
  <dcterms:created xsi:type="dcterms:W3CDTF">2026-03-16T10:53:00Z</dcterms:created>
  <dcterms:modified xsi:type="dcterms:W3CDTF">2026-03-16T10:59:00Z</dcterms:modified>
</cp:coreProperties>
</file>