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617E" w14:textId="7CDF4728" w:rsidR="00CA071F" w:rsidRPr="00CA071F" w:rsidRDefault="00CA071F" w:rsidP="00CA071F">
      <w:r w:rsidRPr="00CA071F">
        <w:drawing>
          <wp:inline distT="0" distB="0" distL="0" distR="0" wp14:anchorId="229449BE" wp14:editId="6F1E6A42">
            <wp:extent cx="1238250" cy="152400"/>
            <wp:effectExtent l="0" t="0" r="0" b="0"/>
            <wp:docPr id="167224342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52400"/>
                    </a:xfrm>
                    <a:prstGeom prst="rect">
                      <a:avLst/>
                    </a:prstGeom>
                    <a:noFill/>
                    <a:ln>
                      <a:noFill/>
                    </a:ln>
                  </pic:spPr>
                </pic:pic>
              </a:graphicData>
            </a:graphic>
          </wp:inline>
        </w:drawing>
      </w:r>
    </w:p>
    <w:p w14:paraId="00E3FBC3" w14:textId="77777777" w:rsidR="00CA071F" w:rsidRPr="00CA071F" w:rsidRDefault="00CA071F" w:rsidP="00CA071F">
      <w:r w:rsidRPr="00CA071F">
        <w:t>Mette Frederiksen trådte varsomt, Troels Lund Poulsen gav op, og Lars Løkke havde en fest i aftenens partilederdebat</w:t>
      </w:r>
    </w:p>
    <w:p w14:paraId="7D0F088D" w14:textId="7476DB2F" w:rsidR="00CA071F" w:rsidRPr="00CA071F" w:rsidRDefault="00CA071F" w:rsidP="00CA071F">
      <w:pPr>
        <w:rPr>
          <w:i/>
          <w:iCs/>
        </w:rPr>
      </w:pPr>
      <w:r w:rsidRPr="00CA071F">
        <w:rPr>
          <w:i/>
          <w:iCs/>
        </w:rPr>
        <w:t> 23. marts 2026 Kristeligt-dagblad.dk Henrik Hoffmann-Hansen Politisk redaktør... 968 ord</w:t>
      </w:r>
    </w:p>
    <w:p w14:paraId="44C7F2A6" w14:textId="77777777" w:rsidR="00CA071F" w:rsidRPr="00CA071F" w:rsidRDefault="00CA071F" w:rsidP="00CA071F">
      <w:r w:rsidRPr="00CA071F">
        <w:t>Partilederdebatten viste, at statsminister Mette Frederiksen (S) indstiller sig på hårde økonomiske tider, hvor hun kan få svært ved at opfylde alle valgkampens gyldne løfter. Troels Lund Poulsen synes at have indstillet sig på et nederlag, mens Lars Løkke Rasmussen er klar til endnu en regeringsrunde med Mette Frederiksen</w:t>
      </w:r>
    </w:p>
    <w:p w14:paraId="45B493A9" w14:textId="77777777" w:rsidR="00CA071F" w:rsidRPr="00CA071F" w:rsidRDefault="00CA071F" w:rsidP="00CA071F">
      <w:r w:rsidRPr="00CA071F">
        <w:t>Store politiske nyheder var der ikke i søndagens partilederdebat, "Demokratiets aften", på DR om økonomi, landbrug og udlændinge.</w:t>
      </w:r>
    </w:p>
    <w:p w14:paraId="3B918D91" w14:textId="77777777" w:rsidR="00CA071F" w:rsidRPr="00CA071F" w:rsidRDefault="00CA071F" w:rsidP="00CA071F">
      <w:r w:rsidRPr="00CA071F">
        <w:t>Men som ved ethvert andet teaterstykke kunne man alligevel få øje på overraskende detaljer, hvis man lyttede og så godt efter.</w:t>
      </w:r>
    </w:p>
    <w:p w14:paraId="59F0BEFA" w14:textId="77777777" w:rsidR="00CA071F" w:rsidRPr="00CA071F" w:rsidRDefault="00CA071F" w:rsidP="00CA071F">
      <w:r w:rsidRPr="00CA071F">
        <w:t xml:space="preserve">Det store manuskript var der ikke ændret ved. Statsminister Mette Frederiksen (S) gav den som den bekymrede, ansvarlige og samlende </w:t>
      </w:r>
      <w:proofErr w:type="spellStart"/>
      <w:r w:rsidRPr="00CA071F">
        <w:t>landsmoder</w:t>
      </w:r>
      <w:proofErr w:type="spellEnd"/>
      <w:r w:rsidRPr="00CA071F">
        <w:t>. Enhedslistens Pelle Dragsted, SF's Pia Olsen Dyhr, Alternativets Franciska Rosenkilde og De Radikales Martin Lidegaard var bekymrede for miljøet og drikkevandet og frygtede i varierende grad alle de dårligdomme, der ville følge med et blåt flertal.</w:t>
      </w:r>
    </w:p>
    <w:p w14:paraId="03DB6BB8" w14:textId="77777777" w:rsidR="00CA071F" w:rsidRPr="00CA071F" w:rsidRDefault="00CA071F" w:rsidP="00CA071F">
      <w:r w:rsidRPr="00CA071F">
        <w:t>I udlændingepolitikken stod de borgerlige partier tæt ved hinandens skuldre og krævede en langt mere konsekvent linje for at få udvist flere kriminelle udlændinge. Ligesom de satte spørgsmålstegn ved, om Mette Frederiksen med et rødt flertal ville kunne gennemføre den stramme politik, som partiet ellers taler for. Mon ikke i hvert fald Enhedslisten og Alternativet ville sætte en stopper for det?</w:t>
      </w:r>
    </w:p>
    <w:p w14:paraId="13C01EBB" w14:textId="77777777" w:rsidR="00CA071F" w:rsidRPr="00CA071F" w:rsidRDefault="00CA071F" w:rsidP="00CA071F">
      <w:r w:rsidRPr="00CA071F">
        <w:t>På sidelinjen eller måske snarere midterlinjen stod en hovedrystende Lars Løkke Rasmussen fra Moderaterne og undrede sig over de borgerliges unuancerede holdninger til udlændinge og alt det gode, de bidrager med til det danske samfund, blandt andet som arbejdskraft.</w:t>
      </w:r>
    </w:p>
    <w:p w14:paraId="4C6797D7" w14:textId="77777777" w:rsidR="00CA071F" w:rsidRPr="00CA071F" w:rsidRDefault="00CA071F" w:rsidP="00CA071F">
      <w:r w:rsidRPr="00CA071F">
        <w:t xml:space="preserve">I debatten om dansk økonomi blev partilederne spurgt til, om den fødevarecheck, regeringen nåede at lovgive for inden valget, mon ville være nok til at afbøde de prisstigninger, der nu ser ud til at vise sig med krigen i Iran. Den har foreløbig fået prisen på diesel til at stige til 18 kroner literen. Jo, der kunne nok blive brug for en benzincheck eller lignende støtte, lød det fra statsministeren, mens Liberal Alliances Alex </w:t>
      </w:r>
      <w:proofErr w:type="spellStart"/>
      <w:r w:rsidRPr="00CA071F">
        <w:t>Vanopslagh</w:t>
      </w:r>
      <w:proofErr w:type="spellEnd"/>
      <w:r w:rsidRPr="00CA071F">
        <w:t xml:space="preserve"> problematiserede den form for socialdemokratisk "kuponpolitik". Han ville hellere give skattelettelser, så mennesker fik bedre råd til at klare sig selv gennem kriserne.</w:t>
      </w:r>
    </w:p>
    <w:p w14:paraId="3D38FDE1" w14:textId="77777777" w:rsidR="00CA071F" w:rsidRPr="00CA071F" w:rsidRDefault="00CA071F" w:rsidP="00CA071F">
      <w:r w:rsidRPr="00CA071F">
        <w:t xml:space="preserve">Med andre ord, meget forudsigeligt </w:t>
      </w:r>
      <w:proofErr w:type="spellStart"/>
      <w:r w:rsidRPr="00CA071F">
        <w:t>altsammen</w:t>
      </w:r>
      <w:proofErr w:type="spellEnd"/>
      <w:r w:rsidRPr="00CA071F">
        <w:t>.</w:t>
      </w:r>
    </w:p>
    <w:p w14:paraId="4E70745C" w14:textId="77777777" w:rsidR="00CA071F" w:rsidRPr="00CA071F" w:rsidRDefault="00CA071F" w:rsidP="00CA071F">
      <w:r w:rsidRPr="00CA071F">
        <w:t>Og så var der alligevel de overraskende detaljer. Tag for eksempel Mette Frederiksen. Hun mødte op i lyseblåt tøj. Var det mon et forsøg på at nedtone den meget røde politik, hun ellers har brugt det meste af valgkampen på at profilere? Den tolkning blev mere nærliggende, da hun udtalte sig om den økonomiske krise, som Iran-krigen kan føre til. "Det kan blive langt værre end det, vi oplever nu," sagde hun, der frygter en decideret recession eller ligefrem stagflation - det vil sige en situation med lav økonomisk vækst, høj inflation og stigende arbejdsløshed. Der skal slås ring om erhvervslivet, sagde den samme statsminister, som i valgkampen ellers har talt om at indføre en formueskat, som ifølge nogle økonomer risikerer at ramme netop erhvervslivet.</w:t>
      </w:r>
    </w:p>
    <w:p w14:paraId="4B2CBC2C" w14:textId="77777777" w:rsidR="00CA071F" w:rsidRPr="00CA071F" w:rsidRDefault="00CA071F" w:rsidP="00CA071F">
      <w:r w:rsidRPr="00CA071F">
        <w:t xml:space="preserve">I hele debatten sagde Mette Frederiksen faktisk meget lidt om sit partis udgiftskrævende forslag. Det blev for eksempel Pia Olsen Dyhrs opgave at forsvare S-forslaget om at bremse stigningen i pensionsalderen for </w:t>
      </w:r>
      <w:r w:rsidRPr="00CA071F">
        <w:lastRenderedPageBreak/>
        <w:t>fremtidens seniorer. Mette Frederiksens tilbageholdende forsigtighed kunne udlægges som et forsøg på at holde dørene åbne til de borgerlige partier, hvis drømmen om et rent rødt flertal alligevel skulle glippe.</w:t>
      </w:r>
    </w:p>
    <w:p w14:paraId="0E3BBA28" w14:textId="77777777" w:rsidR="00CA071F" w:rsidRPr="00CA071F" w:rsidRDefault="00CA071F" w:rsidP="00CA071F">
      <w:r w:rsidRPr="00CA071F">
        <w:t xml:space="preserve">En anden interessant detalje: Venstres formand Troels Lund Poulsen har i hele valgkampen holdt den teoretiske mulighed for et fortsat regeringssamarbejde med Socialdemokratiet åbent. Han har også sagt, at han går efter at få en borgerlig regering med et blåt flertal bag sig, og at han ikke "kan se for sig", at Venstre skulle kunne gå i regering med Socialdemokratiet med den politik, partiet har fremlagt i valgkampen. Underforstået at måske ændrer Socialdemokratiet nogle af sine holdninger, når valget er forbi. Det synspunkt gentog han i tv-debatten, men han fik også sagt, at der formentlig bliver en anden forsvarsminister end ham i den næste regering. Optimistisk kunne det udlægges sådan, at han får brug for en anden forsvarsminister, når han selv bliver statsminister efter valget. Mere nærliggende er det dog at tage det som udtryk for, at han reelt har kastet håndklædet i ringen. At han er klar over, at Venstre næppe kommer til at danne en regering efter valget. Dertil er både Venstre og de borgerlige partier tilsammen alt for langt bagud - og indbyrdes alt for uenige. Inden debatten lancerede han muligheden for en "blå </w:t>
      </w:r>
      <w:proofErr w:type="spellStart"/>
      <w:r w:rsidRPr="00CA071F">
        <w:t>midterregering</w:t>
      </w:r>
      <w:proofErr w:type="spellEnd"/>
      <w:r w:rsidRPr="00CA071F">
        <w:t>" uden Socialdemokratiet, men han er formentlig udmærket klar over, at den model ikke har nogen gang på jord.</w:t>
      </w:r>
    </w:p>
    <w:p w14:paraId="24613FAA" w14:textId="77777777" w:rsidR="00CA071F" w:rsidRPr="00CA071F" w:rsidRDefault="00CA071F" w:rsidP="00CA071F">
      <w:r w:rsidRPr="00CA071F">
        <w:t xml:space="preserve">Troels Lund Poulsen syntes i det hele taget at have indstillet sig på det valgnederlag, som den seneste meningsmåling fra </w:t>
      </w:r>
      <w:proofErr w:type="spellStart"/>
      <w:r w:rsidRPr="00CA071F">
        <w:t>Epinion</w:t>
      </w:r>
      <w:proofErr w:type="spellEnd"/>
      <w:r w:rsidRPr="00CA071F">
        <w:t xml:space="preserve"> for DR viste, hvor Venstre stod til blot 8,6 procent af stemmerne.</w:t>
      </w:r>
    </w:p>
    <w:p w14:paraId="41D419E6" w14:textId="77777777" w:rsidR="00CA071F" w:rsidRPr="00CA071F" w:rsidRDefault="00CA071F" w:rsidP="00CA071F">
      <w:r w:rsidRPr="00CA071F">
        <w:t>En tredje detalje: Moderaternes Lars Løkke Rasmussen sagde undervejs, at han var "trist" over, at de tre regeringspartier ikke alle havde gjort mere for at fortælle vælgerne om alt det gode, de sammen har præsteret de sidste tre år. I virkeligheden er må han være jublende lykkelig over at kunne indtage pladsen som manden i midten, det vil sige som den mest sandsynlige kongemager, når stemmerne er talt op på tirsdag. Det er i hvert fald, hvad de fleste meningsmålinger har vist.</w:t>
      </w:r>
    </w:p>
    <w:p w14:paraId="00F26ECA" w14:textId="77777777" w:rsidR="00CA071F" w:rsidRPr="00CA071F" w:rsidRDefault="00CA071F" w:rsidP="00CA071F">
      <w:r w:rsidRPr="00CA071F">
        <w:t>Og den fjerde detalje: De store partilederdebatter er ofte en god chance for lederne af de mindste partier. Det blev det også for Alternativets Franciska Rosenkilde og Borgernes Partis Lars Boje Mathiesen. Franciska Rosenkilde benyttede sin taletid til at gå hårdt til debatten om de 25.000 grise, som dagligt bliver slået ihjel i det danske landbrug. Lars Boje Mathiesen kastede sig ud i en omgang fremtidsforskning med en forudsigelse af, at kunstig intelligens om få år vil skabe massearbejdsløshed, og derfor er spørgsmålet om øget indvandring kun midlertidigt, for det vil løse sig selv. Den slags synspunkter er der formentlig også et vælgerpotentiale for.</w:t>
      </w:r>
    </w:p>
    <w:p w14:paraId="6F90F3E0" w14:textId="77777777" w:rsidR="00CA071F" w:rsidRPr="00CA071F" w:rsidRDefault="00CA071F" w:rsidP="00CA071F">
      <w:r w:rsidRPr="00CA071F">
        <w:t>Dette er en politisk analyse.</w:t>
      </w:r>
    </w:p>
    <w:p w14:paraId="5A5C258D" w14:textId="77777777" w:rsidR="00904833" w:rsidRDefault="00904833"/>
    <w:sectPr w:rsidR="009048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7F9"/>
    <w:multiLevelType w:val="multilevel"/>
    <w:tmpl w:val="BE46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5799E"/>
    <w:multiLevelType w:val="multilevel"/>
    <w:tmpl w:val="C95A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206B2"/>
    <w:multiLevelType w:val="multilevel"/>
    <w:tmpl w:val="269EF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748B6"/>
    <w:multiLevelType w:val="multilevel"/>
    <w:tmpl w:val="8A4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00891"/>
    <w:multiLevelType w:val="multilevel"/>
    <w:tmpl w:val="BF62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C1C26"/>
    <w:multiLevelType w:val="multilevel"/>
    <w:tmpl w:val="2D9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673D3"/>
    <w:multiLevelType w:val="multilevel"/>
    <w:tmpl w:val="4AFA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A91461"/>
    <w:multiLevelType w:val="multilevel"/>
    <w:tmpl w:val="1A3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3669DB"/>
    <w:multiLevelType w:val="multilevel"/>
    <w:tmpl w:val="665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261EB6"/>
    <w:multiLevelType w:val="multilevel"/>
    <w:tmpl w:val="A23E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2E3DE8"/>
    <w:multiLevelType w:val="multilevel"/>
    <w:tmpl w:val="63F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775A7A"/>
    <w:multiLevelType w:val="multilevel"/>
    <w:tmpl w:val="864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8907810">
    <w:abstractNumId w:val="7"/>
  </w:num>
  <w:num w:numId="2" w16cid:durableId="15431358">
    <w:abstractNumId w:val="11"/>
  </w:num>
  <w:num w:numId="3" w16cid:durableId="867525254">
    <w:abstractNumId w:val="2"/>
  </w:num>
  <w:num w:numId="4" w16cid:durableId="539509580">
    <w:abstractNumId w:val="1"/>
  </w:num>
  <w:num w:numId="5" w16cid:durableId="167211960">
    <w:abstractNumId w:val="0"/>
  </w:num>
  <w:num w:numId="6" w16cid:durableId="1796871618">
    <w:abstractNumId w:val="4"/>
  </w:num>
  <w:num w:numId="7" w16cid:durableId="1431464244">
    <w:abstractNumId w:val="10"/>
  </w:num>
  <w:num w:numId="8" w16cid:durableId="1468819274">
    <w:abstractNumId w:val="3"/>
  </w:num>
  <w:num w:numId="9" w16cid:durableId="1917090322">
    <w:abstractNumId w:val="5"/>
  </w:num>
  <w:num w:numId="10" w16cid:durableId="774054278">
    <w:abstractNumId w:val="8"/>
  </w:num>
  <w:num w:numId="11" w16cid:durableId="1298416636">
    <w:abstractNumId w:val="6"/>
  </w:num>
  <w:num w:numId="12" w16cid:durableId="1627929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2D30D7"/>
    <w:rsid w:val="00904833"/>
    <w:rsid w:val="009E2F2C"/>
    <w:rsid w:val="00CA07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8BC8"/>
  <w15:chartTrackingRefBased/>
  <w15:docId w15:val="{672B4FC1-A352-48A0-946F-52AA501D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A0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A0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A071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A071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A071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A07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07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07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071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071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CA071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CA071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CA071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A071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CA071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A071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A071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A071F"/>
    <w:rPr>
      <w:rFonts w:eastAsiaTheme="majorEastAsia" w:cstheme="majorBidi"/>
      <w:color w:val="272727" w:themeColor="text1" w:themeTint="D8"/>
    </w:rPr>
  </w:style>
  <w:style w:type="paragraph" w:styleId="Titel">
    <w:name w:val="Title"/>
    <w:basedOn w:val="Normal"/>
    <w:next w:val="Normal"/>
    <w:link w:val="TitelTegn"/>
    <w:uiPriority w:val="10"/>
    <w:qFormat/>
    <w:rsid w:val="00CA0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071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A071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A071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A071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A071F"/>
    <w:rPr>
      <w:i/>
      <w:iCs/>
      <w:color w:val="404040" w:themeColor="text1" w:themeTint="BF"/>
    </w:rPr>
  </w:style>
  <w:style w:type="paragraph" w:styleId="Listeafsnit">
    <w:name w:val="List Paragraph"/>
    <w:basedOn w:val="Normal"/>
    <w:uiPriority w:val="34"/>
    <w:qFormat/>
    <w:rsid w:val="00CA071F"/>
    <w:pPr>
      <w:ind w:left="720"/>
      <w:contextualSpacing/>
    </w:pPr>
  </w:style>
  <w:style w:type="character" w:styleId="Kraftigfremhvning">
    <w:name w:val="Intense Emphasis"/>
    <w:basedOn w:val="Standardskrifttypeiafsnit"/>
    <w:uiPriority w:val="21"/>
    <w:qFormat/>
    <w:rsid w:val="00CA071F"/>
    <w:rPr>
      <w:i/>
      <w:iCs/>
      <w:color w:val="2F5496" w:themeColor="accent1" w:themeShade="BF"/>
    </w:rPr>
  </w:style>
  <w:style w:type="paragraph" w:styleId="Strktcitat">
    <w:name w:val="Intense Quote"/>
    <w:basedOn w:val="Normal"/>
    <w:next w:val="Normal"/>
    <w:link w:val="StrktcitatTegn"/>
    <w:uiPriority w:val="30"/>
    <w:qFormat/>
    <w:rsid w:val="00CA0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CA071F"/>
    <w:rPr>
      <w:i/>
      <w:iCs/>
      <w:color w:val="2F5496" w:themeColor="accent1" w:themeShade="BF"/>
    </w:rPr>
  </w:style>
  <w:style w:type="character" w:styleId="Kraftighenvisning">
    <w:name w:val="Intense Reference"/>
    <w:basedOn w:val="Standardskrifttypeiafsnit"/>
    <w:uiPriority w:val="32"/>
    <w:qFormat/>
    <w:rsid w:val="00CA071F"/>
    <w:rPr>
      <w:b/>
      <w:bCs/>
      <w:smallCaps/>
      <w:color w:val="2F5496" w:themeColor="accent1" w:themeShade="BF"/>
      <w:spacing w:val="5"/>
    </w:rPr>
  </w:style>
  <w:style w:type="character" w:styleId="Hyperlink">
    <w:name w:val="Hyperlink"/>
    <w:basedOn w:val="Standardskrifttypeiafsnit"/>
    <w:uiPriority w:val="99"/>
    <w:unhideWhenUsed/>
    <w:rsid w:val="00CA071F"/>
    <w:rPr>
      <w:color w:val="0563C1" w:themeColor="hyperlink"/>
      <w:u w:val="single"/>
    </w:rPr>
  </w:style>
  <w:style w:type="character" w:styleId="Ulstomtale">
    <w:name w:val="Unresolved Mention"/>
    <w:basedOn w:val="Standardskrifttypeiafsnit"/>
    <w:uiPriority w:val="99"/>
    <w:semiHidden/>
    <w:unhideWhenUsed/>
    <w:rsid w:val="00CA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5540</Characters>
  <Application>Microsoft Office Word</Application>
  <DocSecurity>0</DocSecurity>
  <Lines>197</Lines>
  <Paragraphs>98</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1</cp:revision>
  <dcterms:created xsi:type="dcterms:W3CDTF">2026-03-24T08:55:00Z</dcterms:created>
  <dcterms:modified xsi:type="dcterms:W3CDTF">2026-03-24T08:57:00Z</dcterms:modified>
</cp:coreProperties>
</file>