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3F0D" w14:textId="77777777" w:rsidR="002F62D2" w:rsidRDefault="002F62D2" w:rsidP="002F62D2">
      <w:pPr>
        <w:pStyle w:val="Overskrift1"/>
      </w:pPr>
      <w:r>
        <w:t>Økonomisk politik del 2</w:t>
      </w:r>
    </w:p>
    <w:p w14:paraId="12A99C02" w14:textId="77777777" w:rsidR="002F62D2" w:rsidRDefault="002F62D2" w:rsidP="002F62D2">
      <w:r>
        <w:t>Dagens program:</w:t>
      </w:r>
    </w:p>
    <w:p w14:paraId="0FD2BABE" w14:textId="77777777" w:rsidR="002F62D2" w:rsidRDefault="002F62D2" w:rsidP="002F62D2">
      <w:pPr>
        <w:pStyle w:val="Listeafsnit"/>
        <w:numPr>
          <w:ilvl w:val="0"/>
          <w:numId w:val="1"/>
        </w:numPr>
      </w:pPr>
      <w:r>
        <w:t>Repetition af ekspansiv og kontraktiv finans- og pengepolitik.</w:t>
      </w:r>
    </w:p>
    <w:p w14:paraId="2252BF7A" w14:textId="77777777" w:rsidR="002F62D2" w:rsidRDefault="002F62D2" w:rsidP="002F62D2">
      <w:pPr>
        <w:pStyle w:val="Listeafsnit"/>
        <w:numPr>
          <w:ilvl w:val="0"/>
          <w:numId w:val="1"/>
        </w:numPr>
      </w:pPr>
      <w:r>
        <w:t>Strukturpolitik.</w:t>
      </w:r>
    </w:p>
    <w:p w14:paraId="5B88647D" w14:textId="77777777" w:rsidR="002F62D2" w:rsidRDefault="002F62D2" w:rsidP="002F62D2">
      <w:pPr>
        <w:pStyle w:val="Listeafsnit"/>
        <w:numPr>
          <w:ilvl w:val="0"/>
          <w:numId w:val="1"/>
        </w:numPr>
      </w:pPr>
      <w:r>
        <w:t>Partiernes holdning til strukturpolitik.</w:t>
      </w:r>
    </w:p>
    <w:p w14:paraId="1A83FFF4" w14:textId="77777777" w:rsidR="002F62D2" w:rsidRDefault="002F62D2" w:rsidP="002F62D2">
      <w:pPr>
        <w:pStyle w:val="Overskrift2"/>
      </w:pPr>
      <w:r>
        <w:t>Opgave 1: repetition af ekspansiv og kontraktiv finans- og pengepolitik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9"/>
        <w:gridCol w:w="1679"/>
        <w:gridCol w:w="1678"/>
        <w:gridCol w:w="1678"/>
        <w:gridCol w:w="1678"/>
        <w:gridCol w:w="1678"/>
        <w:gridCol w:w="1678"/>
        <w:gridCol w:w="1678"/>
      </w:tblGrid>
      <w:tr w:rsidR="002F62D2" w14:paraId="1D388D41" w14:textId="77777777" w:rsidTr="005C73CF">
        <w:tc>
          <w:tcPr>
            <w:tcW w:w="1679" w:type="dxa"/>
            <w:shd w:val="clear" w:color="auto" w:fill="4C94D8" w:themeFill="text2" w:themeFillTint="80"/>
          </w:tcPr>
          <w:p w14:paraId="54FF06BC" w14:textId="77777777" w:rsidR="002F62D2" w:rsidRPr="00BB1093" w:rsidRDefault="002F62D2" w:rsidP="005C73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Ekspansiv finanspolitik</w:t>
            </w:r>
          </w:p>
        </w:tc>
        <w:tc>
          <w:tcPr>
            <w:tcW w:w="1679" w:type="dxa"/>
            <w:shd w:val="clear" w:color="auto" w:fill="4C94D8" w:themeFill="text2" w:themeFillTint="80"/>
          </w:tcPr>
          <w:p w14:paraId="56B244FE" w14:textId="77777777" w:rsidR="002F62D2" w:rsidRDefault="002F62D2" w:rsidP="005C73CF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100DB74B" w14:textId="77777777" w:rsidR="002F62D2" w:rsidRPr="00BB1093" w:rsidRDefault="002F62D2" w:rsidP="005C73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Kontraktiv finanspolitik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793D64C0" w14:textId="77777777" w:rsidR="002F62D2" w:rsidRDefault="002F62D2" w:rsidP="005C73CF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434F15E8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Ekspansiv pengepolitik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4C083E5F" w14:textId="77777777" w:rsidR="002F62D2" w:rsidRDefault="002F62D2" w:rsidP="005C73CF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734D9B39" w14:textId="77777777" w:rsidR="002F62D2" w:rsidRPr="00BB1093" w:rsidRDefault="002F62D2" w:rsidP="005C73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Kontraktiv pengepolitik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0348DC50" w14:textId="77777777" w:rsidR="002F62D2" w:rsidRDefault="002F62D2" w:rsidP="005C73CF">
            <w:r>
              <w:t>Skriv om det stiger eller falder ved det pågældende indgreb</w:t>
            </w:r>
          </w:p>
        </w:tc>
      </w:tr>
      <w:tr w:rsidR="002F62D2" w14:paraId="504C50B7" w14:textId="77777777" w:rsidTr="005C73CF">
        <w:tc>
          <w:tcPr>
            <w:tcW w:w="1679" w:type="dxa"/>
            <w:shd w:val="clear" w:color="auto" w:fill="DAE9F7" w:themeFill="text2" w:themeFillTint="1A"/>
          </w:tcPr>
          <w:p w14:paraId="1D8FC631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2FB30C89" w14:textId="1BDDA3F3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02F4A93B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7F0CFE84" w14:textId="20E75894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308D161A" w14:textId="77777777" w:rsidR="002F62D2" w:rsidRPr="00606D4C" w:rsidRDefault="002F62D2" w:rsidP="005C73CF">
            <w:pPr>
              <w:rPr>
                <w:b/>
                <w:bCs/>
              </w:rPr>
            </w:pPr>
            <w:r>
              <w:rPr>
                <w:b/>
                <w:bCs/>
              </w:rPr>
              <w:t>Renten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2F95AF80" w14:textId="663DDB30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1C7A82FD" w14:textId="77777777" w:rsidR="002F62D2" w:rsidRPr="00606D4C" w:rsidRDefault="002F62D2" w:rsidP="005C73CF">
            <w:pPr>
              <w:rPr>
                <w:b/>
                <w:bCs/>
              </w:rPr>
            </w:pPr>
            <w:r>
              <w:rPr>
                <w:b/>
                <w:bCs/>
              </w:rPr>
              <w:t>Renten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22FFF44F" w14:textId="6E0EADD5" w:rsidR="002F62D2" w:rsidRDefault="002F62D2" w:rsidP="005C73CF"/>
        </w:tc>
      </w:tr>
      <w:tr w:rsidR="002F62D2" w14:paraId="5439CFD0" w14:textId="77777777" w:rsidTr="005C73CF">
        <w:tc>
          <w:tcPr>
            <w:tcW w:w="1679" w:type="dxa"/>
            <w:shd w:val="clear" w:color="auto" w:fill="DAE9F7" w:themeFill="text2" w:themeFillTint="1A"/>
          </w:tcPr>
          <w:p w14:paraId="1AC16A67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091BB6CE" w14:textId="442FA5B6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0740B7F5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8DDF18B" w14:textId="72F50F28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55883C88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668721D8" w14:textId="3E535BC8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692A3FA5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14D89787" w14:textId="1EF4D103" w:rsidR="002F62D2" w:rsidRDefault="002F62D2" w:rsidP="005C73CF"/>
        </w:tc>
      </w:tr>
      <w:tr w:rsidR="002F62D2" w14:paraId="4B92CA8D" w14:textId="77777777" w:rsidTr="005C73CF">
        <w:tc>
          <w:tcPr>
            <w:tcW w:w="1679" w:type="dxa"/>
            <w:shd w:val="clear" w:color="auto" w:fill="DAE9F7" w:themeFill="text2" w:themeFillTint="1A"/>
          </w:tcPr>
          <w:p w14:paraId="48E63A20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4350B61E" w14:textId="31033343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0A67643C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3B7D0247" w14:textId="62D25CA4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45CD2546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6A1BD335" w14:textId="3B38EE79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48827DDB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1232016" w14:textId="12216B35" w:rsidR="002F62D2" w:rsidRDefault="002F62D2" w:rsidP="005C73CF"/>
        </w:tc>
      </w:tr>
      <w:tr w:rsidR="002F62D2" w14:paraId="10EA646E" w14:textId="77777777" w:rsidTr="005C73CF">
        <w:tc>
          <w:tcPr>
            <w:tcW w:w="1679" w:type="dxa"/>
            <w:shd w:val="clear" w:color="auto" w:fill="DAE9F7" w:themeFill="text2" w:themeFillTint="1A"/>
          </w:tcPr>
          <w:p w14:paraId="597165E7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6E5F3139" w14:textId="271A7C2A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54F03D89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1F7584EB" w14:textId="3E1A1BAB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7A78DE2B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09F01DAC" w14:textId="0AA442BF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5BAF014F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63D22BE2" w14:textId="5AA141C6" w:rsidR="002F62D2" w:rsidRDefault="002F62D2" w:rsidP="005C73CF"/>
        </w:tc>
      </w:tr>
      <w:tr w:rsidR="002F62D2" w14:paraId="64D0A5EC" w14:textId="77777777" w:rsidTr="005C73CF">
        <w:tc>
          <w:tcPr>
            <w:tcW w:w="1679" w:type="dxa"/>
            <w:shd w:val="clear" w:color="auto" w:fill="DAE9F7" w:themeFill="text2" w:themeFillTint="1A"/>
          </w:tcPr>
          <w:p w14:paraId="0B1B95F3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3C54316B" w14:textId="77651F18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04F89ACF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057AEDF" w14:textId="7D66D792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4EDC7947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7B257194" w14:textId="6D6905FB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66834455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4E15D99" w14:textId="71175775" w:rsidR="002F62D2" w:rsidRDefault="002F62D2" w:rsidP="005C73CF"/>
        </w:tc>
      </w:tr>
      <w:tr w:rsidR="002F62D2" w14:paraId="4B2978C2" w14:textId="77777777" w:rsidTr="005C73CF">
        <w:tc>
          <w:tcPr>
            <w:tcW w:w="1679" w:type="dxa"/>
            <w:shd w:val="clear" w:color="auto" w:fill="DAE9F7" w:themeFill="text2" w:themeFillTint="1A"/>
          </w:tcPr>
          <w:p w14:paraId="337A4BCA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75BA644A" w14:textId="2783054A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0AA657E8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2A871DD9" w14:textId="686E9D01" w:rsidR="002F62D2" w:rsidRDefault="002F62D2" w:rsidP="005C73CF"/>
        </w:tc>
        <w:tc>
          <w:tcPr>
            <w:tcW w:w="1678" w:type="dxa"/>
            <w:shd w:val="clear" w:color="auto" w:fill="DAE9F7" w:themeFill="text2" w:themeFillTint="1A"/>
          </w:tcPr>
          <w:p w14:paraId="1C90DB03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7C2EB902" w14:textId="768A273F" w:rsidR="002F62D2" w:rsidRDefault="002F62D2" w:rsidP="005C73CF"/>
        </w:tc>
        <w:tc>
          <w:tcPr>
            <w:tcW w:w="1678" w:type="dxa"/>
            <w:shd w:val="clear" w:color="auto" w:fill="A5C9EB" w:themeFill="text2" w:themeFillTint="40"/>
          </w:tcPr>
          <w:p w14:paraId="277C8767" w14:textId="77777777" w:rsidR="002F62D2" w:rsidRPr="00606D4C" w:rsidRDefault="002F62D2" w:rsidP="005C73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6F632FB0" w14:textId="2D108DB4" w:rsidR="002F62D2" w:rsidRDefault="002F62D2" w:rsidP="005C73CF"/>
        </w:tc>
      </w:tr>
    </w:tbl>
    <w:p w14:paraId="110A9434" w14:textId="77777777" w:rsidR="002F62D2" w:rsidRDefault="002F62D2" w:rsidP="002F62D2"/>
    <w:p w14:paraId="0CF9460F" w14:textId="77777777" w:rsidR="002F62D2" w:rsidRDefault="002F62D2" w:rsidP="002F62D2">
      <w:pPr>
        <w:pStyle w:val="Overskrift2"/>
      </w:pPr>
      <w:r>
        <w:t>Opgave 2: Strukturpolitik</w:t>
      </w:r>
    </w:p>
    <w:p w14:paraId="5201583C" w14:textId="77777777" w:rsidR="002F62D2" w:rsidRDefault="002F62D2" w:rsidP="002F62D2">
      <w:r>
        <w:t>Læs s. 191-192 (udgave 4. – den blå bog) eller s. 197-198 (udgave 3. – den grønne bog) fra overskriften ”Strukturpolitik” til næste overskrift.</w:t>
      </w:r>
    </w:p>
    <w:p w14:paraId="18A2C4C6" w14:textId="77777777" w:rsidR="002F62D2" w:rsidRDefault="002F62D2" w:rsidP="002F62D2">
      <w:pPr>
        <w:pStyle w:val="Listeafsnit"/>
        <w:numPr>
          <w:ilvl w:val="0"/>
          <w:numId w:val="2"/>
        </w:numPr>
      </w:pPr>
      <w:r>
        <w:t>Udfyld nedenstående skema.</w:t>
      </w:r>
    </w:p>
    <w:p w14:paraId="3763A4A4" w14:textId="77777777" w:rsidR="002F62D2" w:rsidRDefault="002F62D2" w:rsidP="002F62D2">
      <w:pPr>
        <w:pStyle w:val="Listeafsnit"/>
        <w:numPr>
          <w:ilvl w:val="0"/>
          <w:numId w:val="2"/>
        </w:numPr>
      </w:pPr>
      <w:r w:rsidRPr="00A858A8">
        <w:lastRenderedPageBreak/>
        <w:t xml:space="preserve">Hvilket instrument ville du anvende, hvis du var beskæftigelsesminister i Danmark? Vil det være stramningsstrategien eller opkvalificeringsstrategien? I din begrundelse skal du kunne argumentere for både fordele og ulemper ved strategien. Tænk først over det selv og diskuter det efterfølgende </w:t>
      </w:r>
      <w:r>
        <w:t>med din sidemakker.</w:t>
      </w:r>
    </w:p>
    <w:tbl>
      <w:tblPr>
        <w:tblpPr w:leftFromText="141" w:rightFromText="141" w:vertAnchor="text" w:horzAnchor="margin" w:tblpY="210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1"/>
        <w:gridCol w:w="2454"/>
        <w:gridCol w:w="2477"/>
        <w:gridCol w:w="2898"/>
        <w:gridCol w:w="3009"/>
      </w:tblGrid>
      <w:tr w:rsidR="002F62D2" w:rsidRPr="00896FC9" w14:paraId="628A64B5" w14:textId="77777777" w:rsidTr="005C73CF">
        <w:tc>
          <w:tcPr>
            <w:tcW w:w="2410" w:type="dxa"/>
            <w:shd w:val="clear" w:color="auto" w:fill="4C94D8" w:themeFill="text2" w:themeFillTint="80"/>
          </w:tcPr>
          <w:p w14:paraId="04AFF0B6" w14:textId="77777777" w:rsidR="002F62D2" w:rsidRPr="00C102FA" w:rsidRDefault="002F62D2" w:rsidP="005C73CF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4C94D8" w:themeFill="text2" w:themeFillTint="80"/>
          </w:tcPr>
          <w:p w14:paraId="6CB23461" w14:textId="77777777" w:rsidR="002F62D2" w:rsidRPr="00C102FA" w:rsidRDefault="002F62D2" w:rsidP="005C73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Formålet med den økonomiske politik</w:t>
            </w:r>
          </w:p>
        </w:tc>
        <w:tc>
          <w:tcPr>
            <w:tcW w:w="2693" w:type="dxa"/>
            <w:shd w:val="clear" w:color="auto" w:fill="4C94D8" w:themeFill="text2" w:themeFillTint="80"/>
          </w:tcPr>
          <w:p w14:paraId="0B906B45" w14:textId="77777777" w:rsidR="002F62D2" w:rsidRPr="00C102FA" w:rsidRDefault="002F62D2" w:rsidP="005C73CF">
            <w:pPr>
              <w:spacing w:after="0" w:line="240" w:lineRule="auto"/>
              <w:rPr>
                <w:b/>
              </w:rPr>
            </w:pPr>
            <w:r w:rsidRPr="00C102FA">
              <w:rPr>
                <w:b/>
              </w:rPr>
              <w:t>Instrumenter (værktøjer)</w:t>
            </w:r>
          </w:p>
        </w:tc>
        <w:tc>
          <w:tcPr>
            <w:tcW w:w="6663" w:type="dxa"/>
            <w:gridSpan w:val="2"/>
            <w:shd w:val="clear" w:color="auto" w:fill="4C94D8" w:themeFill="text2" w:themeFillTint="80"/>
          </w:tcPr>
          <w:p w14:paraId="3E6FFDA0" w14:textId="77777777" w:rsidR="002F62D2" w:rsidRDefault="002F62D2" w:rsidP="005C73CF">
            <w:pPr>
              <w:spacing w:after="0" w:line="240" w:lineRule="auto"/>
              <w:jc w:val="center"/>
              <w:rPr>
                <w:b/>
              </w:rPr>
            </w:pPr>
            <w:r w:rsidRPr="00C102FA">
              <w:rPr>
                <w:b/>
              </w:rPr>
              <w:t>Virkninger på økonomiske mål</w:t>
            </w:r>
            <w:r>
              <w:rPr>
                <w:b/>
              </w:rPr>
              <w:t>:</w:t>
            </w:r>
          </w:p>
          <w:p w14:paraId="6961A882" w14:textId="77777777" w:rsidR="002F62D2" w:rsidRPr="00896FC9" w:rsidRDefault="002F62D2" w:rsidP="005C73CF">
            <w:pPr>
              <w:spacing w:after="0" w:line="240" w:lineRule="auto"/>
              <w:jc w:val="center"/>
              <w:rPr>
                <w:i/>
              </w:rPr>
            </w:pPr>
            <w:r w:rsidRPr="00896FC9">
              <w:rPr>
                <w:i/>
              </w:rPr>
              <w:t>Vækst, bæredygtighed, Lav inflation, Lav arbejdsløshed, Betalingsbalance, Balance på offentlige finanser</w:t>
            </w:r>
            <w:r>
              <w:rPr>
                <w:i/>
              </w:rPr>
              <w:t>.</w:t>
            </w:r>
          </w:p>
        </w:tc>
      </w:tr>
      <w:tr w:rsidR="002F62D2" w:rsidRPr="00D9540D" w14:paraId="0CE87667" w14:textId="77777777" w:rsidTr="005C73CF">
        <w:tc>
          <w:tcPr>
            <w:tcW w:w="2410" w:type="dxa"/>
            <w:shd w:val="clear" w:color="auto" w:fill="A5C9EB" w:themeFill="text2" w:themeFillTint="40"/>
          </w:tcPr>
          <w:p w14:paraId="724659A7" w14:textId="77777777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5C9EB" w:themeFill="text2" w:themeFillTint="40"/>
          </w:tcPr>
          <w:p w14:paraId="0FEA5D13" w14:textId="77777777" w:rsidR="002F62D2" w:rsidRDefault="002F62D2" w:rsidP="005C73CF">
            <w:pPr>
              <w:spacing w:after="0" w:line="240" w:lineRule="auto"/>
            </w:pPr>
            <w:r>
              <w:t>Hvorfor bruges denne form for økonomisk politik?</w:t>
            </w:r>
          </w:p>
          <w:p w14:paraId="2D0149B1" w14:textId="77777777" w:rsidR="002F62D2" w:rsidRDefault="002F62D2" w:rsidP="005C73CF">
            <w:pPr>
              <w:spacing w:after="0" w:line="240" w:lineRule="auto"/>
            </w:pPr>
          </w:p>
          <w:p w14:paraId="2574D016" w14:textId="77777777" w:rsidR="002F62D2" w:rsidRDefault="002F62D2" w:rsidP="005C73CF">
            <w:pPr>
              <w:spacing w:after="0" w:line="240" w:lineRule="auto"/>
            </w:pPr>
            <w:r>
              <w:t>Hvem udfører denne form for økonomisk politik?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0D5FAC18" w14:textId="77777777" w:rsidR="002F62D2" w:rsidRPr="00D9540D" w:rsidRDefault="002F62D2" w:rsidP="005C73CF">
            <w:pPr>
              <w:spacing w:after="0" w:line="240" w:lineRule="auto"/>
            </w:pPr>
            <w:r>
              <w:t>Hvilke konkrete instrumenter bruges ved denne form for økonomisk politik</w:t>
            </w:r>
          </w:p>
        </w:tc>
        <w:tc>
          <w:tcPr>
            <w:tcW w:w="3261" w:type="dxa"/>
            <w:shd w:val="clear" w:color="auto" w:fill="A5C9EB" w:themeFill="text2" w:themeFillTint="40"/>
          </w:tcPr>
          <w:p w14:paraId="2A59CEDD" w14:textId="77777777" w:rsidR="002F62D2" w:rsidRPr="00D9540D" w:rsidRDefault="002F62D2" w:rsidP="005C73CF">
            <w:pPr>
              <w:spacing w:after="0" w:line="240" w:lineRule="auto"/>
            </w:pPr>
            <w:r>
              <w:t>Økonomiske mål, der forbedres ved denne form for økonomisk politik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5261CC53" w14:textId="77777777" w:rsidR="002F62D2" w:rsidRPr="00D9540D" w:rsidRDefault="002F62D2" w:rsidP="005C73CF">
            <w:pPr>
              <w:spacing w:after="0" w:line="240" w:lineRule="auto"/>
            </w:pPr>
            <w:r>
              <w:t>Økonomiske mål, der forværres ved denne form for økonomisk politik</w:t>
            </w:r>
          </w:p>
        </w:tc>
      </w:tr>
      <w:tr w:rsidR="002F62D2" w:rsidRPr="006449CE" w14:paraId="7057BD5B" w14:textId="77777777" w:rsidTr="005C73CF">
        <w:tc>
          <w:tcPr>
            <w:tcW w:w="14459" w:type="dxa"/>
            <w:gridSpan w:val="5"/>
            <w:shd w:val="clear" w:color="auto" w:fill="DAE9F7" w:themeFill="text2" w:themeFillTint="1A"/>
          </w:tcPr>
          <w:p w14:paraId="4D13169F" w14:textId="77777777" w:rsidR="002F62D2" w:rsidRPr="006449CE" w:rsidRDefault="002F62D2" w:rsidP="005C73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Strukturpolitik</w:t>
            </w:r>
          </w:p>
        </w:tc>
      </w:tr>
      <w:tr w:rsidR="002F62D2" w:rsidRPr="00D9540D" w14:paraId="5BBAC3C1" w14:textId="77777777" w:rsidTr="005C73CF">
        <w:tc>
          <w:tcPr>
            <w:tcW w:w="2410" w:type="dxa"/>
          </w:tcPr>
          <w:p w14:paraId="710845F7" w14:textId="77777777" w:rsidR="002F62D2" w:rsidRDefault="002F62D2" w:rsidP="005C73CF">
            <w:pPr>
              <w:spacing w:after="0" w:line="240" w:lineRule="auto"/>
            </w:pPr>
            <w:r>
              <w:t>Arbejdsmarkedspolitik</w:t>
            </w:r>
          </w:p>
          <w:p w14:paraId="657102F3" w14:textId="77777777" w:rsidR="002F62D2" w:rsidRPr="00D9540D" w:rsidRDefault="002F62D2" w:rsidP="005C73CF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>
              <w:t xml:space="preserve">Stramningsstrategien </w:t>
            </w:r>
          </w:p>
        </w:tc>
        <w:tc>
          <w:tcPr>
            <w:tcW w:w="2693" w:type="dxa"/>
            <w:vMerge w:val="restart"/>
          </w:tcPr>
          <w:p w14:paraId="7575957E" w14:textId="19898070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2693" w:type="dxa"/>
          </w:tcPr>
          <w:p w14:paraId="3AF4F677" w14:textId="4B1109CD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3261" w:type="dxa"/>
          </w:tcPr>
          <w:p w14:paraId="4FE1D42D" w14:textId="67B1D164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3402" w:type="dxa"/>
          </w:tcPr>
          <w:p w14:paraId="798418DD" w14:textId="2BBAD3F4" w:rsidR="002F62D2" w:rsidRPr="00D9540D" w:rsidRDefault="002F62D2" w:rsidP="005C73CF">
            <w:pPr>
              <w:spacing w:after="0" w:line="240" w:lineRule="auto"/>
            </w:pPr>
          </w:p>
        </w:tc>
      </w:tr>
      <w:tr w:rsidR="002F62D2" w:rsidRPr="00D9540D" w14:paraId="4606FD56" w14:textId="77777777" w:rsidTr="005C73CF">
        <w:tc>
          <w:tcPr>
            <w:tcW w:w="2410" w:type="dxa"/>
          </w:tcPr>
          <w:p w14:paraId="26F4AB7E" w14:textId="77777777" w:rsidR="002F62D2" w:rsidRDefault="002F62D2" w:rsidP="005C73CF">
            <w:pPr>
              <w:spacing w:after="0" w:line="240" w:lineRule="auto"/>
            </w:pPr>
            <w:r>
              <w:t>Arbejdsmarkedspolitik</w:t>
            </w:r>
          </w:p>
          <w:p w14:paraId="1363B53A" w14:textId="77777777" w:rsidR="002F62D2" w:rsidRPr="00D9540D" w:rsidRDefault="002F62D2" w:rsidP="005C73CF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  <w:r>
              <w:t>Opkvalificeringsstrategien</w:t>
            </w:r>
          </w:p>
        </w:tc>
        <w:tc>
          <w:tcPr>
            <w:tcW w:w="2693" w:type="dxa"/>
            <w:vMerge/>
          </w:tcPr>
          <w:p w14:paraId="732C2B3D" w14:textId="77777777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2693" w:type="dxa"/>
          </w:tcPr>
          <w:p w14:paraId="0083B3B5" w14:textId="3961FD53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3261" w:type="dxa"/>
          </w:tcPr>
          <w:p w14:paraId="00A1D120" w14:textId="7F403024" w:rsidR="002F62D2" w:rsidRPr="00D9540D" w:rsidRDefault="002F62D2" w:rsidP="005C73CF">
            <w:pPr>
              <w:spacing w:after="0" w:line="240" w:lineRule="auto"/>
            </w:pPr>
          </w:p>
        </w:tc>
        <w:tc>
          <w:tcPr>
            <w:tcW w:w="3402" w:type="dxa"/>
          </w:tcPr>
          <w:p w14:paraId="703540E1" w14:textId="5C83D0DC" w:rsidR="002F62D2" w:rsidRPr="00D9540D" w:rsidRDefault="002F62D2" w:rsidP="005C73CF">
            <w:pPr>
              <w:spacing w:after="0" w:line="240" w:lineRule="auto"/>
            </w:pPr>
          </w:p>
        </w:tc>
      </w:tr>
    </w:tbl>
    <w:p w14:paraId="1531A0FD" w14:textId="77777777" w:rsidR="002F62D2" w:rsidRDefault="002F62D2" w:rsidP="002F62D2">
      <w:pPr>
        <w:pStyle w:val="Overskrift2"/>
      </w:pPr>
      <w:r>
        <w:t>Opgave 3: Partiernes holdning til strukturpolitik</w:t>
      </w:r>
    </w:p>
    <w:p w14:paraId="2BF9CE19" w14:textId="77777777" w:rsidR="002F62D2" w:rsidRDefault="002F62D2" w:rsidP="002F62D2">
      <w:r w:rsidRPr="00825044">
        <w:t>Se </w:t>
      </w:r>
      <w:hyperlink r:id="rId5" w:history="1">
        <w:r w:rsidRPr="00825044">
          <w:rPr>
            <w:rStyle w:val="Hyperlink"/>
            <w:color w:val="000000" w:themeColor="text1"/>
            <w:u w:val="none"/>
          </w:rPr>
          <w:t>partifilmene om fattigdom og ulighed</w:t>
        </w:r>
      </w:hyperlink>
      <w:r w:rsidRPr="00825044">
        <w:t xml:space="preserve">. Hvilke partier tror du vil være mest tilbøjelig til at benytte sig af stramningsstrategien? Og hvilke vil være mere tilbøjelige til at benytte sig af opkvalificeringsstrategien? </w:t>
      </w:r>
      <w:hyperlink r:id="rId6" w:history="1">
        <w:r w:rsidRPr="00F83DEF">
          <w:rPr>
            <w:rStyle w:val="Hyperlink"/>
          </w:rPr>
          <w:t>https://luksamfundetop.dk/kapitel-4/partifilm-om-ulighed-og-fattigdom</w:t>
        </w:r>
      </w:hyperlink>
      <w:r>
        <w:t xml:space="preserve"> </w:t>
      </w:r>
    </w:p>
    <w:p w14:paraId="296453CC" w14:textId="77777777" w:rsidR="002F62D2" w:rsidRPr="00825044" w:rsidRDefault="002F62D2" w:rsidP="002F62D2">
      <w:pPr>
        <w:pStyle w:val="Listeafsnit"/>
        <w:numPr>
          <w:ilvl w:val="0"/>
          <w:numId w:val="4"/>
        </w:numPr>
      </w:pPr>
      <w:r>
        <w:t>Vælg fire partier, som placeres sig forskelligt fordelings- og værdipolitisk.</w:t>
      </w:r>
    </w:p>
    <w:p w14:paraId="4AE4E006" w14:textId="77777777" w:rsidR="00BC3EEF" w:rsidRDefault="00BC3EEF"/>
    <w:sectPr w:rsidR="00BC3EEF" w:rsidSect="002F62D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031"/>
    <w:multiLevelType w:val="hybridMultilevel"/>
    <w:tmpl w:val="1A0A35C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2841"/>
    <w:multiLevelType w:val="hybridMultilevel"/>
    <w:tmpl w:val="742C4A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49F9"/>
    <w:multiLevelType w:val="hybridMultilevel"/>
    <w:tmpl w:val="B47222FE"/>
    <w:lvl w:ilvl="0" w:tplc="271A85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73BD"/>
    <w:multiLevelType w:val="hybridMultilevel"/>
    <w:tmpl w:val="F34AF090"/>
    <w:lvl w:ilvl="0" w:tplc="0D8ACA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70524">
    <w:abstractNumId w:val="3"/>
  </w:num>
  <w:num w:numId="2" w16cid:durableId="977105295">
    <w:abstractNumId w:val="1"/>
  </w:num>
  <w:num w:numId="3" w16cid:durableId="101655040">
    <w:abstractNumId w:val="2"/>
  </w:num>
  <w:num w:numId="4" w16cid:durableId="783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D2"/>
    <w:rsid w:val="002F62D2"/>
    <w:rsid w:val="00A00124"/>
    <w:rsid w:val="00BC3EEF"/>
    <w:rsid w:val="00B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58E"/>
  <w15:chartTrackingRefBased/>
  <w15:docId w15:val="{8002A7E4-E97C-41FF-83F4-A35FB8B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D2"/>
  </w:style>
  <w:style w:type="paragraph" w:styleId="Overskrift1">
    <w:name w:val="heading 1"/>
    <w:basedOn w:val="Normal"/>
    <w:next w:val="Normal"/>
    <w:link w:val="Overskrift1Tegn"/>
    <w:uiPriority w:val="9"/>
    <w:qFormat/>
    <w:rsid w:val="002F6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6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6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6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6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6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6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6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6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6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6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62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62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62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62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62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62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6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6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6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62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62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62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6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62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62D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F62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F62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ksamfundetop.dk/kapitel-4/partifilm-om-ulighed-og-fattigdom" TargetMode="External"/><Relationship Id="rId5" Type="http://schemas.openxmlformats.org/officeDocument/2006/relationships/hyperlink" Target="https://luksamfundetop.dk/kapitel-4/partifilm-om-ulighed-og-fattig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2026-03-30T08:50:00Z</dcterms:created>
  <dcterms:modified xsi:type="dcterms:W3CDTF">2026-03-30T08:52:00Z</dcterms:modified>
</cp:coreProperties>
</file>