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689" w14:textId="6D83CB21" w:rsidR="008D23FD" w:rsidRDefault="00301467" w:rsidP="008D23FD">
      <w:pPr>
        <w:pStyle w:val="Overskrift2"/>
        <w:jc w:val="center"/>
        <w:rPr>
          <w:b/>
          <w:bCs/>
        </w:rPr>
      </w:pPr>
      <w:r w:rsidRPr="00301467">
        <w:rPr>
          <w:b/>
          <w:bCs/>
        </w:rPr>
        <w:t xml:space="preserve">Lige </w:t>
      </w:r>
      <w:proofErr w:type="spellStart"/>
      <w:r w:rsidRPr="00301467">
        <w:rPr>
          <w:b/>
          <w:bCs/>
        </w:rPr>
        <w:t>mULIGHEDer</w:t>
      </w:r>
      <w:proofErr w:type="spellEnd"/>
      <w:r w:rsidR="005A5125">
        <w:rPr>
          <w:b/>
          <w:bCs/>
        </w:rPr>
        <w:t xml:space="preserve"> for at nå i mål</w:t>
      </w:r>
      <w:r w:rsidRPr="00301467">
        <w:rPr>
          <w:b/>
          <w:bCs/>
        </w:rPr>
        <w:t xml:space="preserve">? </w:t>
      </w:r>
      <w:r w:rsidR="00844B5A">
        <w:rPr>
          <w:b/>
          <w:bCs/>
        </w:rPr>
        <w:t>4</w:t>
      </w:r>
      <w:r w:rsidRPr="00301467">
        <w:rPr>
          <w:b/>
          <w:bCs/>
        </w:rPr>
        <w:t xml:space="preserve"> – </w:t>
      </w:r>
      <w:r w:rsidR="000F7984">
        <w:rPr>
          <w:b/>
          <w:bCs/>
        </w:rPr>
        <w:t xml:space="preserve">Ulighedsteorier </w:t>
      </w:r>
      <w:r w:rsidR="00844B5A">
        <w:rPr>
          <w:b/>
          <w:bCs/>
        </w:rPr>
        <w:t>2</w:t>
      </w:r>
    </w:p>
    <w:p w14:paraId="5AF19F89" w14:textId="77777777" w:rsidR="00844B5A" w:rsidRDefault="00844B5A" w:rsidP="00844B5A"/>
    <w:p w14:paraId="028234CC" w14:textId="77777777" w:rsidR="00844B5A" w:rsidRDefault="00844B5A" w:rsidP="00844B5A">
      <w:pPr>
        <w:pStyle w:val="Listeafsnit"/>
        <w:numPr>
          <w:ilvl w:val="0"/>
          <w:numId w:val="6"/>
        </w:numPr>
        <w:spacing w:line="256" w:lineRule="auto"/>
        <w:rPr>
          <w:b/>
          <w:bCs/>
        </w:rPr>
      </w:pPr>
      <w:r>
        <w:rPr>
          <w:b/>
          <w:bCs/>
        </w:rPr>
        <w:t xml:space="preserve">Repetition af Bourdieus teori – </w:t>
      </w:r>
      <w:r>
        <w:rPr>
          <w:i/>
          <w:iCs/>
          <w:u w:val="single"/>
        </w:rPr>
        <w:t>Brug af blyant og ingen noter</w:t>
      </w:r>
    </w:p>
    <w:p w14:paraId="58302A68" w14:textId="1945F226" w:rsidR="00844B5A" w:rsidRDefault="005A5125" w:rsidP="00844B5A">
      <w:pPr>
        <w:pStyle w:val="Listeafsnit"/>
        <w:numPr>
          <w:ilvl w:val="1"/>
          <w:numId w:val="6"/>
        </w:numPr>
        <w:spacing w:line="256" w:lineRule="auto"/>
      </w:pPr>
      <w:r>
        <w:t>Fy</w:t>
      </w:r>
      <w:r w:rsidR="00844B5A">
        <w:t>ld hullerne i teksten ud</w:t>
      </w:r>
    </w:p>
    <w:p w14:paraId="4AD7CFBE" w14:textId="77777777" w:rsidR="00844B5A" w:rsidRDefault="00844B5A" w:rsidP="00844B5A">
      <w:pPr>
        <w:pStyle w:val="Listeafsnit"/>
        <w:rPr>
          <w:b/>
          <w:bCs/>
        </w:rPr>
      </w:pPr>
    </w:p>
    <w:p w14:paraId="54499572" w14:textId="77777777" w:rsidR="00844B5A" w:rsidRDefault="00844B5A" w:rsidP="00844B5A">
      <w:pPr>
        <w:pStyle w:val="Listeafsnit"/>
        <w:numPr>
          <w:ilvl w:val="0"/>
          <w:numId w:val="6"/>
        </w:numPr>
        <w:spacing w:line="256" w:lineRule="auto"/>
        <w:rPr>
          <w:b/>
          <w:bCs/>
        </w:rPr>
      </w:pPr>
      <w:r>
        <w:rPr>
          <w:b/>
          <w:bCs/>
        </w:rPr>
        <w:t>Basil Bernsteins teori – Begrebsafklaring på tavlen</w:t>
      </w:r>
    </w:p>
    <w:p w14:paraId="0A10EC3A" w14:textId="11F436AF" w:rsidR="003B2CAD" w:rsidRDefault="003B2CAD" w:rsidP="008A2AC6">
      <w:pPr>
        <w:pStyle w:val="Listeafsnit"/>
        <w:numPr>
          <w:ilvl w:val="1"/>
          <w:numId w:val="6"/>
        </w:numPr>
        <w:spacing w:line="256" w:lineRule="auto"/>
      </w:pPr>
      <w:r w:rsidRPr="008A2AC6">
        <w:t xml:space="preserve">Læs </w:t>
      </w:r>
      <w:r w:rsidR="008A2AC6" w:rsidRPr="008A2AC6">
        <w:t>s. 89-90 fra ’Luk samfundet op!’ (Vedhæftet lektionen)</w:t>
      </w:r>
    </w:p>
    <w:p w14:paraId="0976C892" w14:textId="6C5F3E86" w:rsidR="008A2AC6" w:rsidRDefault="006418B3" w:rsidP="008A2AC6">
      <w:pPr>
        <w:pStyle w:val="Listeafsnit"/>
        <w:numPr>
          <w:ilvl w:val="2"/>
          <w:numId w:val="6"/>
        </w:numPr>
        <w:spacing w:line="256" w:lineRule="auto"/>
      </w:pPr>
      <w:r>
        <w:t>Hvad kendetegner en begrænset sprogkode?</w:t>
      </w:r>
    </w:p>
    <w:p w14:paraId="05AAC507" w14:textId="4B0AD78A" w:rsidR="006418B3" w:rsidRDefault="006418B3" w:rsidP="008A2AC6">
      <w:pPr>
        <w:pStyle w:val="Listeafsnit"/>
        <w:numPr>
          <w:ilvl w:val="2"/>
          <w:numId w:val="6"/>
        </w:numPr>
        <w:spacing w:line="256" w:lineRule="auto"/>
      </w:pPr>
      <w:r>
        <w:t>Hvad kendetegner en udvidet sprogkode?</w:t>
      </w:r>
    </w:p>
    <w:p w14:paraId="48991A3F" w14:textId="1D0D1F33" w:rsidR="006418B3" w:rsidRDefault="006418B3" w:rsidP="008A2AC6">
      <w:pPr>
        <w:pStyle w:val="Listeafsnit"/>
        <w:numPr>
          <w:ilvl w:val="2"/>
          <w:numId w:val="6"/>
        </w:numPr>
        <w:spacing w:line="256" w:lineRule="auto"/>
      </w:pPr>
      <w:r>
        <w:t>Hvilke ligheder er der mellem Bernstein og Bourdieus teorier?</w:t>
      </w:r>
    </w:p>
    <w:p w14:paraId="5ABC3DFB" w14:textId="77777777" w:rsidR="004A638C" w:rsidRDefault="004A638C" w:rsidP="004A638C">
      <w:pPr>
        <w:pStyle w:val="Listeafsnit"/>
        <w:spacing w:line="256" w:lineRule="auto"/>
        <w:ind w:left="2160"/>
      </w:pPr>
    </w:p>
    <w:p w14:paraId="2D20CC48" w14:textId="77777777" w:rsidR="004A638C" w:rsidRDefault="004A638C" w:rsidP="004A638C">
      <w:pPr>
        <w:pStyle w:val="Listeafsnit"/>
        <w:numPr>
          <w:ilvl w:val="0"/>
          <w:numId w:val="6"/>
        </w:numPr>
        <w:spacing w:line="256" w:lineRule="auto"/>
        <w:rPr>
          <w:b/>
          <w:bCs/>
        </w:rPr>
      </w:pPr>
      <w:r>
        <w:rPr>
          <w:b/>
          <w:bCs/>
        </w:rPr>
        <w:t>Samtaler med forskellige sprogkoder (Pararbejde)</w:t>
      </w:r>
    </w:p>
    <w:p w14:paraId="5E49B2BB" w14:textId="77777777" w:rsidR="004A638C" w:rsidRDefault="004A638C" w:rsidP="004A638C">
      <w:pPr>
        <w:pStyle w:val="Listeafsnit"/>
        <w:numPr>
          <w:ilvl w:val="1"/>
          <w:numId w:val="6"/>
        </w:numPr>
        <w:spacing w:line="256" w:lineRule="auto"/>
      </w:pPr>
      <w:r>
        <w:t>Skriv to korte samtaler mellem en forældre og et barn, hvor barnet skal have at vide, at det ikke må få slik en tirsdag efter børnehaven/skolen.</w:t>
      </w:r>
    </w:p>
    <w:p w14:paraId="4C5AA233" w14:textId="77777777" w:rsidR="004A638C" w:rsidRDefault="004A638C" w:rsidP="004A638C">
      <w:pPr>
        <w:pStyle w:val="Listeafsnit"/>
        <w:numPr>
          <w:ilvl w:val="2"/>
          <w:numId w:val="6"/>
        </w:numPr>
        <w:spacing w:line="256" w:lineRule="auto"/>
      </w:pPr>
      <w:r>
        <w:t>Den ene samtale skal være med begrænset sprogkode, og den anden med en udvidet sprogkode</w:t>
      </w:r>
    </w:p>
    <w:p w14:paraId="4D36D2CD" w14:textId="01AA5431" w:rsidR="00F35ADF" w:rsidRDefault="004A638C" w:rsidP="004C510B">
      <w:pPr>
        <w:pStyle w:val="Listeafsnit"/>
        <w:numPr>
          <w:ilvl w:val="2"/>
          <w:numId w:val="6"/>
        </w:numPr>
        <w:spacing w:line="256" w:lineRule="auto"/>
      </w:pPr>
      <w:r>
        <w:t>Oplæsning af samtaler</w:t>
      </w:r>
    </w:p>
    <w:p w14:paraId="17FBB402" w14:textId="77777777" w:rsidR="00E4498A" w:rsidRDefault="00E4498A" w:rsidP="00E4498A">
      <w:pPr>
        <w:pStyle w:val="Listeafsnit"/>
        <w:spacing w:line="256" w:lineRule="auto"/>
        <w:ind w:left="2160"/>
      </w:pPr>
    </w:p>
    <w:p w14:paraId="2471FEF1" w14:textId="11D249C4" w:rsidR="00844B5A" w:rsidRPr="00E4498A" w:rsidRDefault="00844B5A" w:rsidP="00E4498A">
      <w:pPr>
        <w:pStyle w:val="Listeafsnit"/>
        <w:numPr>
          <w:ilvl w:val="0"/>
          <w:numId w:val="6"/>
        </w:numPr>
        <w:spacing w:line="256" w:lineRule="auto"/>
        <w:rPr>
          <w:rStyle w:val="Kraftigfremhvning"/>
          <w:i w:val="0"/>
          <w:iCs w:val="0"/>
          <w:color w:val="auto"/>
        </w:rPr>
      </w:pPr>
      <w:r w:rsidRPr="00E4498A">
        <w:rPr>
          <w:b/>
          <w:bCs/>
        </w:rPr>
        <w:t xml:space="preserve">Se dokumentar: </w:t>
      </w:r>
      <w:r w:rsidR="00EA6EEB">
        <w:rPr>
          <w:b/>
          <w:bCs/>
        </w:rPr>
        <w:t>En syg forskel (afsnit 2)</w:t>
      </w:r>
      <w:r w:rsidRPr="00E4498A">
        <w:rPr>
          <w:b/>
          <w:bCs/>
        </w:rPr>
        <w:t xml:space="preserve"> </w:t>
      </w:r>
    </w:p>
    <w:p w14:paraId="444E3932" w14:textId="77777777" w:rsidR="00844B5A" w:rsidRPr="00FF4D8B" w:rsidRDefault="00844B5A" w:rsidP="00844B5A">
      <w:pPr>
        <w:pStyle w:val="Listeafsnit"/>
        <w:numPr>
          <w:ilvl w:val="1"/>
          <w:numId w:val="6"/>
        </w:numPr>
        <w:spacing w:line="256" w:lineRule="auto"/>
        <w:rPr>
          <w:rStyle w:val="Kraftigfremhvning"/>
          <w:b/>
          <w:bCs/>
          <w:i w:val="0"/>
          <w:iCs w:val="0"/>
          <w:color w:val="auto"/>
        </w:rPr>
      </w:pPr>
      <w:r w:rsidRPr="00E4498A">
        <w:rPr>
          <w:rStyle w:val="Kraftigfremhvning"/>
          <w:i w:val="0"/>
          <w:iCs w:val="0"/>
          <w:color w:val="auto"/>
        </w:rPr>
        <w:t>Hvordan kan vi forklare, det der sker i dokumentaren vha. Bourdieu og Bernstein?</w:t>
      </w:r>
    </w:p>
    <w:p w14:paraId="31FEC984" w14:textId="79552AB2" w:rsidR="00FF4D8B" w:rsidRPr="00FF4D8B" w:rsidRDefault="00FF4D8B" w:rsidP="00FF4D8B">
      <w:pPr>
        <w:pStyle w:val="Listeafsnit"/>
        <w:numPr>
          <w:ilvl w:val="1"/>
          <w:numId w:val="6"/>
        </w:numPr>
        <w:spacing w:line="256" w:lineRule="auto"/>
        <w:rPr>
          <w:rStyle w:val="Kraftigfremhvning"/>
          <w:i w:val="0"/>
          <w:iCs w:val="0"/>
          <w:color w:val="auto"/>
        </w:rPr>
      </w:pPr>
      <w:hyperlink r:id="rId5" w:history="1">
        <w:r w:rsidRPr="00FF4D8B">
          <w:rPr>
            <w:rStyle w:val="Hyperlink"/>
          </w:rPr>
          <w:t>https://www.danskkulturarv.dk/dr/en-syg-forskel-24/</w:t>
        </w:r>
      </w:hyperlink>
    </w:p>
    <w:p w14:paraId="07F4FE3F" w14:textId="77777777" w:rsidR="00844B5A" w:rsidRPr="00E4498A" w:rsidRDefault="00844B5A" w:rsidP="00844B5A">
      <w:pPr>
        <w:pStyle w:val="Listeafsnit"/>
        <w:numPr>
          <w:ilvl w:val="2"/>
          <w:numId w:val="6"/>
        </w:numPr>
        <w:spacing w:line="256" w:lineRule="auto"/>
        <w:rPr>
          <w:rStyle w:val="Kraftigfremhvning"/>
          <w:b/>
          <w:bCs/>
          <w:i w:val="0"/>
          <w:iCs w:val="0"/>
          <w:color w:val="auto"/>
        </w:rPr>
      </w:pPr>
      <w:r w:rsidRPr="00E4498A">
        <w:rPr>
          <w:rStyle w:val="Kraftigfremhvning"/>
          <w:i w:val="0"/>
          <w:iCs w:val="0"/>
          <w:color w:val="auto"/>
        </w:rPr>
        <w:t>Hav fokus på forskelle i kapitaler, og hvad det betyder for personernes liv</w:t>
      </w:r>
    </w:p>
    <w:p w14:paraId="5CCA6A83" w14:textId="1B7BAB40" w:rsidR="00844B5A" w:rsidRPr="00FF4D8B" w:rsidRDefault="00EA6EEB" w:rsidP="00844B5A">
      <w:pPr>
        <w:pStyle w:val="Listeafsnit"/>
        <w:numPr>
          <w:ilvl w:val="2"/>
          <w:numId w:val="6"/>
        </w:numPr>
        <w:spacing w:line="256" w:lineRule="auto"/>
        <w:rPr>
          <w:rStyle w:val="Kraftigfremhvning"/>
          <w:b/>
          <w:bCs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 xml:space="preserve">Hvilken betydning af </w:t>
      </w:r>
      <w:r w:rsidR="00FF4D8B">
        <w:rPr>
          <w:rStyle w:val="Kraftigfremhvning"/>
          <w:i w:val="0"/>
          <w:iCs w:val="0"/>
          <w:color w:val="auto"/>
        </w:rPr>
        <w:t>sproget betydning for ens sundhed?</w:t>
      </w:r>
      <w:r w:rsidR="00844B5A" w:rsidRPr="00E4498A">
        <w:rPr>
          <w:rStyle w:val="Kraftigfremhvning"/>
          <w:i w:val="0"/>
          <w:iCs w:val="0"/>
          <w:color w:val="auto"/>
        </w:rPr>
        <w:t xml:space="preserve"> Hav fokus på begrænset og udvidet sprogkode </w:t>
      </w:r>
    </w:p>
    <w:p w14:paraId="29F24E49" w14:textId="77777777" w:rsidR="00FF4D8B" w:rsidRPr="00FF4D8B" w:rsidRDefault="00FF4D8B" w:rsidP="00FF4D8B">
      <w:pPr>
        <w:pStyle w:val="Listeafsnit"/>
        <w:spacing w:line="256" w:lineRule="auto"/>
        <w:ind w:left="2160"/>
        <w:rPr>
          <w:rStyle w:val="Kraftigfremhvning"/>
          <w:b/>
          <w:bCs/>
          <w:i w:val="0"/>
          <w:iCs w:val="0"/>
          <w:color w:val="auto"/>
        </w:rPr>
      </w:pPr>
    </w:p>
    <w:p w14:paraId="6715B7C0" w14:textId="77777777" w:rsidR="00FF4D8B" w:rsidRPr="00E4498A" w:rsidRDefault="00FF4D8B" w:rsidP="00FF4D8B">
      <w:pPr>
        <w:pStyle w:val="Listeafsnit"/>
        <w:spacing w:line="256" w:lineRule="auto"/>
        <w:rPr>
          <w:rStyle w:val="Kraftigfremhvning"/>
          <w:b/>
          <w:bCs/>
          <w:i w:val="0"/>
          <w:iCs w:val="0"/>
          <w:color w:val="auto"/>
        </w:rPr>
      </w:pPr>
    </w:p>
    <w:p w14:paraId="5C650332" w14:textId="77777777" w:rsidR="00844B5A" w:rsidRDefault="00844B5A" w:rsidP="00844B5A">
      <w:pPr>
        <w:pStyle w:val="Listeafsnit"/>
        <w:ind w:left="2160"/>
        <w:rPr>
          <w:rStyle w:val="Kraftigfremhvning"/>
          <w:b/>
          <w:bCs/>
          <w:i w:val="0"/>
          <w:iCs w:val="0"/>
        </w:rPr>
      </w:pPr>
    </w:p>
    <w:p w14:paraId="239A854F" w14:textId="77777777" w:rsidR="00844B5A" w:rsidRPr="00844B5A" w:rsidRDefault="00844B5A" w:rsidP="00844B5A"/>
    <w:sectPr w:rsidR="00844B5A" w:rsidRPr="00844B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A94"/>
    <w:multiLevelType w:val="multilevel"/>
    <w:tmpl w:val="B0F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A707E"/>
    <w:multiLevelType w:val="hybridMultilevel"/>
    <w:tmpl w:val="EF229F2E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85B69"/>
    <w:multiLevelType w:val="hybridMultilevel"/>
    <w:tmpl w:val="9A342FA0"/>
    <w:lvl w:ilvl="0" w:tplc="875689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2E5B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73364"/>
    <w:multiLevelType w:val="hybridMultilevel"/>
    <w:tmpl w:val="B1F0F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7295">
    <w:abstractNumId w:val="5"/>
  </w:num>
  <w:num w:numId="2" w16cid:durableId="1599675109">
    <w:abstractNumId w:val="4"/>
  </w:num>
  <w:num w:numId="3" w16cid:durableId="893345563">
    <w:abstractNumId w:val="1"/>
  </w:num>
  <w:num w:numId="4" w16cid:durableId="1186165903">
    <w:abstractNumId w:val="3"/>
  </w:num>
  <w:num w:numId="5" w16cid:durableId="890460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03016">
    <w:abstractNumId w:val="2"/>
  </w:num>
  <w:num w:numId="7" w16cid:durableId="46681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527AF"/>
    <w:rsid w:val="000F7984"/>
    <w:rsid w:val="00301467"/>
    <w:rsid w:val="0034087E"/>
    <w:rsid w:val="003B2CAD"/>
    <w:rsid w:val="004407E0"/>
    <w:rsid w:val="004A638C"/>
    <w:rsid w:val="004C510B"/>
    <w:rsid w:val="004E6177"/>
    <w:rsid w:val="005A5125"/>
    <w:rsid w:val="006418B3"/>
    <w:rsid w:val="00641EBB"/>
    <w:rsid w:val="006A2D71"/>
    <w:rsid w:val="006B3014"/>
    <w:rsid w:val="00803C92"/>
    <w:rsid w:val="00844B5A"/>
    <w:rsid w:val="00874C07"/>
    <w:rsid w:val="00886FFF"/>
    <w:rsid w:val="008A2AC6"/>
    <w:rsid w:val="008D23FD"/>
    <w:rsid w:val="00980C05"/>
    <w:rsid w:val="00985F4F"/>
    <w:rsid w:val="00A7191F"/>
    <w:rsid w:val="00AD0684"/>
    <w:rsid w:val="00BB1659"/>
    <w:rsid w:val="00D645D7"/>
    <w:rsid w:val="00E4498A"/>
    <w:rsid w:val="00E8018E"/>
    <w:rsid w:val="00E85F53"/>
    <w:rsid w:val="00EA6EEB"/>
    <w:rsid w:val="00F35ADF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nskkulturarv.dk/dr/en-syg-forskel-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2026-04-07T09:40:00Z</dcterms:created>
  <dcterms:modified xsi:type="dcterms:W3CDTF">2026-04-07T09:40:00Z</dcterms:modified>
</cp:coreProperties>
</file>