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0AFB" w14:textId="6BEECD6A" w:rsidR="00DB23CE" w:rsidRPr="00E307B9" w:rsidRDefault="00493EE8" w:rsidP="0005454D">
      <w:pPr>
        <w:pStyle w:val="Titel"/>
      </w:pPr>
      <w:r w:rsidRPr="00E307B9">
        <w:t xml:space="preserve">  </w:t>
      </w:r>
      <w:r w:rsidR="0005454D" w:rsidRPr="00E307B9">
        <w:t>Reaktioner med carbonhydrider</w:t>
      </w:r>
    </w:p>
    <w:p w14:paraId="4D0BCA0A" w14:textId="37B33DB5" w:rsidR="0024439E" w:rsidRPr="00E307B9" w:rsidRDefault="0024439E" w:rsidP="0024439E"/>
    <w:p w14:paraId="3448C4A9" w14:textId="0F6D6686" w:rsidR="00CE6D99" w:rsidRPr="00E307B9" w:rsidRDefault="0024439E" w:rsidP="00CE6D99">
      <w:r w:rsidRPr="00E307B9">
        <w:t xml:space="preserve">Formålet med øvelsen er at undersøge, hvordan </w:t>
      </w:r>
      <w:proofErr w:type="spellStart"/>
      <w:r w:rsidRPr="00E307B9">
        <w:t>alkaner</w:t>
      </w:r>
      <w:proofErr w:type="spellEnd"/>
      <w:r w:rsidRPr="00E307B9">
        <w:t xml:space="preserve"> og </w:t>
      </w:r>
      <w:proofErr w:type="spellStart"/>
      <w:r w:rsidRPr="00E307B9">
        <w:t>alkener</w:t>
      </w:r>
      <w:proofErr w:type="spellEnd"/>
      <w:r w:rsidRPr="00E307B9">
        <w:t xml:space="preserve"> reagerer ved forbrændingsreakt</w:t>
      </w:r>
      <w:r w:rsidR="00830735" w:rsidRPr="00E307B9">
        <w:t xml:space="preserve">ioner og ved reaktion med </w:t>
      </w:r>
      <w:r w:rsidR="00DC2F94" w:rsidRPr="00E307B9">
        <w:t>Br</w:t>
      </w:r>
      <w:r w:rsidR="00627394" w:rsidRPr="00E307B9">
        <w:rPr>
          <w:vertAlign w:val="subscript"/>
        </w:rPr>
        <w:t>2</w:t>
      </w:r>
      <w:r w:rsidRPr="00E307B9">
        <w:t>.</w:t>
      </w:r>
    </w:p>
    <w:p w14:paraId="36185BA4" w14:textId="77777777" w:rsidR="00CE6D99" w:rsidRPr="00E307B9" w:rsidRDefault="00CE6D99" w:rsidP="00CE6D99">
      <w:pPr>
        <w:pBdr>
          <w:bottom w:val="single" w:sz="4" w:space="1" w:color="auto"/>
        </w:pBdr>
      </w:pPr>
    </w:p>
    <w:p w14:paraId="07EABCA0" w14:textId="77777777" w:rsidR="00CE6D99" w:rsidRPr="00E307B9" w:rsidRDefault="00CE6D99" w:rsidP="00CE6D99">
      <w:pPr>
        <w:spacing w:after="0"/>
        <w:rPr>
          <w:b/>
        </w:rPr>
        <w:sectPr w:rsidR="00CE6D99" w:rsidRPr="00E307B9" w:rsidSect="00D23064">
          <w:head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943153A" w14:textId="217FF86C" w:rsidR="00EF5E0B" w:rsidRPr="00E307B9" w:rsidRDefault="00CE6D99" w:rsidP="00CE6D99">
      <w:pPr>
        <w:spacing w:after="0"/>
      </w:pPr>
      <w:r w:rsidRPr="00E307B9">
        <w:rPr>
          <w:b/>
        </w:rPr>
        <w:t>APPARATUR</w:t>
      </w:r>
      <w:r w:rsidRPr="00E307B9">
        <w:tab/>
      </w:r>
      <w:r w:rsidRPr="00E307B9">
        <w:tab/>
      </w:r>
      <w:r w:rsidR="00831699">
        <w:t>Reagensglas med prop</w:t>
      </w:r>
      <w:r w:rsidRPr="00E307B9">
        <w:tab/>
      </w:r>
      <w:r w:rsidRPr="00E307B9">
        <w:tab/>
      </w:r>
      <w:r w:rsidRPr="00E307B9">
        <w:tab/>
      </w:r>
    </w:p>
    <w:p w14:paraId="34504090" w14:textId="163728F0" w:rsidR="00CE6D99" w:rsidRPr="00E307B9" w:rsidRDefault="00EF5E0B" w:rsidP="00CE6D99">
      <w:pPr>
        <w:spacing w:after="0"/>
      </w:pPr>
      <w:r w:rsidRPr="00E307B9">
        <w:t xml:space="preserve">                                                    </w:t>
      </w:r>
      <w:r w:rsidR="00CE6D99" w:rsidRPr="00E307B9">
        <w:t>Digel med låg</w:t>
      </w:r>
    </w:p>
    <w:p w14:paraId="5241D2C3" w14:textId="423F563C" w:rsidR="00EF5E0B" w:rsidRPr="00E307B9" w:rsidRDefault="00EF5E0B" w:rsidP="00EF5E0B">
      <w:pPr>
        <w:spacing w:after="0"/>
        <w:ind w:left="1304" w:firstLine="1304"/>
      </w:pPr>
      <w:r w:rsidRPr="00E307B9">
        <w:t>Tændstikker</w:t>
      </w:r>
    </w:p>
    <w:p w14:paraId="413CB8A7" w14:textId="09347387" w:rsidR="00CE6D99" w:rsidRPr="00E307B9" w:rsidRDefault="00EF5E0B" w:rsidP="00EF5E0B">
      <w:pPr>
        <w:spacing w:after="0"/>
        <w:ind w:left="1304" w:firstLine="1304"/>
      </w:pPr>
      <w:r w:rsidRPr="00E307B9">
        <w:tab/>
      </w:r>
      <w:r w:rsidRPr="00E307B9">
        <w:tab/>
      </w:r>
    </w:p>
    <w:p w14:paraId="6E7B2E5F" w14:textId="181DCA6F" w:rsidR="00EF5E0B" w:rsidRPr="007A1D51" w:rsidRDefault="00CE6D99" w:rsidP="00CE6D99">
      <w:pPr>
        <w:spacing w:after="0"/>
        <w:rPr>
          <w:rFonts w:eastAsiaTheme="minorEastAsia"/>
        </w:rPr>
      </w:pPr>
      <w:r w:rsidRPr="00E307B9">
        <w:rPr>
          <w:b/>
        </w:rPr>
        <w:t>KEMIKALIER</w:t>
      </w:r>
      <w:r w:rsidRPr="00E307B9">
        <w:tab/>
      </w:r>
      <w:r w:rsidR="000530A2">
        <w:tab/>
      </w:r>
      <w:proofErr w:type="spellStart"/>
      <w:r w:rsidR="00E471DD" w:rsidRPr="00E307B9">
        <w:t>Cyclohexan</w:t>
      </w:r>
      <w:proofErr w:type="spellEnd"/>
      <w:r w:rsidRPr="00E307B9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</w:p>
    <w:p w14:paraId="38F75DA2" w14:textId="53701035" w:rsidR="00EF5E0B" w:rsidRPr="007A1D51" w:rsidRDefault="00EF5E0B" w:rsidP="00CE6D99">
      <w:pPr>
        <w:spacing w:after="0"/>
        <w:rPr>
          <w:rFonts w:eastAsiaTheme="minorEastAsia"/>
        </w:rPr>
      </w:pPr>
      <w:r w:rsidRPr="007A1D51">
        <w:rPr>
          <w:rFonts w:eastAsiaTheme="minorEastAsia"/>
        </w:rPr>
        <w:t xml:space="preserve">                                                    </w:t>
      </w:r>
      <w:proofErr w:type="spellStart"/>
      <w:r w:rsidR="00061EAF" w:rsidRPr="007A1D51">
        <w:rPr>
          <w:rFonts w:eastAsiaTheme="minorEastAsia"/>
        </w:rPr>
        <w:t>Cyclohexen</w:t>
      </w:r>
      <w:proofErr w:type="spellEnd"/>
      <w:r w:rsidRPr="007A1D5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</m:oMath>
      <w:r w:rsidR="00CE6D99" w:rsidRPr="007A1D51">
        <w:rPr>
          <w:rFonts w:eastAsiaTheme="minorEastAsia"/>
        </w:rPr>
        <w:tab/>
      </w:r>
      <w:r w:rsidR="00CE6D99" w:rsidRPr="007A1D51">
        <w:rPr>
          <w:rFonts w:eastAsiaTheme="minorEastAsia"/>
        </w:rPr>
        <w:tab/>
      </w:r>
    </w:p>
    <w:p w14:paraId="6BEF01AA" w14:textId="33D1448B" w:rsidR="00CE6D99" w:rsidRPr="007A1D51" w:rsidRDefault="00EF5E0B" w:rsidP="00CE6D99">
      <w:pPr>
        <w:spacing w:after="0"/>
        <w:rPr>
          <w:rFonts w:eastAsiaTheme="minorEastAsia"/>
        </w:rPr>
      </w:pPr>
      <w:r w:rsidRPr="007A1D51">
        <w:rPr>
          <w:rFonts w:eastAsiaTheme="minorEastAsia"/>
        </w:rPr>
        <w:t xml:space="preserve">                                                    </w:t>
      </w:r>
      <w:r w:rsidR="00830735" w:rsidRPr="007A1D51">
        <w:rPr>
          <w:rFonts w:eastAsiaTheme="minorEastAsia"/>
        </w:rPr>
        <w:t xml:space="preserve">1 % </w:t>
      </w:r>
      <w:proofErr w:type="spellStart"/>
      <w:r w:rsidR="00B34B27" w:rsidRPr="007A1D51">
        <w:rPr>
          <w:rFonts w:eastAsiaTheme="minorEastAsia"/>
        </w:rPr>
        <w:t>brom</w:t>
      </w:r>
      <w:r w:rsidR="00CE6D99" w:rsidRPr="007A1D51">
        <w:rPr>
          <w:rFonts w:eastAsiaTheme="minorEastAsia"/>
        </w:rPr>
        <w:t>vand</w:t>
      </w:r>
      <w:proofErr w:type="spellEnd"/>
      <w:r w:rsidR="00CE6D99" w:rsidRPr="007A1D51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(aq)</m:t>
        </m:r>
      </m:oMath>
      <w:r w:rsidR="00CE6D99" w:rsidRPr="007A1D51">
        <w:rPr>
          <w:rFonts w:eastAsiaTheme="minorEastAsia"/>
        </w:rPr>
        <w:tab/>
      </w:r>
      <w:r w:rsidR="00CE6D99" w:rsidRPr="007A1D51">
        <w:rPr>
          <w:rFonts w:eastAsiaTheme="minorEastAsia"/>
        </w:rPr>
        <w:tab/>
      </w:r>
      <w:r w:rsidR="00CE6D99" w:rsidRPr="007A1D51">
        <w:rPr>
          <w:rFonts w:eastAsiaTheme="minorEastAsia"/>
        </w:rPr>
        <w:tab/>
      </w:r>
      <w:r w:rsidR="00CE6D99" w:rsidRPr="007A1D51">
        <w:rPr>
          <w:rFonts w:eastAsiaTheme="minorEastAsia"/>
        </w:rPr>
        <w:tab/>
      </w:r>
      <w:r w:rsidR="00CE6D99" w:rsidRPr="007A1D51">
        <w:rPr>
          <w:rFonts w:eastAsiaTheme="minorEastAsia"/>
        </w:rPr>
        <w:tab/>
      </w:r>
    </w:p>
    <w:p w14:paraId="4B1FBC36" w14:textId="77777777" w:rsidR="00CE6D99" w:rsidRPr="007A1D51" w:rsidRDefault="00CE6D99" w:rsidP="00CE6D99">
      <w:pPr>
        <w:spacing w:after="0"/>
      </w:pPr>
    </w:p>
    <w:p w14:paraId="1B843B5C" w14:textId="26C088F4" w:rsidR="00CE6D99" w:rsidRPr="00E307B9" w:rsidRDefault="00CE6D99" w:rsidP="00CE6D99">
      <w:pPr>
        <w:spacing w:after="0"/>
        <w:ind w:left="2610" w:hanging="2610"/>
      </w:pPr>
      <w:r w:rsidRPr="00E307B9">
        <w:rPr>
          <w:b/>
        </w:rPr>
        <w:t>RISICI</w:t>
      </w:r>
      <w:r w:rsidRPr="00E307B9">
        <w:rPr>
          <w:b/>
        </w:rPr>
        <w:tab/>
      </w:r>
      <w:proofErr w:type="spellStart"/>
      <w:r w:rsidR="00E307B9" w:rsidRPr="00E307B9">
        <w:t>Cyclohexan</w:t>
      </w:r>
      <w:proofErr w:type="spellEnd"/>
      <w:r w:rsidRPr="00E307B9">
        <w:t xml:space="preserve"> og </w:t>
      </w:r>
      <w:proofErr w:type="spellStart"/>
      <w:r w:rsidR="00E307B9" w:rsidRPr="00E307B9">
        <w:t>cyclohexen</w:t>
      </w:r>
      <w:proofErr w:type="spellEnd"/>
      <w:r w:rsidRPr="00E307B9">
        <w:t xml:space="preserve"> er brandbare og sundhedsskadelige og skal håndteres</w:t>
      </w:r>
      <w:r w:rsidR="00CA79A3">
        <w:t xml:space="preserve"> </w:t>
      </w:r>
      <w:r w:rsidR="00CA79A3" w:rsidRPr="00CA79A3">
        <w:rPr>
          <w:b/>
          <w:bCs/>
        </w:rPr>
        <w:t>i stinkskab</w:t>
      </w:r>
      <w:r w:rsidRPr="00E307B9">
        <w:t>.</w:t>
      </w:r>
    </w:p>
    <w:p w14:paraId="68689C60" w14:textId="44DC930D" w:rsidR="00FC0459" w:rsidRPr="00E307B9" w:rsidRDefault="00830735" w:rsidP="00CE6D99">
      <w:pPr>
        <w:spacing w:after="0"/>
        <w:ind w:left="2610" w:hanging="2610"/>
      </w:pPr>
      <w:r w:rsidRPr="00E307B9">
        <w:tab/>
        <w:t xml:space="preserve">1 % </w:t>
      </w:r>
      <w:proofErr w:type="spellStart"/>
      <w:r w:rsidR="00DC2F94" w:rsidRPr="00E307B9">
        <w:t>brom</w:t>
      </w:r>
      <w:r w:rsidR="00FC0459" w:rsidRPr="00E307B9">
        <w:t>vand</w:t>
      </w:r>
      <w:proofErr w:type="spellEnd"/>
      <w:r w:rsidR="00FC0459" w:rsidRPr="00E307B9">
        <w:t xml:space="preserve"> er giftigt ved indånding og skal håndteres </w:t>
      </w:r>
      <w:r w:rsidR="006723E6" w:rsidRPr="006723E6">
        <w:rPr>
          <w:b/>
          <w:bCs/>
        </w:rPr>
        <w:t>i stinkskab</w:t>
      </w:r>
      <w:r w:rsidR="00FC0459" w:rsidRPr="00E307B9">
        <w:t>.</w:t>
      </w:r>
    </w:p>
    <w:p w14:paraId="00E327A2" w14:textId="3C40B60B" w:rsidR="00A57001" w:rsidRPr="00E307B9" w:rsidRDefault="00A57001" w:rsidP="00EF5E0B">
      <w:pPr>
        <w:spacing w:after="0"/>
        <w:ind w:left="2610" w:hanging="2610"/>
        <w:rPr>
          <w:b/>
        </w:rPr>
      </w:pPr>
      <w:r w:rsidRPr="00E307B9">
        <w:tab/>
      </w:r>
    </w:p>
    <w:p w14:paraId="6944C5AD" w14:textId="77777777" w:rsidR="00A57001" w:rsidRPr="00E307B9" w:rsidRDefault="00A57001" w:rsidP="00A57001">
      <w:pPr>
        <w:pBdr>
          <w:bottom w:val="single" w:sz="4" w:space="1" w:color="auto"/>
        </w:pBdr>
        <w:spacing w:after="0"/>
        <w:ind w:left="2610" w:hanging="2610"/>
      </w:pPr>
    </w:p>
    <w:p w14:paraId="03F27AD2" w14:textId="77777777" w:rsidR="00CE6D99" w:rsidRPr="00E307B9" w:rsidRDefault="00CE6D99" w:rsidP="00CE6D99"/>
    <w:p w14:paraId="3A4CE6B7" w14:textId="5AA92338" w:rsidR="00A57001" w:rsidRPr="00E307B9" w:rsidRDefault="00A57001" w:rsidP="00B9546C">
      <w:pPr>
        <w:spacing w:after="0"/>
      </w:pPr>
      <w:r w:rsidRPr="00E307B9">
        <w:rPr>
          <w:b/>
        </w:rPr>
        <w:t>Eksperimentelt</w:t>
      </w:r>
      <w:r w:rsidRPr="00E307B9">
        <w:tab/>
      </w:r>
      <w:r w:rsidRPr="00E307B9">
        <w:rPr>
          <w:i/>
        </w:rPr>
        <w:t>Del 1. Forbrændingsreaktion</w:t>
      </w:r>
    </w:p>
    <w:p w14:paraId="3A2FE677" w14:textId="55F228DE" w:rsidR="00A57001" w:rsidRPr="00E307B9" w:rsidRDefault="00B9546C" w:rsidP="00A57001">
      <w:pPr>
        <w:ind w:left="2608" w:firstLine="2"/>
        <w:rPr>
          <w:b/>
          <w:i/>
        </w:rPr>
      </w:pPr>
      <w:r w:rsidRPr="00E307B9">
        <w:t xml:space="preserve">Rengør </w:t>
      </w:r>
      <w:proofErr w:type="spellStart"/>
      <w:r w:rsidR="00A76164" w:rsidRPr="00E307B9">
        <w:t>digel</w:t>
      </w:r>
      <w:r w:rsidRPr="00E307B9">
        <w:t>låget</w:t>
      </w:r>
      <w:proofErr w:type="spellEnd"/>
      <w:r w:rsidRPr="00E307B9">
        <w:t xml:space="preserve"> med et tørt stykke køkkenrulle. </w:t>
      </w:r>
      <w:r w:rsidR="00A57001" w:rsidRPr="00E307B9">
        <w:t xml:space="preserve">Placer </w:t>
      </w:r>
      <w:r w:rsidR="00A76164" w:rsidRPr="00E307B9">
        <w:t xml:space="preserve">derefter </w:t>
      </w:r>
      <w:proofErr w:type="spellStart"/>
      <w:r w:rsidR="00A76164" w:rsidRPr="00E307B9">
        <w:t>digellåget</w:t>
      </w:r>
      <w:proofErr w:type="spellEnd"/>
      <w:r w:rsidR="00A57001" w:rsidRPr="00E307B9">
        <w:t xml:space="preserve"> omvendt på en digel. Overfør ca. 5 dråber </w:t>
      </w:r>
      <w:proofErr w:type="spellStart"/>
      <w:r w:rsidR="00E307B9" w:rsidRPr="00E307B9">
        <w:t>cyclohexan</w:t>
      </w:r>
      <w:proofErr w:type="spellEnd"/>
      <w:r w:rsidR="00A57001" w:rsidRPr="00E307B9">
        <w:t xml:space="preserve"> til låget, og antænd </w:t>
      </w:r>
      <w:proofErr w:type="spellStart"/>
      <w:r w:rsidR="00E307B9" w:rsidRPr="00E307B9">
        <w:t>cyclohexan</w:t>
      </w:r>
      <w:r w:rsidR="00A57001" w:rsidRPr="00E307B9">
        <w:t>en</w:t>
      </w:r>
      <w:proofErr w:type="spellEnd"/>
      <w:r w:rsidR="00A57001" w:rsidRPr="00E307B9">
        <w:t xml:space="preserve"> med en tændstik. Iagttag flammen (overvej, om der udvikles sort røg eller ej)</w:t>
      </w:r>
      <w:r w:rsidR="002B4115" w:rsidRPr="00E307B9">
        <w:t>, og notér i Skema 1</w:t>
      </w:r>
      <w:r w:rsidR="00A57001" w:rsidRPr="00E307B9">
        <w:t xml:space="preserve"> nedenfor. </w:t>
      </w:r>
      <w:r w:rsidR="00A57001" w:rsidRPr="00E307B9">
        <w:rPr>
          <w:b/>
          <w:i/>
        </w:rPr>
        <w:t xml:space="preserve">Vær opmærksom på, at der </w:t>
      </w:r>
      <w:r w:rsidR="00E307B9" w:rsidRPr="00E307B9">
        <w:rPr>
          <w:b/>
          <w:i/>
        </w:rPr>
        <w:t xml:space="preserve">kan </w:t>
      </w:r>
      <w:r w:rsidR="00A57001" w:rsidRPr="00E307B9">
        <w:rPr>
          <w:b/>
          <w:i/>
        </w:rPr>
        <w:t>forekomme en stor, høj flamme!!</w:t>
      </w:r>
    </w:p>
    <w:p w14:paraId="62F53E09" w14:textId="2EA66B58" w:rsidR="00A57001" w:rsidRPr="00E307B9" w:rsidRDefault="00A57001" w:rsidP="00A57001">
      <w:pPr>
        <w:ind w:left="2608" w:firstLine="2"/>
      </w:pPr>
      <w:r w:rsidRPr="00E307B9">
        <w:t xml:space="preserve">Gentag eksperimentet med ca. 5 dråber </w:t>
      </w:r>
      <w:proofErr w:type="spellStart"/>
      <w:r w:rsidR="00E307B9" w:rsidRPr="00E307B9">
        <w:t>cyclohexen</w:t>
      </w:r>
      <w:proofErr w:type="spellEnd"/>
      <w:r w:rsidRPr="00E307B9">
        <w:t>. Iagttag fla</w:t>
      </w:r>
      <w:r w:rsidR="002B4115" w:rsidRPr="00E307B9">
        <w:t>mmen som før, og notér i Skema 1</w:t>
      </w:r>
      <w:r w:rsidRPr="00E307B9">
        <w:t>.</w:t>
      </w:r>
    </w:p>
    <w:tbl>
      <w:tblPr>
        <w:tblStyle w:val="Tabel-Gitter"/>
        <w:tblW w:w="7155" w:type="dxa"/>
        <w:tblInd w:w="2608" w:type="dxa"/>
        <w:tblLook w:val="04A0" w:firstRow="1" w:lastRow="0" w:firstColumn="1" w:lastColumn="0" w:noHBand="0" w:noVBand="1"/>
      </w:tblPr>
      <w:tblGrid>
        <w:gridCol w:w="1782"/>
        <w:gridCol w:w="2693"/>
        <w:gridCol w:w="2680"/>
      </w:tblGrid>
      <w:tr w:rsidR="00A57001" w:rsidRPr="00E307B9" w14:paraId="67725F7A" w14:textId="77777777" w:rsidTr="00A57001">
        <w:tc>
          <w:tcPr>
            <w:tcW w:w="1782" w:type="dxa"/>
          </w:tcPr>
          <w:p w14:paraId="57335CD8" w14:textId="77777777" w:rsidR="00A57001" w:rsidRPr="00E307B9" w:rsidRDefault="00A57001" w:rsidP="00A57001">
            <w:pPr>
              <w:rPr>
                <w:b/>
              </w:rPr>
            </w:pPr>
          </w:p>
        </w:tc>
        <w:tc>
          <w:tcPr>
            <w:tcW w:w="2693" w:type="dxa"/>
          </w:tcPr>
          <w:p w14:paraId="687DC161" w14:textId="785F8B5A" w:rsidR="00A57001" w:rsidRPr="00E307B9" w:rsidRDefault="00A57001" w:rsidP="00A57001">
            <w:pPr>
              <w:rPr>
                <w:b/>
              </w:rPr>
            </w:pPr>
            <w:r w:rsidRPr="00E307B9">
              <w:rPr>
                <w:b/>
              </w:rPr>
              <w:t xml:space="preserve">Afbrænding af </w:t>
            </w:r>
            <w:proofErr w:type="spellStart"/>
            <w:r w:rsidR="00E307B9" w:rsidRPr="00E307B9">
              <w:rPr>
                <w:b/>
              </w:rPr>
              <w:t>cyclohexan</w:t>
            </w:r>
            <w:proofErr w:type="spellEnd"/>
          </w:p>
        </w:tc>
        <w:tc>
          <w:tcPr>
            <w:tcW w:w="2680" w:type="dxa"/>
          </w:tcPr>
          <w:p w14:paraId="3B708A31" w14:textId="211C3BD8" w:rsidR="00A57001" w:rsidRPr="00E307B9" w:rsidRDefault="00A57001" w:rsidP="00A57001">
            <w:pPr>
              <w:rPr>
                <w:b/>
              </w:rPr>
            </w:pPr>
            <w:r w:rsidRPr="00E307B9">
              <w:rPr>
                <w:b/>
              </w:rPr>
              <w:t xml:space="preserve">Afbrænding af </w:t>
            </w:r>
            <w:proofErr w:type="spellStart"/>
            <w:r w:rsidR="00E307B9" w:rsidRPr="00E307B9">
              <w:rPr>
                <w:b/>
              </w:rPr>
              <w:t>cyclohexen</w:t>
            </w:r>
            <w:proofErr w:type="spellEnd"/>
          </w:p>
        </w:tc>
      </w:tr>
      <w:tr w:rsidR="00A57001" w:rsidRPr="00E307B9" w14:paraId="52167FE4" w14:textId="77777777" w:rsidTr="00A57001">
        <w:tc>
          <w:tcPr>
            <w:tcW w:w="1782" w:type="dxa"/>
          </w:tcPr>
          <w:p w14:paraId="29C5B7D1" w14:textId="44F50BAA" w:rsidR="00A57001" w:rsidRPr="00E307B9" w:rsidRDefault="00A57001" w:rsidP="00A57001">
            <w:pPr>
              <w:rPr>
                <w:b/>
              </w:rPr>
            </w:pPr>
            <w:r w:rsidRPr="00E307B9">
              <w:rPr>
                <w:b/>
              </w:rPr>
              <w:t>Udvikling af mørk røg (Ja/Nej)</w:t>
            </w:r>
          </w:p>
        </w:tc>
        <w:tc>
          <w:tcPr>
            <w:tcW w:w="2693" w:type="dxa"/>
          </w:tcPr>
          <w:p w14:paraId="27A87225" w14:textId="77777777" w:rsidR="00A57001" w:rsidRPr="00E307B9" w:rsidRDefault="00A57001" w:rsidP="00A57001">
            <w:pPr>
              <w:rPr>
                <w:b/>
              </w:rPr>
            </w:pPr>
          </w:p>
          <w:p w14:paraId="2129A75E" w14:textId="270610E7" w:rsidR="00602808" w:rsidRPr="00E307B9" w:rsidRDefault="00602808" w:rsidP="00A57001">
            <w:pPr>
              <w:rPr>
                <w:b/>
              </w:rPr>
            </w:pPr>
          </w:p>
        </w:tc>
        <w:tc>
          <w:tcPr>
            <w:tcW w:w="2680" w:type="dxa"/>
          </w:tcPr>
          <w:p w14:paraId="56067DD7" w14:textId="77777777" w:rsidR="00A57001" w:rsidRPr="00E307B9" w:rsidRDefault="00A57001" w:rsidP="00A57001">
            <w:pPr>
              <w:rPr>
                <w:b/>
              </w:rPr>
            </w:pPr>
          </w:p>
        </w:tc>
      </w:tr>
    </w:tbl>
    <w:p w14:paraId="3387909C" w14:textId="25E9E969" w:rsidR="00A57001" w:rsidRPr="00E307B9" w:rsidRDefault="002B4115" w:rsidP="00A57001">
      <w:pPr>
        <w:ind w:left="2608" w:firstLine="2"/>
        <w:rPr>
          <w:i/>
        </w:rPr>
      </w:pPr>
      <w:r w:rsidRPr="00E307B9">
        <w:rPr>
          <w:i/>
        </w:rPr>
        <w:t>Skema 1</w:t>
      </w:r>
    </w:p>
    <w:p w14:paraId="7C9F89E7" w14:textId="76D587C3" w:rsidR="00A57001" w:rsidRPr="00E307B9" w:rsidRDefault="00A57001" w:rsidP="00A57001">
      <w:pPr>
        <w:ind w:left="2608" w:firstLine="2"/>
      </w:pPr>
      <w:r w:rsidRPr="00E307B9">
        <w:rPr>
          <w:i/>
        </w:rPr>
        <w:t>Del 2</w:t>
      </w:r>
      <w:r w:rsidR="002B4115" w:rsidRPr="00E307B9">
        <w:rPr>
          <w:i/>
        </w:rPr>
        <w:t>. Substitutionsreaktion</w:t>
      </w:r>
    </w:p>
    <w:p w14:paraId="5C09963D" w14:textId="5458A92A" w:rsidR="002B4115" w:rsidRPr="00E307B9" w:rsidRDefault="00627394" w:rsidP="00A57001">
      <w:pPr>
        <w:ind w:left="2608" w:firstLine="2"/>
      </w:pPr>
      <w:r w:rsidRPr="00E307B9">
        <w:t>Overfør 1</w:t>
      </w:r>
      <w:r w:rsidR="00F91C9A">
        <w:t xml:space="preserve"> </w:t>
      </w:r>
      <w:proofErr w:type="spellStart"/>
      <w:r w:rsidR="00F91C9A">
        <w:t>mL</w:t>
      </w:r>
      <w:proofErr w:type="spellEnd"/>
      <w:r w:rsidR="00F91C9A">
        <w:t xml:space="preserve"> </w:t>
      </w:r>
      <w:proofErr w:type="spellStart"/>
      <w:r w:rsidR="00DC2F94" w:rsidRPr="00E307B9">
        <w:t>brom</w:t>
      </w:r>
      <w:r w:rsidR="002B4115" w:rsidRPr="00E307B9">
        <w:t>vand</w:t>
      </w:r>
      <w:proofErr w:type="spellEnd"/>
      <w:r w:rsidR="002B4115" w:rsidRPr="00E307B9">
        <w:t xml:space="preserve"> til hvert af to </w:t>
      </w:r>
      <w:r w:rsidR="004970EA">
        <w:t>reagensglas</w:t>
      </w:r>
      <w:r w:rsidR="002B4115" w:rsidRPr="00E307B9">
        <w:t xml:space="preserve">. Overfør desuden </w:t>
      </w:r>
      <w:r w:rsidR="00F91C9A">
        <w:t xml:space="preserve">1 </w:t>
      </w:r>
      <w:proofErr w:type="spellStart"/>
      <w:r w:rsidR="00F91C9A">
        <w:t>mL</w:t>
      </w:r>
      <w:proofErr w:type="spellEnd"/>
      <w:r w:rsidR="002B4115" w:rsidRPr="00E307B9">
        <w:t xml:space="preserve"> </w:t>
      </w:r>
      <w:proofErr w:type="spellStart"/>
      <w:r w:rsidR="00E307B9" w:rsidRPr="00E307B9">
        <w:t>cyclohexan</w:t>
      </w:r>
      <w:proofErr w:type="spellEnd"/>
      <w:r w:rsidR="002B4115" w:rsidRPr="00E307B9">
        <w:t xml:space="preserve"> til hvert </w:t>
      </w:r>
      <w:r w:rsidR="00394B5D">
        <w:t>reagensglas</w:t>
      </w:r>
      <w:r w:rsidR="002B4115" w:rsidRPr="00E307B9">
        <w:t xml:space="preserve">, og luk dem grundigt med </w:t>
      </w:r>
      <w:r w:rsidR="00394B5D">
        <w:t>proppen</w:t>
      </w:r>
      <w:r w:rsidR="002B4115" w:rsidRPr="00E307B9">
        <w:t xml:space="preserve">. </w:t>
      </w:r>
      <w:r w:rsidR="002B4115" w:rsidRPr="00E307B9">
        <w:rPr>
          <w:i/>
        </w:rPr>
        <w:t xml:space="preserve">Notér iagttagelser i </w:t>
      </w:r>
      <w:r w:rsidR="002B4115" w:rsidRPr="00E307B9">
        <w:t>Skema 2</w:t>
      </w:r>
      <w:r w:rsidR="002B4115" w:rsidRPr="00E307B9">
        <w:rPr>
          <w:i/>
        </w:rPr>
        <w:t xml:space="preserve"> nedenfor.</w:t>
      </w:r>
    </w:p>
    <w:p w14:paraId="525B809C" w14:textId="067EF0BA" w:rsidR="002B4115" w:rsidRPr="00E307B9" w:rsidRDefault="002B4115" w:rsidP="00A57001">
      <w:pPr>
        <w:ind w:left="2608" w:firstLine="2"/>
      </w:pPr>
      <w:r w:rsidRPr="00E307B9">
        <w:t xml:space="preserve">Ryst begge </w:t>
      </w:r>
      <w:r w:rsidR="00CF0F5C">
        <w:t>glas</w:t>
      </w:r>
      <w:r w:rsidRPr="00E307B9">
        <w:t xml:space="preserve"> grundigt, og </w:t>
      </w:r>
      <w:r w:rsidR="00E307B9">
        <w:t xml:space="preserve">pak </w:t>
      </w:r>
      <w:r w:rsidRPr="00E307B9">
        <w:rPr>
          <w:b/>
          <w:i/>
        </w:rPr>
        <w:t>straks</w:t>
      </w:r>
      <w:r w:rsidRPr="00E307B9">
        <w:t xml:space="preserve"> det ene </w:t>
      </w:r>
      <w:r w:rsidR="00CF0F5C">
        <w:t>glas</w:t>
      </w:r>
      <w:r w:rsidRPr="00E307B9">
        <w:t xml:space="preserve"> (som vi fra nu af kalder </w:t>
      </w:r>
      <w:r w:rsidR="00855171">
        <w:t>reagensglas</w:t>
      </w:r>
      <w:r w:rsidRPr="00E307B9">
        <w:t xml:space="preserve"> 1) i</w:t>
      </w:r>
      <w:r w:rsidR="00E307B9">
        <w:t>nd i stanniol</w:t>
      </w:r>
      <w:r w:rsidR="00394B5D">
        <w:t xml:space="preserve"> (eller sæt i et </w:t>
      </w:r>
      <w:r w:rsidR="00855171">
        <w:t xml:space="preserve">mørkt </w:t>
      </w:r>
      <w:r w:rsidR="00394B5D">
        <w:t>skab)</w:t>
      </w:r>
      <w:r w:rsidRPr="00E307B9">
        <w:t xml:space="preserve">. Beskriv og notér udseendet af indholdet i </w:t>
      </w:r>
      <w:r w:rsidR="00855171">
        <w:t>reagensglas</w:t>
      </w:r>
      <w:r w:rsidRPr="00E307B9">
        <w:t xml:space="preserve"> 2 efter omrystning i Skema 2.</w:t>
      </w:r>
    </w:p>
    <w:p w14:paraId="1A49E21F" w14:textId="143F0FB0" w:rsidR="002B4115" w:rsidRPr="00E307B9" w:rsidRDefault="002B4115" w:rsidP="00A57001">
      <w:pPr>
        <w:ind w:left="2608" w:firstLine="2"/>
      </w:pPr>
      <w:r w:rsidRPr="00E307B9">
        <w:lastRenderedPageBreak/>
        <w:t xml:space="preserve">Læg </w:t>
      </w:r>
      <w:r w:rsidR="000A08CA">
        <w:t>reagensglas</w:t>
      </w:r>
      <w:r w:rsidR="00EF5E0B" w:rsidRPr="00E307B9">
        <w:t xml:space="preserve"> 2 i stærkt lys</w:t>
      </w:r>
      <w:r w:rsidRPr="00E307B9">
        <w:t xml:space="preserve">. Ryst </w:t>
      </w:r>
      <w:r w:rsidR="00CF0F5C">
        <w:t>glasset</w:t>
      </w:r>
      <w:r w:rsidRPr="00E307B9">
        <w:t xml:space="preserve"> med jævne mellemrum, og beskriv </w:t>
      </w:r>
      <w:r w:rsidR="00602808" w:rsidRPr="00E307B9">
        <w:t xml:space="preserve">indholdets udseende efter ca. </w:t>
      </w:r>
      <w:r w:rsidR="00463E20">
        <w:t>10</w:t>
      </w:r>
      <w:r w:rsidRPr="00E307B9">
        <w:t xml:space="preserve"> minutter og notér i Skema 2.</w:t>
      </w:r>
    </w:p>
    <w:p w14:paraId="11B45063" w14:textId="43A42C49" w:rsidR="002B4115" w:rsidRPr="00E307B9" w:rsidRDefault="002B4115" w:rsidP="00A57001">
      <w:pPr>
        <w:ind w:left="2608" w:firstLine="2"/>
        <w:rPr>
          <w:i/>
        </w:rPr>
      </w:pPr>
      <w:r w:rsidRPr="00E307B9">
        <w:t xml:space="preserve">Tag </w:t>
      </w:r>
      <w:r w:rsidR="00CC0DD6">
        <w:t>reagensglas</w:t>
      </w:r>
      <w:r w:rsidRPr="00E307B9">
        <w:t xml:space="preserve"> 1 frem fra mørket, og beskriv indholdets udseende og notér i Skema 2.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2207"/>
        <w:gridCol w:w="2410"/>
        <w:gridCol w:w="2403"/>
      </w:tblGrid>
      <w:tr w:rsidR="00602808" w:rsidRPr="00E307B9" w14:paraId="03CB174E" w14:textId="77777777" w:rsidTr="00375314">
        <w:trPr>
          <w:trHeight w:val="356"/>
        </w:trPr>
        <w:tc>
          <w:tcPr>
            <w:tcW w:w="2207" w:type="dxa"/>
          </w:tcPr>
          <w:p w14:paraId="77C36D70" w14:textId="77777777" w:rsidR="00602808" w:rsidRPr="00E307B9" w:rsidRDefault="00602808" w:rsidP="00A57001">
            <w:pPr>
              <w:rPr>
                <w:b/>
              </w:rPr>
            </w:pPr>
          </w:p>
        </w:tc>
        <w:tc>
          <w:tcPr>
            <w:tcW w:w="4813" w:type="dxa"/>
            <w:gridSpan w:val="2"/>
          </w:tcPr>
          <w:p w14:paraId="1F4A632A" w14:textId="5401EC37" w:rsidR="00602808" w:rsidRPr="00E307B9" w:rsidRDefault="00DC2F94" w:rsidP="00602808">
            <w:pPr>
              <w:rPr>
                <w:b/>
              </w:rPr>
            </w:pPr>
            <w:proofErr w:type="spellStart"/>
            <w:r w:rsidRPr="00E307B9">
              <w:rPr>
                <w:b/>
              </w:rPr>
              <w:t>Brom</w:t>
            </w:r>
            <w:r w:rsidR="00602808" w:rsidRPr="00E307B9">
              <w:rPr>
                <w:b/>
              </w:rPr>
              <w:t>vand</w:t>
            </w:r>
            <w:proofErr w:type="spellEnd"/>
            <w:r w:rsidR="00602808" w:rsidRPr="00E307B9">
              <w:rPr>
                <w:b/>
              </w:rPr>
              <w:t xml:space="preserve"> og </w:t>
            </w:r>
            <w:proofErr w:type="spellStart"/>
            <w:r w:rsidR="00E307B9" w:rsidRPr="00E307B9">
              <w:rPr>
                <w:b/>
              </w:rPr>
              <w:t>cyclohexan</w:t>
            </w:r>
            <w:proofErr w:type="spellEnd"/>
            <w:r w:rsidR="00602808" w:rsidRPr="00E307B9">
              <w:rPr>
                <w:b/>
              </w:rPr>
              <w:t xml:space="preserve"> i </w:t>
            </w:r>
            <w:r w:rsidR="007A7FB2">
              <w:rPr>
                <w:b/>
              </w:rPr>
              <w:t>reagensglas</w:t>
            </w:r>
            <w:r w:rsidR="00602808" w:rsidRPr="00E307B9">
              <w:rPr>
                <w:b/>
              </w:rPr>
              <w:t xml:space="preserve"> 1 og 2</w:t>
            </w:r>
          </w:p>
        </w:tc>
      </w:tr>
      <w:tr w:rsidR="00602808" w:rsidRPr="00E307B9" w14:paraId="189F431D" w14:textId="77777777" w:rsidTr="00375314">
        <w:tc>
          <w:tcPr>
            <w:tcW w:w="2207" w:type="dxa"/>
          </w:tcPr>
          <w:p w14:paraId="2149C508" w14:textId="5CC6445E" w:rsidR="00602808" w:rsidRPr="00E307B9" w:rsidRDefault="00602808" w:rsidP="00A57001">
            <w:pPr>
              <w:rPr>
                <w:b/>
              </w:rPr>
            </w:pPr>
            <w:r w:rsidRPr="00E307B9">
              <w:rPr>
                <w:b/>
              </w:rPr>
              <w:t>Udseende før omrystning</w:t>
            </w:r>
          </w:p>
        </w:tc>
        <w:tc>
          <w:tcPr>
            <w:tcW w:w="4813" w:type="dxa"/>
            <w:gridSpan w:val="2"/>
          </w:tcPr>
          <w:p w14:paraId="6A25FD92" w14:textId="77777777" w:rsidR="00602808" w:rsidRPr="00E307B9" w:rsidRDefault="00602808" w:rsidP="00A57001"/>
          <w:p w14:paraId="4E7DC538" w14:textId="77777777" w:rsidR="00602808" w:rsidRPr="00E307B9" w:rsidRDefault="00602808" w:rsidP="00A57001"/>
          <w:p w14:paraId="4A03E6DC" w14:textId="77777777" w:rsidR="00602808" w:rsidRPr="00E307B9" w:rsidRDefault="00602808" w:rsidP="00A57001"/>
          <w:p w14:paraId="26189881" w14:textId="77777777" w:rsidR="00602808" w:rsidRPr="00E307B9" w:rsidRDefault="00602808" w:rsidP="00A57001"/>
        </w:tc>
      </w:tr>
      <w:tr w:rsidR="00602808" w:rsidRPr="00E307B9" w14:paraId="514A0CCD" w14:textId="77777777" w:rsidTr="00375314">
        <w:tc>
          <w:tcPr>
            <w:tcW w:w="2207" w:type="dxa"/>
          </w:tcPr>
          <w:p w14:paraId="30DE767E" w14:textId="645E43BC" w:rsidR="00602808" w:rsidRPr="00E307B9" w:rsidRDefault="00602808" w:rsidP="00A57001">
            <w:pPr>
              <w:rPr>
                <w:b/>
              </w:rPr>
            </w:pPr>
            <w:r w:rsidRPr="00E307B9">
              <w:rPr>
                <w:b/>
              </w:rPr>
              <w:t>Udseende efter omrystning</w:t>
            </w:r>
          </w:p>
        </w:tc>
        <w:tc>
          <w:tcPr>
            <w:tcW w:w="4813" w:type="dxa"/>
            <w:gridSpan w:val="2"/>
          </w:tcPr>
          <w:p w14:paraId="12BC66E2" w14:textId="77777777" w:rsidR="00602808" w:rsidRPr="00E307B9" w:rsidRDefault="00602808" w:rsidP="00A57001"/>
          <w:p w14:paraId="60C3A139" w14:textId="77777777" w:rsidR="00602808" w:rsidRPr="00E307B9" w:rsidRDefault="00602808" w:rsidP="00A57001"/>
          <w:p w14:paraId="4C0CFF98" w14:textId="77777777" w:rsidR="00602808" w:rsidRPr="00E307B9" w:rsidRDefault="00602808" w:rsidP="00A57001"/>
          <w:p w14:paraId="61749A23" w14:textId="77777777" w:rsidR="00602808" w:rsidRPr="00E307B9" w:rsidRDefault="00602808" w:rsidP="00A57001"/>
        </w:tc>
      </w:tr>
      <w:tr w:rsidR="00602808" w:rsidRPr="00E307B9" w14:paraId="02D9C676" w14:textId="77777777" w:rsidTr="00375314">
        <w:tc>
          <w:tcPr>
            <w:tcW w:w="2207" w:type="dxa"/>
          </w:tcPr>
          <w:p w14:paraId="20D9F761" w14:textId="77777777" w:rsidR="00602808" w:rsidRPr="00E307B9" w:rsidRDefault="00602808" w:rsidP="00A57001">
            <w:pPr>
              <w:rPr>
                <w:b/>
              </w:rPr>
            </w:pPr>
          </w:p>
        </w:tc>
        <w:tc>
          <w:tcPr>
            <w:tcW w:w="2410" w:type="dxa"/>
          </w:tcPr>
          <w:p w14:paraId="06E3A9F3" w14:textId="07390FFF" w:rsidR="00602808" w:rsidRPr="00E307B9" w:rsidRDefault="003644E4" w:rsidP="00602808">
            <w:pPr>
              <w:jc w:val="center"/>
              <w:rPr>
                <w:b/>
              </w:rPr>
            </w:pPr>
            <w:r>
              <w:rPr>
                <w:b/>
              </w:rPr>
              <w:t>Reagensglas</w:t>
            </w:r>
            <w:r w:rsidR="00602808" w:rsidRPr="00E307B9">
              <w:rPr>
                <w:b/>
              </w:rPr>
              <w:t xml:space="preserve"> 1 efter ca. </w:t>
            </w:r>
            <w:r w:rsidR="00CF639A">
              <w:rPr>
                <w:b/>
              </w:rPr>
              <w:t>10</w:t>
            </w:r>
            <w:r w:rsidR="00602808" w:rsidRPr="00E307B9">
              <w:rPr>
                <w:b/>
              </w:rPr>
              <w:t xml:space="preserve"> minutter i mørke</w:t>
            </w:r>
          </w:p>
        </w:tc>
        <w:tc>
          <w:tcPr>
            <w:tcW w:w="2403" w:type="dxa"/>
          </w:tcPr>
          <w:p w14:paraId="64F41515" w14:textId="36FBAEC7" w:rsidR="00602808" w:rsidRPr="00E307B9" w:rsidRDefault="003644E4" w:rsidP="00602808">
            <w:pPr>
              <w:jc w:val="center"/>
              <w:rPr>
                <w:b/>
              </w:rPr>
            </w:pPr>
            <w:r>
              <w:rPr>
                <w:b/>
              </w:rPr>
              <w:t>Reagensglas</w:t>
            </w:r>
            <w:r w:rsidRPr="00E307B9">
              <w:rPr>
                <w:b/>
              </w:rPr>
              <w:t xml:space="preserve"> </w:t>
            </w:r>
            <w:r w:rsidR="00602808" w:rsidRPr="00E307B9">
              <w:rPr>
                <w:b/>
              </w:rPr>
              <w:t xml:space="preserve">2 efter ca. </w:t>
            </w:r>
            <w:r w:rsidR="00CF639A">
              <w:rPr>
                <w:b/>
              </w:rPr>
              <w:t>10</w:t>
            </w:r>
            <w:r w:rsidR="00602808" w:rsidRPr="00E307B9">
              <w:rPr>
                <w:b/>
              </w:rPr>
              <w:t xml:space="preserve"> minutter i lys</w:t>
            </w:r>
          </w:p>
        </w:tc>
      </w:tr>
      <w:tr w:rsidR="00602808" w:rsidRPr="00E307B9" w14:paraId="54D60BD3" w14:textId="77777777" w:rsidTr="00375314">
        <w:tc>
          <w:tcPr>
            <w:tcW w:w="2207" w:type="dxa"/>
          </w:tcPr>
          <w:p w14:paraId="779F4BB2" w14:textId="08060622" w:rsidR="00602808" w:rsidRPr="00E307B9" w:rsidRDefault="00602808" w:rsidP="00A57001">
            <w:pPr>
              <w:rPr>
                <w:b/>
              </w:rPr>
            </w:pPr>
            <w:r w:rsidRPr="00E307B9">
              <w:rPr>
                <w:b/>
              </w:rPr>
              <w:t>Udseende</w:t>
            </w:r>
          </w:p>
        </w:tc>
        <w:tc>
          <w:tcPr>
            <w:tcW w:w="2410" w:type="dxa"/>
          </w:tcPr>
          <w:p w14:paraId="29B635AC" w14:textId="77777777" w:rsidR="00602808" w:rsidRPr="00E307B9" w:rsidRDefault="00602808" w:rsidP="00A57001"/>
          <w:p w14:paraId="4E35DDF3" w14:textId="77777777" w:rsidR="00602808" w:rsidRPr="00E307B9" w:rsidRDefault="00602808" w:rsidP="00A57001"/>
          <w:p w14:paraId="0390A4A6" w14:textId="77777777" w:rsidR="00602808" w:rsidRPr="00E307B9" w:rsidRDefault="00602808" w:rsidP="00A57001"/>
          <w:p w14:paraId="2C448A0B" w14:textId="77777777" w:rsidR="00602808" w:rsidRPr="00E307B9" w:rsidRDefault="00602808" w:rsidP="00A57001"/>
        </w:tc>
        <w:tc>
          <w:tcPr>
            <w:tcW w:w="2403" w:type="dxa"/>
          </w:tcPr>
          <w:p w14:paraId="3527D9AA" w14:textId="7FB3B570" w:rsidR="00602808" w:rsidRPr="00E307B9" w:rsidRDefault="00602808" w:rsidP="00A57001"/>
        </w:tc>
      </w:tr>
    </w:tbl>
    <w:p w14:paraId="2099CF56" w14:textId="4A87EF17" w:rsidR="00602808" w:rsidRPr="00E307B9" w:rsidRDefault="00602808" w:rsidP="00A57001">
      <w:pPr>
        <w:ind w:left="2608" w:firstLine="2"/>
        <w:rPr>
          <w:i/>
        </w:rPr>
      </w:pPr>
      <w:r w:rsidRPr="00E307B9">
        <w:rPr>
          <w:i/>
        </w:rPr>
        <w:t>Skema 2</w:t>
      </w:r>
    </w:p>
    <w:p w14:paraId="06BE58EB" w14:textId="410ACA36" w:rsidR="00C80983" w:rsidRPr="00E307B9" w:rsidRDefault="00D903A1" w:rsidP="00D903A1">
      <w:pPr>
        <w:rPr>
          <w:b/>
        </w:rPr>
      </w:pPr>
      <w:r w:rsidRPr="00E307B9">
        <w:rPr>
          <w:b/>
        </w:rPr>
        <w:t xml:space="preserve">                                                     </w:t>
      </w:r>
      <w:r w:rsidR="00C80983" w:rsidRPr="00E307B9">
        <w:rPr>
          <w:i/>
        </w:rPr>
        <w:t>Del 3. Additionsreaktion</w:t>
      </w:r>
    </w:p>
    <w:p w14:paraId="5B884FE5" w14:textId="726487EB" w:rsidR="00C80983" w:rsidRPr="00E307B9" w:rsidRDefault="00627394" w:rsidP="00A57001">
      <w:pPr>
        <w:ind w:left="2608" w:firstLine="2"/>
      </w:pPr>
      <w:r w:rsidRPr="00E307B9">
        <w:t xml:space="preserve">Overfør </w:t>
      </w:r>
      <w:r w:rsidR="00A94E81">
        <w:t xml:space="preserve">1 </w:t>
      </w:r>
      <w:proofErr w:type="spellStart"/>
      <w:r w:rsidR="00A94E81">
        <w:t>mL</w:t>
      </w:r>
      <w:proofErr w:type="spellEnd"/>
      <w:r w:rsidRPr="00E307B9">
        <w:t xml:space="preserve"> </w:t>
      </w:r>
      <w:proofErr w:type="spellStart"/>
      <w:r w:rsidR="00DC2F94" w:rsidRPr="00E307B9">
        <w:t>brom</w:t>
      </w:r>
      <w:r w:rsidR="00C80983" w:rsidRPr="00E307B9">
        <w:t>vand</w:t>
      </w:r>
      <w:proofErr w:type="spellEnd"/>
      <w:r w:rsidR="00C80983" w:rsidRPr="00E307B9">
        <w:t xml:space="preserve"> til et </w:t>
      </w:r>
      <w:r w:rsidR="003644E4">
        <w:t>reagensglas</w:t>
      </w:r>
      <w:r w:rsidR="00C80983" w:rsidRPr="00E307B9">
        <w:t xml:space="preserve">. Overfør </w:t>
      </w:r>
      <w:r w:rsidR="00A94E81">
        <w:t xml:space="preserve">1 </w:t>
      </w:r>
      <w:proofErr w:type="spellStart"/>
      <w:r w:rsidR="00A94E81">
        <w:t>mL</w:t>
      </w:r>
      <w:proofErr w:type="spellEnd"/>
      <w:r w:rsidR="00C80983" w:rsidRPr="00E307B9">
        <w:t xml:space="preserve"> </w:t>
      </w:r>
      <w:proofErr w:type="spellStart"/>
      <w:r w:rsidR="00E307B9" w:rsidRPr="00E307B9">
        <w:t>cyclohexen</w:t>
      </w:r>
      <w:proofErr w:type="spellEnd"/>
      <w:r w:rsidR="00C80983" w:rsidRPr="00E307B9">
        <w:t xml:space="preserve"> til </w:t>
      </w:r>
      <w:r w:rsidR="004D7B80">
        <w:t>reagensglasset</w:t>
      </w:r>
      <w:r w:rsidR="00C80983" w:rsidRPr="00E307B9">
        <w:t>, luk grundigt</w:t>
      </w:r>
      <w:r w:rsidR="00E01F56">
        <w:t xml:space="preserve"> med proppen</w:t>
      </w:r>
      <w:r w:rsidR="00C80983" w:rsidRPr="00E307B9">
        <w:t>, og beskr</w:t>
      </w:r>
      <w:r w:rsidR="00CD27C6" w:rsidRPr="00E307B9">
        <w:t>iv indholdets udseende i Skema 3</w:t>
      </w:r>
      <w:r w:rsidR="00C80983" w:rsidRPr="00E307B9">
        <w:t>.</w:t>
      </w:r>
    </w:p>
    <w:p w14:paraId="712EAE26" w14:textId="0A9EAD89" w:rsidR="00C80983" w:rsidRPr="00E307B9" w:rsidRDefault="00C80983" w:rsidP="00A57001">
      <w:pPr>
        <w:ind w:left="2608" w:firstLine="2"/>
      </w:pPr>
      <w:r w:rsidRPr="00E307B9">
        <w:t>Ryst og beskriv igen indhol</w:t>
      </w:r>
      <w:r w:rsidR="00CD27C6" w:rsidRPr="00E307B9">
        <w:t>dets udseende og notér i Skema 3</w:t>
      </w:r>
      <w:r w:rsidRPr="00E307B9">
        <w:t>.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526"/>
        <w:gridCol w:w="3494"/>
      </w:tblGrid>
      <w:tr w:rsidR="00C80983" w:rsidRPr="00E307B9" w14:paraId="734C6F8A" w14:textId="77777777" w:rsidTr="00C80983">
        <w:tc>
          <w:tcPr>
            <w:tcW w:w="3526" w:type="dxa"/>
          </w:tcPr>
          <w:p w14:paraId="7A289DCB" w14:textId="77777777" w:rsidR="00C80983" w:rsidRPr="00E307B9" w:rsidRDefault="00C80983" w:rsidP="00A57001">
            <w:pPr>
              <w:rPr>
                <w:b/>
              </w:rPr>
            </w:pPr>
          </w:p>
        </w:tc>
        <w:tc>
          <w:tcPr>
            <w:tcW w:w="3494" w:type="dxa"/>
          </w:tcPr>
          <w:p w14:paraId="033A6BF6" w14:textId="5012F599" w:rsidR="00C80983" w:rsidRPr="00E307B9" w:rsidRDefault="00DC2F94" w:rsidP="00A57001">
            <w:pPr>
              <w:rPr>
                <w:b/>
              </w:rPr>
            </w:pPr>
            <w:proofErr w:type="spellStart"/>
            <w:r w:rsidRPr="00E307B9">
              <w:rPr>
                <w:b/>
              </w:rPr>
              <w:t>Brom</w:t>
            </w:r>
            <w:r w:rsidR="00C80983" w:rsidRPr="00E307B9">
              <w:rPr>
                <w:b/>
              </w:rPr>
              <w:t>vand</w:t>
            </w:r>
            <w:proofErr w:type="spellEnd"/>
            <w:r w:rsidR="00C80983" w:rsidRPr="00E307B9">
              <w:rPr>
                <w:b/>
              </w:rPr>
              <w:t xml:space="preserve"> og </w:t>
            </w:r>
            <w:proofErr w:type="spellStart"/>
            <w:r w:rsidR="00E307B9" w:rsidRPr="00E307B9">
              <w:rPr>
                <w:b/>
              </w:rPr>
              <w:t>cyclohexen</w:t>
            </w:r>
            <w:proofErr w:type="spellEnd"/>
          </w:p>
        </w:tc>
      </w:tr>
      <w:tr w:rsidR="00C80983" w:rsidRPr="00E307B9" w14:paraId="1358422E" w14:textId="77777777" w:rsidTr="00C80983">
        <w:tc>
          <w:tcPr>
            <w:tcW w:w="3526" w:type="dxa"/>
          </w:tcPr>
          <w:p w14:paraId="566003A9" w14:textId="3BAA9857" w:rsidR="00C80983" w:rsidRPr="00E307B9" w:rsidRDefault="00C80983" w:rsidP="00A57001">
            <w:pPr>
              <w:rPr>
                <w:b/>
              </w:rPr>
            </w:pPr>
            <w:r w:rsidRPr="00E307B9">
              <w:rPr>
                <w:b/>
              </w:rPr>
              <w:t>Udseende før omrystning</w:t>
            </w:r>
          </w:p>
        </w:tc>
        <w:tc>
          <w:tcPr>
            <w:tcW w:w="3494" w:type="dxa"/>
          </w:tcPr>
          <w:p w14:paraId="7D0C19F9" w14:textId="77777777" w:rsidR="00C80983" w:rsidRPr="00E307B9" w:rsidRDefault="00C80983" w:rsidP="00A57001">
            <w:pPr>
              <w:rPr>
                <w:b/>
              </w:rPr>
            </w:pPr>
          </w:p>
          <w:p w14:paraId="544D5C11" w14:textId="77777777" w:rsidR="00783F4C" w:rsidRPr="00E307B9" w:rsidRDefault="00783F4C" w:rsidP="00A57001">
            <w:pPr>
              <w:rPr>
                <w:b/>
              </w:rPr>
            </w:pPr>
          </w:p>
          <w:p w14:paraId="5F3DD581" w14:textId="7E3E6D8B" w:rsidR="00783F4C" w:rsidRPr="00E307B9" w:rsidRDefault="00783F4C" w:rsidP="00A57001">
            <w:pPr>
              <w:rPr>
                <w:b/>
              </w:rPr>
            </w:pPr>
          </w:p>
          <w:p w14:paraId="3C7944FC" w14:textId="04CE74E4" w:rsidR="00783F4C" w:rsidRPr="00E307B9" w:rsidRDefault="00783F4C" w:rsidP="00A57001">
            <w:pPr>
              <w:rPr>
                <w:b/>
              </w:rPr>
            </w:pPr>
          </w:p>
        </w:tc>
      </w:tr>
      <w:tr w:rsidR="00C80983" w:rsidRPr="00E307B9" w14:paraId="5191915F" w14:textId="77777777" w:rsidTr="00C80983">
        <w:tc>
          <w:tcPr>
            <w:tcW w:w="3526" w:type="dxa"/>
          </w:tcPr>
          <w:p w14:paraId="3BEF8EE4" w14:textId="1AA31A19" w:rsidR="00C80983" w:rsidRPr="00E307B9" w:rsidRDefault="00C80983" w:rsidP="00A57001">
            <w:pPr>
              <w:rPr>
                <w:b/>
              </w:rPr>
            </w:pPr>
            <w:r w:rsidRPr="00E307B9">
              <w:rPr>
                <w:b/>
              </w:rPr>
              <w:t>Udseende efter omrystning</w:t>
            </w:r>
          </w:p>
        </w:tc>
        <w:tc>
          <w:tcPr>
            <w:tcW w:w="3494" w:type="dxa"/>
          </w:tcPr>
          <w:p w14:paraId="7F66F543" w14:textId="77777777" w:rsidR="00C80983" w:rsidRPr="00E307B9" w:rsidRDefault="00C80983" w:rsidP="00A57001">
            <w:pPr>
              <w:rPr>
                <w:b/>
              </w:rPr>
            </w:pPr>
          </w:p>
          <w:p w14:paraId="012D06FE" w14:textId="5ACAC689" w:rsidR="00783F4C" w:rsidRPr="00E307B9" w:rsidRDefault="00783F4C" w:rsidP="00A57001">
            <w:pPr>
              <w:rPr>
                <w:b/>
              </w:rPr>
            </w:pPr>
          </w:p>
          <w:p w14:paraId="27BED6A9" w14:textId="77777777" w:rsidR="00783F4C" w:rsidRPr="00E307B9" w:rsidRDefault="00783F4C" w:rsidP="00A57001">
            <w:pPr>
              <w:rPr>
                <w:b/>
              </w:rPr>
            </w:pPr>
          </w:p>
          <w:p w14:paraId="704992CC" w14:textId="3771E72F" w:rsidR="00783F4C" w:rsidRPr="00E307B9" w:rsidRDefault="00783F4C" w:rsidP="00A57001">
            <w:pPr>
              <w:rPr>
                <w:b/>
              </w:rPr>
            </w:pPr>
          </w:p>
        </w:tc>
      </w:tr>
    </w:tbl>
    <w:p w14:paraId="317A299A" w14:textId="0FC40A6D" w:rsidR="00C80983" w:rsidRPr="00E307B9" w:rsidRDefault="00D903A1" w:rsidP="00B9546C">
      <w:pPr>
        <w:ind w:left="2608" w:firstLine="2"/>
        <w:jc w:val="both"/>
        <w:rPr>
          <w:i/>
        </w:rPr>
      </w:pPr>
      <w:r w:rsidRPr="00E307B9">
        <w:rPr>
          <w:i/>
        </w:rPr>
        <w:t>Skema 3</w:t>
      </w:r>
    </w:p>
    <w:p w14:paraId="458347E9" w14:textId="4F936F7D" w:rsidR="00D903A1" w:rsidRPr="00E307B9" w:rsidRDefault="00D903A1" w:rsidP="00D903A1">
      <w:pPr>
        <w:spacing w:after="0"/>
        <w:ind w:left="2608" w:firstLine="2"/>
        <w:rPr>
          <w:b/>
        </w:rPr>
      </w:pPr>
      <w:r w:rsidRPr="00E307B9">
        <w:rPr>
          <w:b/>
        </w:rPr>
        <w:t xml:space="preserve">AFFALD: </w:t>
      </w:r>
      <w:r w:rsidR="004D7B80">
        <w:t>Reagensgla</w:t>
      </w:r>
      <w:r w:rsidR="00F424F5">
        <w:t>ssene</w:t>
      </w:r>
      <w:r w:rsidRPr="00E307B9">
        <w:t xml:space="preserve"> tømmes i det anviste bægerglas og lægges derefter til afdampning i et stinkskab.</w:t>
      </w:r>
    </w:p>
    <w:p w14:paraId="6D4AC2A5" w14:textId="24BD9547" w:rsidR="00B9546C" w:rsidRPr="00E307B9" w:rsidRDefault="00B9546C" w:rsidP="00783F4C">
      <w:pPr>
        <w:rPr>
          <w:b/>
        </w:rPr>
      </w:pPr>
    </w:p>
    <w:p w14:paraId="48EA25E7" w14:textId="77777777" w:rsidR="00D903A1" w:rsidRPr="00E307B9" w:rsidRDefault="00D903A1" w:rsidP="001E6565">
      <w:pPr>
        <w:spacing w:after="0"/>
        <w:rPr>
          <w:b/>
        </w:rPr>
      </w:pPr>
    </w:p>
    <w:p w14:paraId="42144B4D" w14:textId="77777777" w:rsidR="00D903A1" w:rsidRPr="00E307B9" w:rsidRDefault="00D903A1" w:rsidP="001E6565">
      <w:pPr>
        <w:spacing w:after="0"/>
        <w:rPr>
          <w:b/>
        </w:rPr>
      </w:pPr>
    </w:p>
    <w:p w14:paraId="6252EAE4" w14:textId="77777777" w:rsidR="00D903A1" w:rsidRPr="00E307B9" w:rsidRDefault="00D903A1" w:rsidP="001E6565">
      <w:pPr>
        <w:spacing w:after="0"/>
        <w:rPr>
          <w:b/>
        </w:rPr>
      </w:pPr>
    </w:p>
    <w:p w14:paraId="5938B398" w14:textId="77777777" w:rsidR="00EF5E0B" w:rsidRPr="00E307B9" w:rsidRDefault="00EF5E0B" w:rsidP="001E6565">
      <w:pPr>
        <w:spacing w:after="0"/>
        <w:rPr>
          <w:b/>
        </w:rPr>
      </w:pPr>
    </w:p>
    <w:p w14:paraId="6355F565" w14:textId="77777777" w:rsidR="00627394" w:rsidRPr="00E307B9" w:rsidRDefault="00627394" w:rsidP="001E6565">
      <w:pPr>
        <w:spacing w:after="0"/>
        <w:rPr>
          <w:b/>
        </w:rPr>
      </w:pPr>
    </w:p>
    <w:p w14:paraId="3D4659AC" w14:textId="63843E46" w:rsidR="001E6565" w:rsidRPr="00E307B9" w:rsidRDefault="001E6565" w:rsidP="001E6565">
      <w:pPr>
        <w:spacing w:after="0"/>
        <w:rPr>
          <w:i/>
        </w:rPr>
      </w:pPr>
      <w:r w:rsidRPr="00E307B9">
        <w:rPr>
          <w:b/>
        </w:rPr>
        <w:lastRenderedPageBreak/>
        <w:t>Databehandling/</w:t>
      </w:r>
      <w:r w:rsidRPr="00E307B9">
        <w:rPr>
          <w:b/>
        </w:rPr>
        <w:tab/>
      </w:r>
      <w:r w:rsidRPr="00E307B9">
        <w:rPr>
          <w:i/>
        </w:rPr>
        <w:t>Del 1. Forbrændingsreaktion</w:t>
      </w:r>
    </w:p>
    <w:p w14:paraId="1E8B828D" w14:textId="7378205D" w:rsidR="001E6565" w:rsidRPr="00E307B9" w:rsidRDefault="00D2418D" w:rsidP="00D2418D">
      <w:pPr>
        <w:spacing w:after="0"/>
        <w:ind w:left="2608" w:hanging="2608"/>
        <w:rPr>
          <w:rFonts w:eastAsiaTheme="minorEastAsia"/>
        </w:rPr>
      </w:pPr>
      <w:r w:rsidRPr="00E307B9">
        <w:rPr>
          <w:b/>
        </w:rPr>
        <w:t>diskussion</w:t>
      </w:r>
      <w:r w:rsidRPr="00E307B9">
        <w:tab/>
      </w:r>
      <w:r w:rsidR="001E6565" w:rsidRPr="00E307B9">
        <w:t xml:space="preserve">Ved en fuldstændig forbrænding, dannes der kun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E6565" w:rsidRPr="00E307B9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O</m:t>
        </m:r>
      </m:oMath>
      <w:r w:rsidR="001E6565" w:rsidRPr="00E307B9">
        <w:rPr>
          <w:rFonts w:eastAsiaTheme="minorEastAsia"/>
        </w:rPr>
        <w:t>. Ved en ufuldstændig reaktion dannes der derimod også sod.</w:t>
      </w:r>
    </w:p>
    <w:p w14:paraId="56381B8D" w14:textId="77777777" w:rsidR="001E6565" w:rsidRPr="00E307B9" w:rsidRDefault="001E6565" w:rsidP="001E6565">
      <w:pPr>
        <w:spacing w:after="0"/>
        <w:ind w:left="2608" w:firstLine="2"/>
        <w:rPr>
          <w:rFonts w:eastAsiaTheme="minorEastAsia"/>
        </w:rPr>
      </w:pPr>
    </w:p>
    <w:p w14:paraId="00EA57E4" w14:textId="7D48195B" w:rsidR="001E6565" w:rsidRPr="00E307B9" w:rsidRDefault="007E2662" w:rsidP="001E6565">
      <w:pPr>
        <w:pStyle w:val="Listeafsnit"/>
        <w:numPr>
          <w:ilvl w:val="0"/>
          <w:numId w:val="4"/>
        </w:numPr>
        <w:spacing w:after="0"/>
        <w:rPr>
          <w:b/>
        </w:rPr>
      </w:pPr>
      <w:r>
        <w:t>Reagerer</w:t>
      </w:r>
      <w:r w:rsidR="001E6565" w:rsidRPr="00E307B9">
        <w:t xml:space="preserve"> </w:t>
      </w:r>
      <w:proofErr w:type="spellStart"/>
      <w:r w:rsidR="00E307B9" w:rsidRPr="00E307B9">
        <w:t>cyclohexan</w:t>
      </w:r>
      <w:proofErr w:type="spellEnd"/>
      <w:r w:rsidR="001E6565" w:rsidRPr="00E307B9">
        <w:t xml:space="preserve"> </w:t>
      </w:r>
      <w:r>
        <w:t>og</w:t>
      </w:r>
      <w:r w:rsidR="001E6565" w:rsidRPr="00E307B9">
        <w:t xml:space="preserve"> </w:t>
      </w:r>
      <w:proofErr w:type="spellStart"/>
      <w:r w:rsidR="00E307B9" w:rsidRPr="00E307B9">
        <w:t>cyclohexen</w:t>
      </w:r>
      <w:proofErr w:type="spellEnd"/>
      <w:r w:rsidR="001E6565" w:rsidRPr="00E307B9">
        <w:t xml:space="preserve"> ved en fuldstændig forbrænding</w:t>
      </w:r>
      <w:r>
        <w:t xml:space="preserve"> eller ufuldstændig forbrænding</w:t>
      </w:r>
      <w:r w:rsidR="001E6565" w:rsidRPr="00E307B9">
        <w:t>?</w:t>
      </w:r>
    </w:p>
    <w:p w14:paraId="6054D7F6" w14:textId="56CE0E51" w:rsidR="001E6565" w:rsidRPr="00E307B9" w:rsidRDefault="001E6565" w:rsidP="001E6565">
      <w:pPr>
        <w:pStyle w:val="Listeafsnit"/>
        <w:numPr>
          <w:ilvl w:val="0"/>
          <w:numId w:val="4"/>
        </w:numPr>
        <w:spacing w:after="0"/>
        <w:rPr>
          <w:b/>
        </w:rPr>
      </w:pPr>
      <w:r w:rsidRPr="00E307B9">
        <w:t>Opskriv et afstemt reaktionsskema for en fuldstændige forbrænding.</w:t>
      </w:r>
    </w:p>
    <w:p w14:paraId="2EDCABEE" w14:textId="77777777" w:rsidR="001E6565" w:rsidRPr="00E307B9" w:rsidRDefault="001E6565" w:rsidP="001E6565">
      <w:pPr>
        <w:spacing w:after="0"/>
        <w:rPr>
          <w:b/>
        </w:rPr>
      </w:pPr>
    </w:p>
    <w:p w14:paraId="1F095E4A" w14:textId="1B9E207F" w:rsidR="001E6565" w:rsidRPr="00E307B9" w:rsidRDefault="001E6565" w:rsidP="001E6565">
      <w:pPr>
        <w:spacing w:after="0"/>
        <w:ind w:left="2608"/>
        <w:rPr>
          <w:i/>
        </w:rPr>
      </w:pPr>
      <w:r w:rsidRPr="00E307B9">
        <w:rPr>
          <w:i/>
        </w:rPr>
        <w:t>Del 2. Substitutionsreaktion</w:t>
      </w:r>
    </w:p>
    <w:p w14:paraId="5DF64467" w14:textId="57CC8B87" w:rsidR="001E6565" w:rsidRPr="00E307B9" w:rsidRDefault="001E6565" w:rsidP="001E6565">
      <w:pPr>
        <w:pStyle w:val="Listeafsnit"/>
        <w:numPr>
          <w:ilvl w:val="0"/>
          <w:numId w:val="4"/>
        </w:numPr>
        <w:spacing w:after="0"/>
        <w:rPr>
          <w:b/>
        </w:rPr>
      </w:pPr>
      <w:r w:rsidRPr="00E307B9">
        <w:t xml:space="preserve">Hvordan kan man ud fra iagttagelserne efter </w:t>
      </w:r>
      <w:r w:rsidR="00F93AF8">
        <w:t>10</w:t>
      </w:r>
      <w:r w:rsidRPr="00E307B9">
        <w:t xml:space="preserve"> minutter i henholdsvis lys og mørke begrunde, at der er sket en kemisk </w:t>
      </w:r>
      <w:r w:rsidR="000D3A95">
        <w:t>reaktion</w:t>
      </w:r>
      <w:r w:rsidRPr="00E307B9">
        <w:t>?</w:t>
      </w:r>
    </w:p>
    <w:p w14:paraId="3D8E6AA5" w14:textId="4FD1C6AA" w:rsidR="001E6565" w:rsidRPr="00E307B9" w:rsidRDefault="0022386D" w:rsidP="001E6565">
      <w:pPr>
        <w:pStyle w:val="Listeafsnit"/>
        <w:numPr>
          <w:ilvl w:val="0"/>
          <w:numId w:val="4"/>
        </w:numPr>
        <w:spacing w:after="0"/>
        <w:rPr>
          <w:b/>
        </w:rPr>
      </w:pPr>
      <w:r w:rsidRPr="00E307B9">
        <w:t>Opskriv et reaktionsskema for dén substitutionsreaktion, der er fo</w:t>
      </w:r>
      <w:r w:rsidR="00627394" w:rsidRPr="00E307B9">
        <w:t xml:space="preserve">regået mellem </w:t>
      </w:r>
      <w:proofErr w:type="spellStart"/>
      <w:r w:rsidR="00E307B9" w:rsidRPr="00E307B9">
        <w:t>cyclohexan</w:t>
      </w:r>
      <w:proofErr w:type="spellEnd"/>
      <w:r w:rsidR="00627394" w:rsidRPr="00E307B9">
        <w:t xml:space="preserve"> og </w:t>
      </w:r>
      <w:proofErr w:type="spellStart"/>
      <w:r w:rsidR="00627394" w:rsidRPr="00E307B9">
        <w:t>d</w:t>
      </w:r>
      <w:r w:rsidR="007A1D51">
        <w:t>i</w:t>
      </w:r>
      <w:r w:rsidR="00DC2F94" w:rsidRPr="00E307B9">
        <w:t>brom</w:t>
      </w:r>
      <w:proofErr w:type="spellEnd"/>
      <w:r w:rsidR="00DE040D">
        <w:t xml:space="preserve">, hvis kun </w:t>
      </w:r>
      <w:r w:rsidR="00B05088">
        <w:t>det ene brom</w:t>
      </w:r>
      <w:r w:rsidR="00DE040D">
        <w:t xml:space="preserve"> bliver substitueret på</w:t>
      </w:r>
      <w:r w:rsidRPr="00E307B9">
        <w:t>.</w:t>
      </w:r>
    </w:p>
    <w:p w14:paraId="666AB415" w14:textId="37293C89" w:rsidR="002B7296" w:rsidRPr="00DE040D" w:rsidRDefault="00610375" w:rsidP="002B7296">
      <w:pPr>
        <w:pStyle w:val="Listeafsnit"/>
        <w:numPr>
          <w:ilvl w:val="0"/>
          <w:numId w:val="4"/>
        </w:numPr>
        <w:spacing w:after="0"/>
        <w:rPr>
          <w:b/>
        </w:rPr>
      </w:pPr>
      <w:r w:rsidRPr="00E307B9">
        <w:t xml:space="preserve">Hvor mange </w:t>
      </w:r>
      <w:r w:rsidR="005C7B86" w:rsidRPr="00E307B9">
        <w:t xml:space="preserve">isomerer </w:t>
      </w:r>
      <w:r w:rsidR="00627394" w:rsidRPr="00E307B9">
        <w:t>(</w:t>
      </w:r>
      <w:r w:rsidR="00DC2F94" w:rsidRPr="00E307B9">
        <w:t>brom</w:t>
      </w:r>
      <w:r w:rsidR="00627394" w:rsidRPr="00E307B9">
        <w:t>-</w:t>
      </w:r>
      <w:proofErr w:type="spellStart"/>
      <w:r w:rsidR="00E307B9" w:rsidRPr="00E307B9">
        <w:t>cyclohexan</w:t>
      </w:r>
      <w:r w:rsidR="00627394" w:rsidRPr="00E307B9">
        <w:t>er</w:t>
      </w:r>
      <w:proofErr w:type="spellEnd"/>
      <w:r w:rsidR="00627394" w:rsidRPr="00E307B9">
        <w:t xml:space="preserve">) </w:t>
      </w:r>
      <w:r w:rsidR="005C7B86" w:rsidRPr="00E307B9">
        <w:t>kan der</w:t>
      </w:r>
      <w:r w:rsidRPr="00E307B9">
        <w:t xml:space="preserve"> dannes?</w:t>
      </w:r>
      <w:r w:rsidR="00627394" w:rsidRPr="00E307B9">
        <w:t xml:space="preserve"> Tegn strukturformler af de forskellige isomerer og navngiv dem.</w:t>
      </w:r>
    </w:p>
    <w:p w14:paraId="4794D52D" w14:textId="4699ED52" w:rsidR="00DE040D" w:rsidRPr="00E307B9" w:rsidRDefault="00DE040D" w:rsidP="00DE040D">
      <w:pPr>
        <w:pStyle w:val="Listeafsnit"/>
        <w:numPr>
          <w:ilvl w:val="0"/>
          <w:numId w:val="4"/>
        </w:numPr>
        <w:spacing w:after="0"/>
        <w:rPr>
          <w:b/>
        </w:rPr>
      </w:pPr>
      <w:r>
        <w:t>Op</w:t>
      </w:r>
      <w:r w:rsidRPr="00E307B9">
        <w:t xml:space="preserve">skriv et reaktionsskema for dén substitutionsreaktion, der er foregået mellem </w:t>
      </w:r>
      <w:proofErr w:type="spellStart"/>
      <w:r w:rsidRPr="00E307B9">
        <w:t>cyclohexan</w:t>
      </w:r>
      <w:proofErr w:type="spellEnd"/>
      <w:r w:rsidRPr="00E307B9">
        <w:t xml:space="preserve"> og </w:t>
      </w:r>
      <w:proofErr w:type="spellStart"/>
      <w:r w:rsidRPr="00E307B9">
        <w:t>d</w:t>
      </w:r>
      <w:r>
        <w:t>i</w:t>
      </w:r>
      <w:r w:rsidRPr="00E307B9">
        <w:t>brom</w:t>
      </w:r>
      <w:proofErr w:type="spellEnd"/>
      <w:r>
        <w:t xml:space="preserve">, hvis </w:t>
      </w:r>
      <w:r w:rsidR="00B05088">
        <w:t xml:space="preserve">begge </w:t>
      </w:r>
      <w:proofErr w:type="spellStart"/>
      <w:r w:rsidR="00B05088">
        <w:t>bromatomer</w:t>
      </w:r>
      <w:proofErr w:type="spellEnd"/>
      <w:r>
        <w:t xml:space="preserve"> bliver substitueret på</w:t>
      </w:r>
      <w:r w:rsidRPr="00E307B9">
        <w:t>.</w:t>
      </w:r>
    </w:p>
    <w:p w14:paraId="33C3034E" w14:textId="30901A6B" w:rsidR="00DE040D" w:rsidRPr="00E307B9" w:rsidRDefault="00DE040D" w:rsidP="00DE040D">
      <w:pPr>
        <w:pStyle w:val="Listeafsnit"/>
        <w:numPr>
          <w:ilvl w:val="0"/>
          <w:numId w:val="4"/>
        </w:numPr>
        <w:spacing w:after="0"/>
        <w:rPr>
          <w:b/>
        </w:rPr>
      </w:pPr>
      <w:r w:rsidRPr="00E307B9">
        <w:t>Hvor mange isomerer (</w:t>
      </w:r>
      <w:proofErr w:type="spellStart"/>
      <w:r w:rsidR="00B05088">
        <w:t>di</w:t>
      </w:r>
      <w:r w:rsidRPr="00E307B9">
        <w:t>brom-cyclohexaner</w:t>
      </w:r>
      <w:proofErr w:type="spellEnd"/>
      <w:r w:rsidRPr="00E307B9">
        <w:t>) kan der dannes? Tegn strukturformler af de forskellige isomerer og navngiv dem.</w:t>
      </w:r>
    </w:p>
    <w:p w14:paraId="4EAC6B15" w14:textId="77777777" w:rsidR="00DE040D" w:rsidRPr="00E307B9" w:rsidRDefault="00DE040D" w:rsidP="002B7296">
      <w:pPr>
        <w:spacing w:after="0"/>
        <w:rPr>
          <w:b/>
        </w:rPr>
      </w:pPr>
    </w:p>
    <w:p w14:paraId="5E065E8D" w14:textId="395FB1D6" w:rsidR="002B7296" w:rsidRPr="00E307B9" w:rsidRDefault="002B7296" w:rsidP="002B7296">
      <w:pPr>
        <w:spacing w:after="0"/>
        <w:ind w:left="2608"/>
        <w:rPr>
          <w:b/>
        </w:rPr>
      </w:pPr>
      <w:r w:rsidRPr="00E307B9">
        <w:rPr>
          <w:i/>
        </w:rPr>
        <w:t>Del 3.</w:t>
      </w:r>
      <w:r w:rsidR="00DE2ACE" w:rsidRPr="00E307B9">
        <w:rPr>
          <w:i/>
        </w:rPr>
        <w:t xml:space="preserve"> Additionsreaktion</w:t>
      </w:r>
    </w:p>
    <w:p w14:paraId="3EA525F8" w14:textId="77777777" w:rsidR="003709E7" w:rsidRDefault="00DE2ACE" w:rsidP="003709E7">
      <w:pPr>
        <w:pStyle w:val="Listeafsnit"/>
        <w:numPr>
          <w:ilvl w:val="0"/>
          <w:numId w:val="4"/>
        </w:numPr>
        <w:spacing w:after="0"/>
      </w:pPr>
      <w:r w:rsidRPr="00E307B9">
        <w:t>Opskriv et reaktionsskema for additionsreak</w:t>
      </w:r>
      <w:r w:rsidR="00627394" w:rsidRPr="00E307B9">
        <w:t xml:space="preserve">tionen mellem </w:t>
      </w:r>
      <w:proofErr w:type="spellStart"/>
      <w:r w:rsidR="00E307B9" w:rsidRPr="00E307B9">
        <w:t>cyclohexen</w:t>
      </w:r>
      <w:proofErr w:type="spellEnd"/>
      <w:r w:rsidR="00627394" w:rsidRPr="00E307B9">
        <w:t xml:space="preserve"> og </w:t>
      </w:r>
      <w:proofErr w:type="spellStart"/>
      <w:r w:rsidR="00627394" w:rsidRPr="00E307B9">
        <w:t>di</w:t>
      </w:r>
      <w:r w:rsidR="00DC2F94" w:rsidRPr="00E307B9">
        <w:t>brom</w:t>
      </w:r>
      <w:proofErr w:type="spellEnd"/>
      <w:r w:rsidRPr="00E307B9">
        <w:t xml:space="preserve">. </w:t>
      </w:r>
    </w:p>
    <w:p w14:paraId="4DC000D6" w14:textId="43DE4EC1" w:rsidR="00DE2ACE" w:rsidRPr="00E307B9" w:rsidRDefault="00DE2ACE" w:rsidP="003709E7">
      <w:pPr>
        <w:pStyle w:val="Listeafsnit"/>
        <w:numPr>
          <w:ilvl w:val="0"/>
          <w:numId w:val="4"/>
        </w:numPr>
        <w:spacing w:after="0"/>
      </w:pPr>
      <w:r w:rsidRPr="00E307B9">
        <w:t>Navngiv produktet</w:t>
      </w:r>
      <w:r w:rsidR="003709E7">
        <w:t>, og overvej stereoisomeri</w:t>
      </w:r>
    </w:p>
    <w:p w14:paraId="22459C33" w14:textId="4EC9CAF5" w:rsidR="00121B5B" w:rsidRPr="00E307B9" w:rsidRDefault="00121B5B" w:rsidP="00121B5B">
      <w:pPr>
        <w:spacing w:after="0"/>
      </w:pPr>
      <w:r w:rsidRPr="00E307B9">
        <w:t xml:space="preserve"> </w:t>
      </w:r>
    </w:p>
    <w:p w14:paraId="12467C36" w14:textId="57ECD6D5" w:rsidR="00D903A1" w:rsidRPr="00E307B9" w:rsidRDefault="00D903A1" w:rsidP="00D42AF6">
      <w:pPr>
        <w:spacing w:after="0"/>
      </w:pP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D42AF6" w:rsidRPr="00E307B9" w14:paraId="4A34587B" w14:textId="77777777" w:rsidTr="00121B5B">
        <w:tc>
          <w:tcPr>
            <w:tcW w:w="8924" w:type="dxa"/>
          </w:tcPr>
          <w:p w14:paraId="23559A21" w14:textId="2706174A" w:rsidR="00D42AF6" w:rsidRPr="00E307B9" w:rsidRDefault="00D903A1" w:rsidP="00D42AF6">
            <w:r w:rsidRPr="00E307B9">
              <w:t>Rapport:</w:t>
            </w:r>
          </w:p>
          <w:p w14:paraId="2FB84A13" w14:textId="65E6B128" w:rsidR="00D903A1" w:rsidRPr="00E307B9" w:rsidRDefault="00D903A1" w:rsidP="00D42AF6">
            <w:r w:rsidRPr="00E307B9">
              <w:t>Følg skabelon til rapport skrivning</w:t>
            </w:r>
          </w:p>
          <w:p w14:paraId="56AA4EAE" w14:textId="0B065DD8" w:rsidR="00D42AF6" w:rsidRPr="00E307B9" w:rsidRDefault="00D42AF6" w:rsidP="00D42AF6">
            <w:r w:rsidRPr="00E307B9">
              <w:t>I teorien kan du komme ind på:</w:t>
            </w:r>
          </w:p>
          <w:p w14:paraId="5E995C60" w14:textId="05DEE57C" w:rsidR="00D42AF6" w:rsidRPr="00E307B9" w:rsidRDefault="00D903A1" w:rsidP="00D42AF6">
            <w:r w:rsidRPr="00E307B9">
              <w:t xml:space="preserve">Organisk kemi, </w:t>
            </w:r>
            <w:proofErr w:type="spellStart"/>
            <w:r w:rsidRPr="00E307B9">
              <w:t>alkaner</w:t>
            </w:r>
            <w:proofErr w:type="spellEnd"/>
            <w:r w:rsidRPr="00E307B9">
              <w:t xml:space="preserve">, </w:t>
            </w:r>
            <w:proofErr w:type="spellStart"/>
            <w:r w:rsidRPr="00E307B9">
              <w:t>alkener</w:t>
            </w:r>
            <w:proofErr w:type="spellEnd"/>
            <w:r w:rsidRPr="00E307B9">
              <w:t xml:space="preserve">, </w:t>
            </w:r>
            <w:r w:rsidR="00D42AF6" w:rsidRPr="00E307B9">
              <w:t>navngivning af kulbrinter, isomer</w:t>
            </w:r>
            <w:r w:rsidRPr="00E307B9">
              <w:t>i</w:t>
            </w:r>
            <w:r w:rsidR="00D42AF6" w:rsidRPr="00E307B9">
              <w:t>, substitution, addition, forbrænding.</w:t>
            </w:r>
          </w:p>
          <w:p w14:paraId="6E04D38A" w14:textId="77777777" w:rsidR="00D42AF6" w:rsidRPr="00E307B9" w:rsidRDefault="00D42AF6" w:rsidP="00D42AF6"/>
        </w:tc>
      </w:tr>
    </w:tbl>
    <w:p w14:paraId="4A302F23" w14:textId="6307299E" w:rsidR="00D42AF6" w:rsidRPr="00E307B9" w:rsidRDefault="00D42AF6" w:rsidP="00D42AF6">
      <w:pPr>
        <w:spacing w:after="0"/>
      </w:pPr>
    </w:p>
    <w:sectPr w:rsidR="00D42AF6" w:rsidRPr="00E307B9" w:rsidSect="00D2306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693C" w14:textId="77777777" w:rsidR="00EB5CA7" w:rsidRDefault="00EB5CA7" w:rsidP="00546C7D">
      <w:pPr>
        <w:spacing w:after="0" w:line="240" w:lineRule="auto"/>
      </w:pPr>
      <w:r>
        <w:separator/>
      </w:r>
    </w:p>
  </w:endnote>
  <w:endnote w:type="continuationSeparator" w:id="0">
    <w:p w14:paraId="58D7DDB2" w14:textId="77777777" w:rsidR="00EB5CA7" w:rsidRDefault="00EB5CA7" w:rsidP="0054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348E" w14:textId="77777777" w:rsidR="00EB5CA7" w:rsidRDefault="00EB5CA7" w:rsidP="00546C7D">
      <w:pPr>
        <w:spacing w:after="0" w:line="240" w:lineRule="auto"/>
      </w:pPr>
      <w:r>
        <w:separator/>
      </w:r>
    </w:p>
  </w:footnote>
  <w:footnote w:type="continuationSeparator" w:id="0">
    <w:p w14:paraId="7BE08753" w14:textId="77777777" w:rsidR="00EB5CA7" w:rsidRDefault="00EB5CA7" w:rsidP="0054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5339" w14:textId="57C18AEA" w:rsidR="00546C7D" w:rsidRDefault="00E85A83">
    <w:pPr>
      <w:pStyle w:val="Sidehoved"/>
    </w:pPr>
    <w:r>
      <w:t>Rapportøvelse</w:t>
    </w:r>
    <w:r w:rsidR="00546C7D">
      <w:tab/>
    </w:r>
    <w:r>
      <w:t>Organisk kemi</w:t>
    </w:r>
    <w:r>
      <w:tab/>
    </w:r>
  </w:p>
  <w:p w14:paraId="57FFE84D" w14:textId="53D75929" w:rsidR="00546C7D" w:rsidRDefault="00E85A83">
    <w:pPr>
      <w:pStyle w:val="Sidehoved"/>
    </w:pPr>
    <w:r>
      <w:tab/>
    </w:r>
    <w:r w:rsidR="00546C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E72"/>
    <w:multiLevelType w:val="hybridMultilevel"/>
    <w:tmpl w:val="6B8C6B94"/>
    <w:lvl w:ilvl="0" w:tplc="1D4C30EE"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3B9629BE"/>
    <w:multiLevelType w:val="hybridMultilevel"/>
    <w:tmpl w:val="2306F87A"/>
    <w:lvl w:ilvl="0" w:tplc="0E52A83E"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4758"/>
    <w:multiLevelType w:val="hybridMultilevel"/>
    <w:tmpl w:val="C05C4578"/>
    <w:lvl w:ilvl="0" w:tplc="0E52A83E"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7CD9536A"/>
    <w:multiLevelType w:val="hybridMultilevel"/>
    <w:tmpl w:val="F8600DFE"/>
    <w:lvl w:ilvl="0" w:tplc="C3AAC8FC">
      <w:start w:val="1"/>
      <w:numFmt w:val="decimal"/>
      <w:lvlText w:val="%1."/>
      <w:lvlJc w:val="left"/>
      <w:pPr>
        <w:ind w:left="2970" w:hanging="360"/>
      </w:pPr>
      <w:rPr>
        <w:rFonts w:eastAsiaTheme="minorEastAsia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1567492995">
    <w:abstractNumId w:val="0"/>
  </w:num>
  <w:num w:numId="2" w16cid:durableId="1353722180">
    <w:abstractNumId w:val="2"/>
  </w:num>
  <w:num w:numId="3" w16cid:durableId="1977493618">
    <w:abstractNumId w:val="1"/>
  </w:num>
  <w:num w:numId="4" w16cid:durableId="1800100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4D"/>
    <w:rsid w:val="00050F4C"/>
    <w:rsid w:val="000530A2"/>
    <w:rsid w:val="0005454D"/>
    <w:rsid w:val="00061EAF"/>
    <w:rsid w:val="000817D5"/>
    <w:rsid w:val="000A08CA"/>
    <w:rsid w:val="000D3A95"/>
    <w:rsid w:val="000D67DD"/>
    <w:rsid w:val="00121B5B"/>
    <w:rsid w:val="001260E7"/>
    <w:rsid w:val="001D160C"/>
    <w:rsid w:val="001E6565"/>
    <w:rsid w:val="0022386D"/>
    <w:rsid w:val="0024439E"/>
    <w:rsid w:val="00254A10"/>
    <w:rsid w:val="00265D06"/>
    <w:rsid w:val="002B4115"/>
    <w:rsid w:val="002B7296"/>
    <w:rsid w:val="002D4F94"/>
    <w:rsid w:val="00353D1B"/>
    <w:rsid w:val="003644E4"/>
    <w:rsid w:val="003709E7"/>
    <w:rsid w:val="00375314"/>
    <w:rsid w:val="00390909"/>
    <w:rsid w:val="00394B5D"/>
    <w:rsid w:val="00463E20"/>
    <w:rsid w:val="00482182"/>
    <w:rsid w:val="00493237"/>
    <w:rsid w:val="00493EE8"/>
    <w:rsid w:val="004970EA"/>
    <w:rsid w:val="004D7B80"/>
    <w:rsid w:val="0052590C"/>
    <w:rsid w:val="00535A48"/>
    <w:rsid w:val="00546C7D"/>
    <w:rsid w:val="005C61EE"/>
    <w:rsid w:val="005C7B86"/>
    <w:rsid w:val="005D31D2"/>
    <w:rsid w:val="00602808"/>
    <w:rsid w:val="00605F29"/>
    <w:rsid w:val="00610375"/>
    <w:rsid w:val="00627394"/>
    <w:rsid w:val="006317C4"/>
    <w:rsid w:val="00670346"/>
    <w:rsid w:val="006723E6"/>
    <w:rsid w:val="00703D2E"/>
    <w:rsid w:val="007319AA"/>
    <w:rsid w:val="00746CD5"/>
    <w:rsid w:val="00754966"/>
    <w:rsid w:val="00777A9A"/>
    <w:rsid w:val="00783F4C"/>
    <w:rsid w:val="007A1D51"/>
    <w:rsid w:val="007A7FB2"/>
    <w:rsid w:val="007E2662"/>
    <w:rsid w:val="00830735"/>
    <w:rsid w:val="00831699"/>
    <w:rsid w:val="00855171"/>
    <w:rsid w:val="0087313E"/>
    <w:rsid w:val="0089760C"/>
    <w:rsid w:val="009E35EB"/>
    <w:rsid w:val="00A27029"/>
    <w:rsid w:val="00A4736D"/>
    <w:rsid w:val="00A57001"/>
    <w:rsid w:val="00A76164"/>
    <w:rsid w:val="00A94E81"/>
    <w:rsid w:val="00AD5D91"/>
    <w:rsid w:val="00AD614E"/>
    <w:rsid w:val="00B03CCA"/>
    <w:rsid w:val="00B05088"/>
    <w:rsid w:val="00B34B27"/>
    <w:rsid w:val="00B9546C"/>
    <w:rsid w:val="00BA7117"/>
    <w:rsid w:val="00BF58C0"/>
    <w:rsid w:val="00C80983"/>
    <w:rsid w:val="00CA2056"/>
    <w:rsid w:val="00CA79A3"/>
    <w:rsid w:val="00CC0DD6"/>
    <w:rsid w:val="00CD27C6"/>
    <w:rsid w:val="00CE0E7C"/>
    <w:rsid w:val="00CE418E"/>
    <w:rsid w:val="00CE6D99"/>
    <w:rsid w:val="00CF0F5C"/>
    <w:rsid w:val="00CF639A"/>
    <w:rsid w:val="00D23064"/>
    <w:rsid w:val="00D2418D"/>
    <w:rsid w:val="00D42AF6"/>
    <w:rsid w:val="00D73DD8"/>
    <w:rsid w:val="00D903A1"/>
    <w:rsid w:val="00DB23CE"/>
    <w:rsid w:val="00DC2F94"/>
    <w:rsid w:val="00DC488B"/>
    <w:rsid w:val="00DE040D"/>
    <w:rsid w:val="00DE2ACE"/>
    <w:rsid w:val="00DF6637"/>
    <w:rsid w:val="00E01F56"/>
    <w:rsid w:val="00E307B9"/>
    <w:rsid w:val="00E471DD"/>
    <w:rsid w:val="00E76253"/>
    <w:rsid w:val="00E85A83"/>
    <w:rsid w:val="00EB1AF3"/>
    <w:rsid w:val="00EB5CA7"/>
    <w:rsid w:val="00EC14B3"/>
    <w:rsid w:val="00ED7165"/>
    <w:rsid w:val="00EE7D3A"/>
    <w:rsid w:val="00EF415D"/>
    <w:rsid w:val="00EF5E0B"/>
    <w:rsid w:val="00F424F5"/>
    <w:rsid w:val="00F91C9A"/>
    <w:rsid w:val="00F93AF8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B7B8E"/>
  <w15:chartTrackingRefBased/>
  <w15:docId w15:val="{44C4F925-F712-4BEA-B834-6FD9AD97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54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E6D9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E6D99"/>
    <w:rPr>
      <w:color w:val="808080"/>
    </w:rPr>
  </w:style>
  <w:style w:type="table" w:styleId="Tabel-Gitter">
    <w:name w:val="Table Grid"/>
    <w:basedOn w:val="Tabel-Normal"/>
    <w:uiPriority w:val="39"/>
    <w:rsid w:val="00A5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46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6C7D"/>
  </w:style>
  <w:style w:type="paragraph" w:styleId="Sidefod">
    <w:name w:val="footer"/>
    <w:basedOn w:val="Normal"/>
    <w:link w:val="SidefodTegn"/>
    <w:uiPriority w:val="99"/>
    <w:unhideWhenUsed/>
    <w:rsid w:val="00546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6C7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34D0-91F0-428C-BE09-28A9B0A7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Skovsgaard</dc:creator>
  <cp:keywords/>
  <dc:description/>
  <cp:lastModifiedBy>Kennie Fischer</cp:lastModifiedBy>
  <cp:revision>37</cp:revision>
  <cp:lastPrinted>2017-10-25T08:46:00Z</cp:lastPrinted>
  <dcterms:created xsi:type="dcterms:W3CDTF">2025-06-02T20:02:00Z</dcterms:created>
  <dcterms:modified xsi:type="dcterms:W3CDTF">2026-04-08T11:19:00Z</dcterms:modified>
</cp:coreProperties>
</file>