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E6A" w14:textId="4CC84CD6" w:rsidR="00F8226E" w:rsidRDefault="0089796C">
      <w:pPr>
        <w:rPr>
          <w:b/>
          <w:bCs/>
          <w:sz w:val="32"/>
          <w:szCs w:val="32"/>
          <w:lang w:val="en-US"/>
        </w:rPr>
      </w:pPr>
      <w:r w:rsidRPr="0089796C">
        <w:rPr>
          <w:b/>
          <w:bCs/>
          <w:sz w:val="32"/>
          <w:szCs w:val="32"/>
          <w:lang w:val="en-US"/>
        </w:rPr>
        <w:t xml:space="preserve">Language and social class – questions </w:t>
      </w:r>
      <w:r>
        <w:rPr>
          <w:b/>
          <w:bCs/>
          <w:sz w:val="32"/>
          <w:szCs w:val="32"/>
          <w:lang w:val="en-US"/>
        </w:rPr>
        <w:t>(pp. 124-129)</w:t>
      </w:r>
    </w:p>
    <w:p w14:paraId="00D90646" w14:textId="693065D4" w:rsidR="0089796C" w:rsidRDefault="0089796C" w:rsidP="0089796C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is Kate Fox?</w:t>
      </w:r>
    </w:p>
    <w:p w14:paraId="7709110D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4AC2A40D" w14:textId="589A5D18" w:rsidR="0089796C" w:rsidRDefault="0089796C" w:rsidP="0089796C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Why should we consider </w:t>
      </w:r>
      <w:r w:rsidR="00F43CEE">
        <w:rPr>
          <w:sz w:val="24"/>
          <w:szCs w:val="24"/>
          <w:lang w:val="en-US"/>
        </w:rPr>
        <w:t>her</w:t>
      </w:r>
      <w:r>
        <w:rPr>
          <w:sz w:val="24"/>
          <w:szCs w:val="24"/>
          <w:lang w:val="en-US"/>
        </w:rPr>
        <w:t xml:space="preserve"> trustworthy?</w:t>
      </w:r>
    </w:p>
    <w:p w14:paraId="1A919129" w14:textId="77777777" w:rsidR="00345C9F" w:rsidRP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7D5E0277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12118D5C" w14:textId="56B974D7" w:rsidR="0089796C" w:rsidRDefault="0089796C" w:rsidP="0089796C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 all English people determine a person’s social class? (p. 124)</w:t>
      </w:r>
    </w:p>
    <w:p w14:paraId="771665C2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1A4D9277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26AF9BDB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3850C25B" w14:textId="4DE63779" w:rsidR="0089796C" w:rsidRDefault="0089796C" w:rsidP="0089796C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8B6616">
        <w:rPr>
          <w:b/>
          <w:bCs/>
          <w:sz w:val="24"/>
          <w:szCs w:val="24"/>
          <w:lang w:val="en-US"/>
        </w:rPr>
        <w:t>The vowels vs consonant rule:</w:t>
      </w:r>
      <w:r>
        <w:rPr>
          <w:sz w:val="24"/>
          <w:szCs w:val="24"/>
          <w:lang w:val="en-US"/>
        </w:rPr>
        <w:t xml:space="preserve"> which type of letters do the </w:t>
      </w:r>
      <w:r w:rsidR="00F43CEE">
        <w:rPr>
          <w:sz w:val="24"/>
          <w:szCs w:val="24"/>
          <w:lang w:val="en-US"/>
        </w:rPr>
        <w:t>lower-class</w:t>
      </w:r>
      <w:r>
        <w:rPr>
          <w:sz w:val="24"/>
          <w:szCs w:val="24"/>
          <w:lang w:val="en-US"/>
        </w:rPr>
        <w:t xml:space="preserve"> people fail to pronounce? And which type of letters do the </w:t>
      </w:r>
      <w:r w:rsidR="00F43CEE">
        <w:rPr>
          <w:sz w:val="24"/>
          <w:szCs w:val="24"/>
          <w:lang w:val="en-US"/>
        </w:rPr>
        <w:t>upper class</w:t>
      </w:r>
      <w:r>
        <w:rPr>
          <w:sz w:val="24"/>
          <w:szCs w:val="24"/>
          <w:lang w:val="en-US"/>
        </w:rPr>
        <w:t xml:space="preserve"> fail to pronounce? (p. 124-125)</w:t>
      </w:r>
    </w:p>
    <w:p w14:paraId="5654E49B" w14:textId="77777777" w:rsidR="00345C9F" w:rsidRPr="00345C9F" w:rsidRDefault="00345C9F" w:rsidP="00345C9F">
      <w:pPr>
        <w:rPr>
          <w:sz w:val="24"/>
          <w:szCs w:val="24"/>
          <w:lang w:val="en-US"/>
        </w:rPr>
      </w:pPr>
    </w:p>
    <w:p w14:paraId="3E5C5EEF" w14:textId="77777777" w:rsidR="00345C9F" w:rsidRP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68B33746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4AB46119" w14:textId="383B2226" w:rsidR="0089796C" w:rsidRDefault="0089796C" w:rsidP="0089796C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does Kate Fox describe upper-class </w:t>
      </w:r>
      <w:r w:rsidR="00F43CEE">
        <w:rPr>
          <w:sz w:val="24"/>
          <w:szCs w:val="24"/>
          <w:lang w:val="en-US"/>
        </w:rPr>
        <w:t>pronunciation</w:t>
      </w:r>
      <w:r>
        <w:rPr>
          <w:sz w:val="24"/>
          <w:szCs w:val="24"/>
          <w:lang w:val="en-US"/>
        </w:rPr>
        <w:t xml:space="preserve"> of certain words? (p. 125)</w:t>
      </w:r>
    </w:p>
    <w:p w14:paraId="1B44D91A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0C2FFB38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2B3F4AA5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6CB790B3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33803DE8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046AFCF8" w14:textId="50EB3B73" w:rsidR="0089796C" w:rsidRDefault="00F43CEE" w:rsidP="0089796C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do the upper-class, the upper-middle and middle-middle classes have in common </w:t>
      </w:r>
      <w:r w:rsidR="009F7C25">
        <w:rPr>
          <w:sz w:val="24"/>
          <w:szCs w:val="24"/>
          <w:lang w:val="en-US"/>
        </w:rPr>
        <w:t>when they pronounce certain words</w:t>
      </w:r>
      <w:r>
        <w:rPr>
          <w:sz w:val="24"/>
          <w:szCs w:val="24"/>
          <w:lang w:val="en-US"/>
        </w:rPr>
        <w:t>?</w:t>
      </w:r>
    </w:p>
    <w:p w14:paraId="2D795733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2F2B5809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3BDFC1F0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78A83028" w14:textId="0C6A36CA" w:rsidR="00F43CEE" w:rsidRDefault="00F43CEE" w:rsidP="0089796C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 the lower classes often pronounce certain consonants and vowels? (p. 125)</w:t>
      </w:r>
    </w:p>
    <w:p w14:paraId="5668B5E4" w14:textId="77777777" w:rsidR="00345C9F" w:rsidRPr="00345C9F" w:rsidRDefault="00345C9F" w:rsidP="00345C9F">
      <w:pPr>
        <w:rPr>
          <w:sz w:val="24"/>
          <w:szCs w:val="24"/>
          <w:lang w:val="en-US"/>
        </w:rPr>
      </w:pPr>
    </w:p>
    <w:p w14:paraId="6F572490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3599426C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3C5FC8D1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22FDA3C1" w14:textId="77777777" w:rsidR="009F7C25" w:rsidRDefault="009F7C25" w:rsidP="00345C9F">
      <w:pPr>
        <w:pStyle w:val="Listeafsnit"/>
        <w:rPr>
          <w:sz w:val="24"/>
          <w:szCs w:val="24"/>
          <w:lang w:val="en-US"/>
        </w:rPr>
      </w:pPr>
    </w:p>
    <w:p w14:paraId="5E79979D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7D0A1ED5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4C04DCCE" w14:textId="30AF3704" w:rsidR="00F43CEE" w:rsidRDefault="00F43CEE" w:rsidP="0089796C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do the upper classes remain convinced that their way of speaking is the only proper way? (p. 125)</w:t>
      </w:r>
    </w:p>
    <w:p w14:paraId="29493717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580C6CA0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5260F162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18BB4785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0B3A306E" w14:textId="44782AB7" w:rsidR="00F43CEE" w:rsidRDefault="008B6616" w:rsidP="0089796C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8B6616">
        <w:rPr>
          <w:b/>
          <w:bCs/>
          <w:i/>
          <w:iCs/>
          <w:sz w:val="24"/>
          <w:szCs w:val="24"/>
          <w:lang w:val="en-US"/>
        </w:rPr>
        <w:t>The Seven Deadly Sins:</w:t>
      </w:r>
      <w:r>
        <w:rPr>
          <w:sz w:val="24"/>
          <w:szCs w:val="24"/>
          <w:lang w:val="en-US"/>
        </w:rPr>
        <w:t xml:space="preserve"> </w:t>
      </w:r>
      <w:r w:rsidR="00F43CEE">
        <w:rPr>
          <w:sz w:val="24"/>
          <w:szCs w:val="24"/>
          <w:lang w:val="en-US"/>
        </w:rPr>
        <w:t>What will happen to you if you commit any one of the ‘seven deadly sins’ in the presence of these higher classes? (p. 125, at the bottom of the page)</w:t>
      </w:r>
    </w:p>
    <w:p w14:paraId="365E7D9A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02B10541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5082D454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3642758E" w14:textId="77777777" w:rsidR="00345C9F" w:rsidRDefault="00345C9F" w:rsidP="00345C9F">
      <w:pPr>
        <w:pStyle w:val="Listeafsnit"/>
        <w:rPr>
          <w:sz w:val="24"/>
          <w:szCs w:val="24"/>
          <w:lang w:val="en-US"/>
        </w:rPr>
      </w:pPr>
    </w:p>
    <w:p w14:paraId="4FC270FD" w14:textId="6DAF61BD" w:rsidR="00F43CEE" w:rsidRDefault="00345C9F" w:rsidP="0089796C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Who says what? Fill in the grid below….if the social class does use the word in the first </w:t>
      </w:r>
      <w:r w:rsidR="008566F6">
        <w:rPr>
          <w:sz w:val="24"/>
          <w:szCs w:val="24"/>
          <w:lang w:val="en-US"/>
        </w:rPr>
        <w:t>column</w:t>
      </w:r>
      <w:r>
        <w:rPr>
          <w:sz w:val="24"/>
          <w:szCs w:val="24"/>
          <w:lang w:val="en-US"/>
        </w:rPr>
        <w:t xml:space="preserve"> then you tick the box…but if they do not use this word, you must write the other words instead:</w:t>
      </w:r>
    </w:p>
    <w:tbl>
      <w:tblPr>
        <w:tblStyle w:val="Tabel-Gitter"/>
        <w:tblW w:w="10773" w:type="dxa"/>
        <w:tblInd w:w="-572" w:type="dxa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1559"/>
        <w:gridCol w:w="1700"/>
        <w:gridCol w:w="1418"/>
        <w:gridCol w:w="1701"/>
      </w:tblGrid>
      <w:tr w:rsidR="00345C9F" w14:paraId="28CEE9A3" w14:textId="77777777" w:rsidTr="00345C9F">
        <w:tc>
          <w:tcPr>
            <w:tcW w:w="1134" w:type="dxa"/>
          </w:tcPr>
          <w:p w14:paraId="09B05DD3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4E0C3008" w14:textId="64D814A6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Upper-classes</w:t>
            </w:r>
          </w:p>
        </w:tc>
        <w:tc>
          <w:tcPr>
            <w:tcW w:w="1701" w:type="dxa"/>
          </w:tcPr>
          <w:p w14:paraId="449B8E94" w14:textId="054235F0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Upper-middle classes</w:t>
            </w:r>
          </w:p>
        </w:tc>
        <w:tc>
          <w:tcPr>
            <w:tcW w:w="1559" w:type="dxa"/>
          </w:tcPr>
          <w:p w14:paraId="1EB99E48" w14:textId="613C7F9E" w:rsidR="003E3DBE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upper</w:t>
            </w:r>
            <w:r w:rsidR="003E3DBE">
              <w:rPr>
                <w:sz w:val="24"/>
                <w:szCs w:val="24"/>
                <w:lang w:val="en-US"/>
              </w:rPr>
              <w:t>-middle- classes</w:t>
            </w:r>
          </w:p>
        </w:tc>
        <w:tc>
          <w:tcPr>
            <w:tcW w:w="1700" w:type="dxa"/>
          </w:tcPr>
          <w:p w14:paraId="51F9F3D1" w14:textId="4ECB541C" w:rsidR="003E3DBE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Middle- </w:t>
            </w:r>
            <w:r w:rsidR="003E3DBE">
              <w:rPr>
                <w:sz w:val="24"/>
                <w:szCs w:val="24"/>
                <w:lang w:val="en-US"/>
              </w:rPr>
              <w:t xml:space="preserve">middle </w:t>
            </w:r>
            <w:proofErr w:type="spellStart"/>
            <w:r w:rsidR="003E3DBE">
              <w:rPr>
                <w:sz w:val="24"/>
                <w:szCs w:val="24"/>
                <w:lang w:val="en-US"/>
              </w:rPr>
              <w:t>calsses</w:t>
            </w:r>
            <w:proofErr w:type="spellEnd"/>
          </w:p>
        </w:tc>
        <w:tc>
          <w:tcPr>
            <w:tcW w:w="1418" w:type="dxa"/>
          </w:tcPr>
          <w:p w14:paraId="7D0B7396" w14:textId="262EB6FF" w:rsidR="003E3DBE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Lower-middle classes</w:t>
            </w:r>
          </w:p>
        </w:tc>
        <w:tc>
          <w:tcPr>
            <w:tcW w:w="1701" w:type="dxa"/>
          </w:tcPr>
          <w:p w14:paraId="3B5E3974" w14:textId="142F891D" w:rsidR="003E3DBE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Working-class person</w:t>
            </w:r>
          </w:p>
        </w:tc>
      </w:tr>
      <w:tr w:rsidR="00345C9F" w14:paraId="0F83724C" w14:textId="77777777" w:rsidTr="00345C9F">
        <w:tc>
          <w:tcPr>
            <w:tcW w:w="1134" w:type="dxa"/>
          </w:tcPr>
          <w:p w14:paraId="24E5EB88" w14:textId="41A274B1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pardon</w:t>
            </w:r>
          </w:p>
        </w:tc>
        <w:tc>
          <w:tcPr>
            <w:tcW w:w="1560" w:type="dxa"/>
          </w:tcPr>
          <w:p w14:paraId="238987AA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E2654A1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F1B06AB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3B3132B9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1A10F10C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4F899674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14:paraId="1C7B1E4A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232BD5D0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6C5DC49E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44CD17D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20D9E6B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345C9F" w14:paraId="2DC09A87" w14:textId="77777777" w:rsidTr="00345C9F">
        <w:trPr>
          <w:trHeight w:val="467"/>
        </w:trPr>
        <w:tc>
          <w:tcPr>
            <w:tcW w:w="1134" w:type="dxa"/>
          </w:tcPr>
          <w:p w14:paraId="40C4982A" w14:textId="18DDE923" w:rsidR="003E3DBE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toilet</w:t>
            </w:r>
          </w:p>
        </w:tc>
        <w:tc>
          <w:tcPr>
            <w:tcW w:w="1560" w:type="dxa"/>
          </w:tcPr>
          <w:p w14:paraId="510E52D5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D8C8B79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3CF6F7C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14:paraId="65F6A0EF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3C7F77A1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5A4E5545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47F4A94F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0101D8F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54AB2F7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345C9F" w14:paraId="0A14522C" w14:textId="77777777" w:rsidTr="00345C9F">
        <w:tc>
          <w:tcPr>
            <w:tcW w:w="1134" w:type="dxa"/>
          </w:tcPr>
          <w:p w14:paraId="50F4FCFE" w14:textId="2F344248" w:rsidR="003E3DBE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serviette</w:t>
            </w:r>
          </w:p>
        </w:tc>
        <w:tc>
          <w:tcPr>
            <w:tcW w:w="1560" w:type="dxa"/>
          </w:tcPr>
          <w:p w14:paraId="619A6ED8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C9B34C0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943933F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14:paraId="0D8D30EF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61418CA2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305C16C8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6074CE7F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C22CC94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E0F3FED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345C9F" w14:paraId="627890DC" w14:textId="77777777" w:rsidTr="00345C9F">
        <w:tc>
          <w:tcPr>
            <w:tcW w:w="1134" w:type="dxa"/>
          </w:tcPr>
          <w:p w14:paraId="48A12B1D" w14:textId="6879FDF1" w:rsidR="003E3DBE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dinner</w:t>
            </w:r>
          </w:p>
        </w:tc>
        <w:tc>
          <w:tcPr>
            <w:tcW w:w="1560" w:type="dxa"/>
          </w:tcPr>
          <w:p w14:paraId="69FFDC29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7AE0EED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B7F6182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14:paraId="339367BE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41F08953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472A6D15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30CC6FAD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DE50336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5B8ED68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345C9F" w14:paraId="4750962E" w14:textId="77777777" w:rsidTr="00345C9F">
        <w:tc>
          <w:tcPr>
            <w:tcW w:w="1134" w:type="dxa"/>
          </w:tcPr>
          <w:p w14:paraId="465A3F35" w14:textId="31BDACEC" w:rsidR="003E3DBE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settee</w:t>
            </w:r>
          </w:p>
        </w:tc>
        <w:tc>
          <w:tcPr>
            <w:tcW w:w="1560" w:type="dxa"/>
          </w:tcPr>
          <w:p w14:paraId="0F37B4B1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71B9502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2B28F4E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1A673736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022E3852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28305C19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14:paraId="555D4798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1D1B524C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6249F3E9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A1F20C3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738C0FE" w14:textId="77777777" w:rsidR="003E3DBE" w:rsidRDefault="003E3DBE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345C9F" w14:paraId="064F7BB2" w14:textId="77777777" w:rsidTr="00345C9F">
        <w:tc>
          <w:tcPr>
            <w:tcW w:w="1134" w:type="dxa"/>
          </w:tcPr>
          <w:p w14:paraId="5DFC001E" w14:textId="621845FD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lounge</w:t>
            </w:r>
          </w:p>
        </w:tc>
        <w:tc>
          <w:tcPr>
            <w:tcW w:w="1560" w:type="dxa"/>
          </w:tcPr>
          <w:p w14:paraId="279D7450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E83ECBD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61DFA09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14:paraId="3BE14786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283B2F0B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69FB2C86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470DE9E9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BD363C9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7A8158B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345C9F" w14:paraId="6A13FE70" w14:textId="77777777" w:rsidTr="00345C9F">
        <w:tc>
          <w:tcPr>
            <w:tcW w:w="1134" w:type="dxa"/>
          </w:tcPr>
          <w:p w14:paraId="4DEB3B31" w14:textId="1AD26B7D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sweet</w:t>
            </w:r>
          </w:p>
        </w:tc>
        <w:tc>
          <w:tcPr>
            <w:tcW w:w="1560" w:type="dxa"/>
          </w:tcPr>
          <w:p w14:paraId="544AA3A3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E748014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6624D44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14:paraId="5578724B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1D3ACC0D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30B357F2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  <w:p w14:paraId="643B06E9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7851759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7DD9117" w14:textId="77777777" w:rsidR="00345C9F" w:rsidRDefault="00345C9F" w:rsidP="003E3DBE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</w:tr>
    </w:tbl>
    <w:p w14:paraId="746DD864" w14:textId="77777777" w:rsidR="003E3DBE" w:rsidRDefault="003E3DBE" w:rsidP="003E3DBE">
      <w:pPr>
        <w:pStyle w:val="Listeafsnit"/>
        <w:rPr>
          <w:sz w:val="24"/>
          <w:szCs w:val="24"/>
          <w:lang w:val="en-US"/>
        </w:rPr>
      </w:pPr>
    </w:p>
    <w:p w14:paraId="485A8C5B" w14:textId="52BE0C84" w:rsidR="00345C9F" w:rsidRDefault="00345C9F" w:rsidP="00345C9F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Some younger people use words from American films and television </w:t>
      </w:r>
      <w:proofErr w:type="spellStart"/>
      <w:r>
        <w:rPr>
          <w:sz w:val="24"/>
          <w:szCs w:val="24"/>
          <w:lang w:val="en-US"/>
        </w:rPr>
        <w:t>programmes</w:t>
      </w:r>
      <w:proofErr w:type="spellEnd"/>
      <w:r>
        <w:rPr>
          <w:sz w:val="24"/>
          <w:szCs w:val="24"/>
          <w:lang w:val="en-US"/>
        </w:rPr>
        <w:t xml:space="preserve"> – </w:t>
      </w:r>
      <w:r w:rsidR="009F7C25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which social class do they belong?</w:t>
      </w:r>
    </w:p>
    <w:p w14:paraId="511A9B69" w14:textId="77777777" w:rsidR="008B6616" w:rsidRDefault="008B6616" w:rsidP="008B6616">
      <w:pPr>
        <w:pStyle w:val="Listeafsnit"/>
        <w:ind w:left="927"/>
        <w:rPr>
          <w:sz w:val="24"/>
          <w:szCs w:val="24"/>
          <w:lang w:val="en-US"/>
        </w:rPr>
      </w:pPr>
    </w:p>
    <w:p w14:paraId="0337B867" w14:textId="77777777" w:rsidR="009F7C25" w:rsidRDefault="009F7C25" w:rsidP="009F7C25">
      <w:pPr>
        <w:pStyle w:val="Listeafsnit"/>
        <w:ind w:left="927"/>
        <w:rPr>
          <w:sz w:val="24"/>
          <w:szCs w:val="24"/>
          <w:lang w:val="en-US"/>
        </w:rPr>
      </w:pPr>
    </w:p>
    <w:p w14:paraId="4663A088" w14:textId="3872F268" w:rsidR="009F7C25" w:rsidRDefault="009F7C25" w:rsidP="00345C9F">
      <w:pPr>
        <w:pStyle w:val="Listeafsnit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9F7C25">
        <w:rPr>
          <w:b/>
          <w:bCs/>
          <w:sz w:val="24"/>
          <w:szCs w:val="24"/>
          <w:lang w:val="en-US"/>
        </w:rPr>
        <w:t xml:space="preserve">Class-denial Rules (pp. 128-129): </w:t>
      </w:r>
    </w:p>
    <w:p w14:paraId="508EAFA0" w14:textId="77777777" w:rsidR="009F7C25" w:rsidRPr="009F7C25" w:rsidRDefault="009F7C25" w:rsidP="009F7C25">
      <w:pPr>
        <w:pStyle w:val="Listeafsnit"/>
        <w:ind w:left="927"/>
        <w:rPr>
          <w:b/>
          <w:bCs/>
          <w:sz w:val="24"/>
          <w:szCs w:val="24"/>
          <w:lang w:val="en-US"/>
        </w:rPr>
      </w:pPr>
    </w:p>
    <w:p w14:paraId="660306CA" w14:textId="55E5629D" w:rsidR="009F7C25" w:rsidRDefault="009F7C25" w:rsidP="009F7C25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social classes are particularly uncomfortable about class?</w:t>
      </w:r>
    </w:p>
    <w:p w14:paraId="1932AB7B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1AD4443F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098A0FAF" w14:textId="45C85BB9" w:rsidR="009F7C25" w:rsidRDefault="009F7C25" w:rsidP="009F7C25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social class will </w:t>
      </w:r>
      <w:proofErr w:type="spellStart"/>
      <w:r>
        <w:rPr>
          <w:sz w:val="24"/>
          <w:szCs w:val="24"/>
          <w:lang w:val="en-US"/>
        </w:rPr>
        <w:t>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to</w:t>
      </w:r>
      <w:proofErr w:type="spellEnd"/>
      <w:r>
        <w:rPr>
          <w:sz w:val="24"/>
          <w:szCs w:val="24"/>
          <w:lang w:val="en-US"/>
        </w:rPr>
        <w:t xml:space="preserve"> great lengths to avoid calling anyone or anything ‘working class’?</w:t>
      </w:r>
    </w:p>
    <w:p w14:paraId="348F25F4" w14:textId="77777777" w:rsidR="009F7C25" w:rsidRPr="009F7C25" w:rsidRDefault="009F7C25" w:rsidP="009F7C25">
      <w:pPr>
        <w:pStyle w:val="Listeafsnit"/>
        <w:rPr>
          <w:sz w:val="24"/>
          <w:szCs w:val="24"/>
          <w:lang w:val="en-US"/>
        </w:rPr>
      </w:pPr>
    </w:p>
    <w:p w14:paraId="4188B4DC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5A99E3A0" w14:textId="3A5113F9" w:rsidR="009F7C25" w:rsidRDefault="009F7C25" w:rsidP="009F7C25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polite euphemisms will these people resort to instead?</w:t>
      </w:r>
    </w:p>
    <w:p w14:paraId="02EB163D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7218D3AC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10084923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47ABA2F1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1AA0FE5D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32614D48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453C0C5D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1013BB31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21E45814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3CE6A8B1" w14:textId="770BF369" w:rsidR="009F7C25" w:rsidRDefault="009F7C25" w:rsidP="009F7C25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word will they use instead of the word ‘class’? (p. 129, at the top of the page)</w:t>
      </w:r>
    </w:p>
    <w:p w14:paraId="4C567304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1EB7DF1E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40DAE69A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4E1637B4" w14:textId="4373A110" w:rsidR="009F7C25" w:rsidRDefault="009F7C25" w:rsidP="009F7C25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is all this diplomatic euphemizing quite unnecessary? (p. 129)</w:t>
      </w:r>
    </w:p>
    <w:p w14:paraId="6E0A0014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13ABBE12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39773526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5D9103DC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0FEC38B5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0F842A0C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31875895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p w14:paraId="25A1C4FD" w14:textId="0BE7AE33" w:rsidR="009F7C25" w:rsidRDefault="009F7C25" w:rsidP="009F7C25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do the different social classes differ in terms of class-consciousness? </w:t>
      </w:r>
    </w:p>
    <w:p w14:paraId="0A451EC1" w14:textId="77777777" w:rsidR="009F7C25" w:rsidRDefault="009F7C25" w:rsidP="009F7C25">
      <w:pPr>
        <w:pStyle w:val="Listeafsnit"/>
        <w:ind w:left="1080"/>
        <w:rPr>
          <w:sz w:val="24"/>
          <w:szCs w:val="24"/>
          <w:lang w:val="en-US"/>
        </w:rPr>
      </w:pPr>
    </w:p>
    <w:sectPr w:rsidR="009F7C25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0990" w14:textId="77777777" w:rsidR="00065FD4" w:rsidRDefault="00065FD4" w:rsidP="008B6616">
      <w:pPr>
        <w:spacing w:after="0" w:line="240" w:lineRule="auto"/>
      </w:pPr>
      <w:r>
        <w:separator/>
      </w:r>
    </w:p>
  </w:endnote>
  <w:endnote w:type="continuationSeparator" w:id="0">
    <w:p w14:paraId="1644B91F" w14:textId="77777777" w:rsidR="00065FD4" w:rsidRDefault="00065FD4" w:rsidP="008B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6C88" w14:textId="77777777" w:rsidR="00065FD4" w:rsidRDefault="00065FD4" w:rsidP="008B6616">
      <w:pPr>
        <w:spacing w:after="0" w:line="240" w:lineRule="auto"/>
      </w:pPr>
      <w:r>
        <w:separator/>
      </w:r>
    </w:p>
  </w:footnote>
  <w:footnote w:type="continuationSeparator" w:id="0">
    <w:p w14:paraId="0CAB7838" w14:textId="77777777" w:rsidR="00065FD4" w:rsidRDefault="00065FD4" w:rsidP="008B6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923682"/>
      <w:docPartObj>
        <w:docPartGallery w:val="Page Numbers (Top of Page)"/>
        <w:docPartUnique/>
      </w:docPartObj>
    </w:sdtPr>
    <w:sdtContent>
      <w:p w14:paraId="40A0DE13" w14:textId="194ADD25" w:rsidR="008B6616" w:rsidRDefault="008B6616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FBAA5" w14:textId="77777777" w:rsidR="008B6616" w:rsidRDefault="008B661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1EB8"/>
    <w:multiLevelType w:val="hybridMultilevel"/>
    <w:tmpl w:val="AE663484"/>
    <w:lvl w:ilvl="0" w:tplc="C966C7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B21D9"/>
    <w:multiLevelType w:val="hybridMultilevel"/>
    <w:tmpl w:val="C3540528"/>
    <w:lvl w:ilvl="0" w:tplc="040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144529">
    <w:abstractNumId w:val="1"/>
  </w:num>
  <w:num w:numId="2" w16cid:durableId="25096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6C"/>
    <w:rsid w:val="00065FD4"/>
    <w:rsid w:val="002F501F"/>
    <w:rsid w:val="00345C9F"/>
    <w:rsid w:val="003E3DBE"/>
    <w:rsid w:val="004A2838"/>
    <w:rsid w:val="0071087E"/>
    <w:rsid w:val="008566F6"/>
    <w:rsid w:val="0089796C"/>
    <w:rsid w:val="008B6616"/>
    <w:rsid w:val="009F7C25"/>
    <w:rsid w:val="00DE2B8E"/>
    <w:rsid w:val="00F43CEE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CC84"/>
  <w15:chartTrackingRefBased/>
  <w15:docId w15:val="{68865BC9-CECF-40EC-BB14-71825D63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7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7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7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7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7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7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7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7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7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7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7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7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79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79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79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79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79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79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7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7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7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7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7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79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79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79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79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796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E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B6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6616"/>
  </w:style>
  <w:style w:type="paragraph" w:styleId="Sidefod">
    <w:name w:val="footer"/>
    <w:basedOn w:val="Normal"/>
    <w:link w:val="SidefodTegn"/>
    <w:uiPriority w:val="99"/>
    <w:unhideWhenUsed/>
    <w:rsid w:val="008B6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B6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283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2</cp:revision>
  <cp:lastPrinted>2026-04-09T05:44:00Z</cp:lastPrinted>
  <dcterms:created xsi:type="dcterms:W3CDTF">2026-04-08T15:36:00Z</dcterms:created>
  <dcterms:modified xsi:type="dcterms:W3CDTF">2026-04-09T05:44:00Z</dcterms:modified>
</cp:coreProperties>
</file>