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4689" w14:textId="19C1E71B" w:rsidR="008D23FD" w:rsidRDefault="00301467" w:rsidP="008D23FD">
      <w:pPr>
        <w:pStyle w:val="Overskrift2"/>
        <w:jc w:val="center"/>
        <w:rPr>
          <w:b/>
          <w:bCs/>
        </w:rPr>
      </w:pPr>
      <w:r w:rsidRPr="00301467">
        <w:rPr>
          <w:b/>
          <w:bCs/>
        </w:rPr>
        <w:t xml:space="preserve">Lige </w:t>
      </w:r>
      <w:proofErr w:type="spellStart"/>
      <w:r w:rsidRPr="00301467">
        <w:rPr>
          <w:b/>
          <w:bCs/>
        </w:rPr>
        <w:t>mULIGHED</w:t>
      </w:r>
      <w:proofErr w:type="spellEnd"/>
      <w:r w:rsidR="00AF20BA">
        <w:rPr>
          <w:b/>
          <w:bCs/>
        </w:rPr>
        <w:t xml:space="preserve"> for at nå i mål</w:t>
      </w:r>
      <w:r w:rsidRPr="00301467">
        <w:rPr>
          <w:b/>
          <w:bCs/>
        </w:rPr>
        <w:t xml:space="preserve">? </w:t>
      </w:r>
      <w:r w:rsidR="00AF20BA">
        <w:rPr>
          <w:b/>
          <w:bCs/>
        </w:rPr>
        <w:t>9</w:t>
      </w:r>
      <w:r w:rsidRPr="00301467">
        <w:rPr>
          <w:b/>
          <w:bCs/>
        </w:rPr>
        <w:t xml:space="preserve"> –</w:t>
      </w:r>
      <w:r w:rsidR="000D0406">
        <w:rPr>
          <w:b/>
          <w:bCs/>
        </w:rPr>
        <w:t xml:space="preserve"> </w:t>
      </w:r>
      <w:r w:rsidR="00BC15F9">
        <w:rPr>
          <w:b/>
          <w:bCs/>
        </w:rPr>
        <w:t>Status på ligestilling 1</w:t>
      </w:r>
    </w:p>
    <w:p w14:paraId="5255627A" w14:textId="77777777" w:rsidR="006359E9" w:rsidRPr="006359E9" w:rsidRDefault="006359E9" w:rsidP="006359E9"/>
    <w:p w14:paraId="265DB72E" w14:textId="77777777" w:rsidR="003A7A1D" w:rsidRDefault="00986C8F" w:rsidP="003A7A1D">
      <w:pPr>
        <w:numPr>
          <w:ilvl w:val="0"/>
          <w:numId w:val="29"/>
        </w:numPr>
        <w:spacing w:after="0"/>
        <w:rPr>
          <w:b/>
          <w:bCs/>
        </w:rPr>
      </w:pPr>
      <w:r>
        <w:rPr>
          <w:b/>
          <w:bCs/>
        </w:rPr>
        <w:t xml:space="preserve">Ligestilling på det danske arbejdsmarked og </w:t>
      </w:r>
      <w:r w:rsidR="003A7A1D">
        <w:rPr>
          <w:b/>
          <w:bCs/>
        </w:rPr>
        <w:t>uddannelsessystem</w:t>
      </w:r>
    </w:p>
    <w:p w14:paraId="1F110A9E" w14:textId="40635D5F" w:rsidR="003A7A1D" w:rsidRDefault="003A7A1D" w:rsidP="00F72F57">
      <w:pPr>
        <w:numPr>
          <w:ilvl w:val="1"/>
          <w:numId w:val="29"/>
        </w:numPr>
        <w:spacing w:after="0"/>
      </w:pPr>
      <w:r w:rsidRPr="003A7A1D">
        <w:t xml:space="preserve">Læs siderne i bogen på følgende link: </w:t>
      </w:r>
      <w:hyperlink r:id="rId5" w:history="1">
        <w:r w:rsidRPr="003A7A1D">
          <w:rPr>
            <w:rStyle w:val="Hyperlink"/>
          </w:rPr>
          <w:t>https://xn--samfpb-mua.ibog.forlagetcolumbus.dk/?id=368</w:t>
        </w:r>
      </w:hyperlink>
      <w:r>
        <w:t>, og svar på nedenstående spørgsmål</w:t>
      </w:r>
    </w:p>
    <w:p w14:paraId="73C8D8B7" w14:textId="16C9EB1E" w:rsidR="003A7A1D" w:rsidRDefault="002D4D02" w:rsidP="00F72F57">
      <w:pPr>
        <w:numPr>
          <w:ilvl w:val="2"/>
          <w:numId w:val="29"/>
        </w:numPr>
        <w:spacing w:after="0"/>
      </w:pPr>
      <w:r>
        <w:t>Hvad er den horisontal kønsopdeling af arbejdsmarkedet?</w:t>
      </w:r>
    </w:p>
    <w:p w14:paraId="2042D844" w14:textId="45D967F8" w:rsidR="00FB5C3B" w:rsidRDefault="00FB5C3B" w:rsidP="00F72F57">
      <w:pPr>
        <w:numPr>
          <w:ilvl w:val="2"/>
          <w:numId w:val="29"/>
        </w:numPr>
        <w:spacing w:after="0"/>
      </w:pPr>
      <w:r>
        <w:t>Find en statistik der viser den horisontale arbejdsdeling</w:t>
      </w:r>
      <w:r w:rsidR="00AC789D">
        <w:t>. (Den må max være 3 år gammel)</w:t>
      </w:r>
    </w:p>
    <w:p w14:paraId="39C8A199" w14:textId="0E9428B0" w:rsidR="00FB5C3B" w:rsidRDefault="00FB5C3B" w:rsidP="00F72F57">
      <w:pPr>
        <w:numPr>
          <w:ilvl w:val="2"/>
          <w:numId w:val="29"/>
        </w:numPr>
        <w:spacing w:after="0"/>
      </w:pPr>
      <w:r>
        <w:t>Hvad er den vertikale kønsopdeling af arbejdsmarkedet?</w:t>
      </w:r>
    </w:p>
    <w:p w14:paraId="74491D28" w14:textId="447AA2DE" w:rsidR="00FB5C3B" w:rsidRDefault="00FB5C3B" w:rsidP="00F72F57">
      <w:pPr>
        <w:numPr>
          <w:ilvl w:val="2"/>
          <w:numId w:val="29"/>
        </w:numPr>
        <w:spacing w:after="0"/>
      </w:pPr>
      <w:r>
        <w:t>Find en statistik der viser den vertikale arbejd</w:t>
      </w:r>
      <w:r w:rsidR="00AC789D">
        <w:t>sdeling. (Den må max være 3 år gammel)</w:t>
      </w:r>
    </w:p>
    <w:p w14:paraId="34FED1DD" w14:textId="316BEB5E" w:rsidR="00AC789D" w:rsidRDefault="0051402C" w:rsidP="00F72F57">
      <w:pPr>
        <w:numPr>
          <w:ilvl w:val="2"/>
          <w:numId w:val="29"/>
        </w:numPr>
        <w:spacing w:after="0"/>
      </w:pPr>
      <w:r>
        <w:t xml:space="preserve">Hvad har udviklingen i kønsfordelingen </w:t>
      </w:r>
      <w:r w:rsidR="00EC6D07">
        <w:t>i</w:t>
      </w:r>
      <w:r>
        <w:t xml:space="preserve"> det danske</w:t>
      </w:r>
      <w:r w:rsidR="00EC6D07">
        <w:t xml:space="preserve"> uddannelsessystem </w:t>
      </w:r>
      <w:r>
        <w:t xml:space="preserve">været? </w:t>
      </w:r>
    </w:p>
    <w:p w14:paraId="1CB3D2E2" w14:textId="211998E9" w:rsidR="0051402C" w:rsidRDefault="0051402C" w:rsidP="00F72F57">
      <w:pPr>
        <w:numPr>
          <w:ilvl w:val="2"/>
          <w:numId w:val="29"/>
        </w:numPr>
      </w:pPr>
      <w:r>
        <w:t>Find en statistik der viser kønsfordelingen i dele af det danske uddannelsessystem. (Den må max være 3 år gammel)</w:t>
      </w:r>
    </w:p>
    <w:p w14:paraId="408FF5D7" w14:textId="77777777" w:rsidR="00F72F57" w:rsidRPr="00967609" w:rsidRDefault="00F72F57" w:rsidP="00F72F57">
      <w:pPr>
        <w:numPr>
          <w:ilvl w:val="0"/>
          <w:numId w:val="29"/>
        </w:numPr>
        <w:spacing w:after="0"/>
        <w:rPr>
          <w:b/>
          <w:bCs/>
        </w:rPr>
      </w:pPr>
      <w:r w:rsidRPr="00967609">
        <w:rPr>
          <w:b/>
          <w:bCs/>
        </w:rPr>
        <w:t>Kvinder klarer sig bedre end mænd</w:t>
      </w:r>
    </w:p>
    <w:p w14:paraId="6DD6FE09" w14:textId="77777777" w:rsidR="00F72F57" w:rsidRPr="00B86306" w:rsidRDefault="00F72F57" w:rsidP="00F72F57">
      <w:pPr>
        <w:numPr>
          <w:ilvl w:val="1"/>
          <w:numId w:val="29"/>
        </w:numPr>
        <w:spacing w:after="0"/>
      </w:pPr>
      <w:r w:rsidRPr="00B86306">
        <w:t xml:space="preserve">Læs artiklen på følgende link: </w:t>
      </w:r>
      <w:hyperlink r:id="rId6" w:history="1">
        <w:r w:rsidRPr="00B86306">
          <w:rPr>
            <w:rStyle w:val="Hyperlink"/>
          </w:rPr>
          <w:t>https://www.dr.dk/nyheder/indland/kvinder-klarer-sig-bedre-end-maend-i-17-ud-af-23-centrale-livsbegivenheder-der-er</w:t>
        </w:r>
      </w:hyperlink>
    </w:p>
    <w:p w14:paraId="6BDCA3AA" w14:textId="77777777" w:rsidR="00F72F57" w:rsidRPr="00C62809" w:rsidRDefault="00F72F57" w:rsidP="00B86306">
      <w:pPr>
        <w:numPr>
          <w:ilvl w:val="2"/>
          <w:numId w:val="29"/>
        </w:numPr>
        <w:spacing w:after="0"/>
        <w:rPr>
          <w:b/>
          <w:bCs/>
        </w:rPr>
      </w:pPr>
      <w:r w:rsidRPr="00C62809">
        <w:t>Hvad er de vigtigste pointer i artiklen?</w:t>
      </w:r>
    </w:p>
    <w:p w14:paraId="0A7FAF77" w14:textId="77777777" w:rsidR="00F72F57" w:rsidRPr="00C62809" w:rsidRDefault="00F72F57" w:rsidP="00B86306">
      <w:pPr>
        <w:numPr>
          <w:ilvl w:val="2"/>
          <w:numId w:val="29"/>
        </w:numPr>
        <w:spacing w:after="0"/>
        <w:rPr>
          <w:b/>
          <w:bCs/>
        </w:rPr>
      </w:pPr>
      <w:r w:rsidRPr="00C62809">
        <w:t>På hvilke områder klarer mænd sig bedre end kvinder?</w:t>
      </w:r>
    </w:p>
    <w:p w14:paraId="5F7B21B3" w14:textId="77777777" w:rsidR="00F72F57" w:rsidRPr="00C62809" w:rsidRDefault="00F72F57" w:rsidP="00B86306">
      <w:pPr>
        <w:numPr>
          <w:ilvl w:val="2"/>
          <w:numId w:val="29"/>
        </w:numPr>
        <w:spacing w:after="0"/>
        <w:rPr>
          <w:b/>
          <w:bCs/>
        </w:rPr>
      </w:pPr>
      <w:r w:rsidRPr="00C62809">
        <w:t>På hvilke områder klarer kvinder sig bedre end mænd?</w:t>
      </w:r>
    </w:p>
    <w:p w14:paraId="5BFE063D" w14:textId="0DEF48CB" w:rsidR="00F72F57" w:rsidRPr="00B86306" w:rsidRDefault="00F72F57" w:rsidP="00B86306">
      <w:pPr>
        <w:numPr>
          <w:ilvl w:val="2"/>
          <w:numId w:val="29"/>
        </w:numPr>
        <w:spacing w:after="0"/>
        <w:rPr>
          <w:b/>
          <w:bCs/>
        </w:rPr>
      </w:pPr>
      <w:r w:rsidRPr="00C62809">
        <w:t>Hvilken grupper skiller sig særligt ud? Og hvorfor?</w:t>
      </w:r>
    </w:p>
    <w:p w14:paraId="3B423E5B" w14:textId="59505E95" w:rsidR="00F72F57" w:rsidRPr="00C62809" w:rsidRDefault="00F72F57" w:rsidP="00F72F57">
      <w:pPr>
        <w:numPr>
          <w:ilvl w:val="1"/>
          <w:numId w:val="29"/>
        </w:numPr>
        <w:rPr>
          <w:b/>
          <w:bCs/>
        </w:rPr>
      </w:pPr>
      <w:r w:rsidRPr="00C62809">
        <w:t>Hvordan kan vi forklare artiklens pointer vha. teorier fra forløbet? (Brug også gerne viden fra første del af forløbet om ulighed – Fx lighedsbegreber, Bourdieus teori om kapital</w:t>
      </w:r>
      <w:r w:rsidR="00967609">
        <w:t>)</w:t>
      </w:r>
    </w:p>
    <w:p w14:paraId="40B50123" w14:textId="77777777" w:rsidR="00BD3B33" w:rsidRDefault="00BD3B33" w:rsidP="00967609">
      <w:pPr>
        <w:spacing w:after="0"/>
      </w:pPr>
    </w:p>
    <w:p w14:paraId="0602653F" w14:textId="77777777" w:rsidR="00967609" w:rsidRPr="0095402E" w:rsidRDefault="00967609" w:rsidP="00967609">
      <w:pPr>
        <w:pStyle w:val="Listeafsnit"/>
        <w:numPr>
          <w:ilvl w:val="0"/>
          <w:numId w:val="29"/>
        </w:numPr>
        <w:autoSpaceDE w:val="0"/>
        <w:autoSpaceDN w:val="0"/>
        <w:adjustRightInd w:val="0"/>
        <w:rPr>
          <w:rFonts w:ascii="Aptos" w:hAnsi="Aptos" w:cs="Aptos"/>
          <w:b/>
          <w:bCs/>
          <w:color w:val="000000"/>
          <w:kern w:val="0"/>
          <w:lang w:val="en-US"/>
        </w:rPr>
      </w:pPr>
      <w:proofErr w:type="spellStart"/>
      <w:r>
        <w:rPr>
          <w:rFonts w:ascii="Aptos" w:hAnsi="Aptos" w:cs="Aptos"/>
          <w:b/>
          <w:bCs/>
          <w:color w:val="000000"/>
          <w:kern w:val="0"/>
          <w:lang w:val="en-US"/>
        </w:rPr>
        <w:t>Orddetektiv</w:t>
      </w:r>
      <w:proofErr w:type="spellEnd"/>
    </w:p>
    <w:p w14:paraId="24F2CC86" w14:textId="4D12C93C" w:rsidR="00967609" w:rsidRPr="00750829" w:rsidRDefault="00967609" w:rsidP="00967609">
      <w:pPr>
        <w:pStyle w:val="Listeafsnit"/>
        <w:numPr>
          <w:ilvl w:val="1"/>
          <w:numId w:val="29"/>
        </w:numPr>
        <w:autoSpaceDE w:val="0"/>
        <w:autoSpaceDN w:val="0"/>
        <w:adjustRightInd w:val="0"/>
        <w:rPr>
          <w:rFonts w:ascii="Aptos" w:hAnsi="Aptos" w:cs="Aptos"/>
          <w:color w:val="000000"/>
          <w:kern w:val="0"/>
        </w:rPr>
      </w:pPr>
      <w:r w:rsidRPr="0072027A">
        <w:rPr>
          <w:rFonts w:ascii="Aptos" w:hAnsi="Aptos" w:cs="Aptos"/>
          <w:color w:val="000000"/>
          <w:kern w:val="0"/>
        </w:rPr>
        <w:t xml:space="preserve">De nedenstående ord bruges ofte i forbindelse med snak om ligestilling – især i </w:t>
      </w:r>
      <w:proofErr w:type="spellStart"/>
      <w:r w:rsidRPr="0072027A">
        <w:rPr>
          <w:rFonts w:ascii="Aptos" w:hAnsi="Aptos" w:cs="Aptos"/>
          <w:color w:val="000000"/>
          <w:kern w:val="0"/>
        </w:rPr>
        <w:t>fht</w:t>
      </w:r>
      <w:proofErr w:type="spellEnd"/>
      <w:r w:rsidRPr="0072027A">
        <w:rPr>
          <w:rFonts w:ascii="Aptos" w:hAnsi="Aptos" w:cs="Aptos"/>
          <w:color w:val="000000"/>
          <w:kern w:val="0"/>
        </w:rPr>
        <w:t>. den ver</w:t>
      </w:r>
      <w:r w:rsidR="00E1796B">
        <w:rPr>
          <w:rFonts w:ascii="Aptos" w:hAnsi="Aptos" w:cs="Aptos"/>
          <w:color w:val="000000"/>
          <w:kern w:val="0"/>
        </w:rPr>
        <w:t>t</w:t>
      </w:r>
      <w:r w:rsidRPr="0072027A">
        <w:rPr>
          <w:rFonts w:ascii="Aptos" w:hAnsi="Aptos" w:cs="Aptos"/>
          <w:color w:val="000000"/>
          <w:kern w:val="0"/>
        </w:rPr>
        <w:t xml:space="preserve">ikale arbejdsdeling. </w:t>
      </w:r>
      <w:r w:rsidRPr="008D1D11">
        <w:rPr>
          <w:rFonts w:ascii="Aptos" w:hAnsi="Aptos" w:cs="Aptos"/>
          <w:color w:val="000000"/>
          <w:kern w:val="0"/>
        </w:rPr>
        <w:t>Kom med bud på hvad de kan dække over, o</w:t>
      </w:r>
      <w:r>
        <w:rPr>
          <w:rFonts w:ascii="Aptos" w:hAnsi="Aptos" w:cs="Aptos"/>
          <w:color w:val="000000"/>
          <w:kern w:val="0"/>
        </w:rPr>
        <w:t>g hvordan de kan bruges i forbindelse med vertikal arbejdsdeling</w:t>
      </w:r>
    </w:p>
    <w:p w14:paraId="119CF1B8" w14:textId="77777777" w:rsidR="00967609" w:rsidRPr="00750829" w:rsidRDefault="00967609" w:rsidP="00967609">
      <w:pPr>
        <w:pStyle w:val="Listeafsnit"/>
        <w:numPr>
          <w:ilvl w:val="2"/>
          <w:numId w:val="29"/>
        </w:numPr>
        <w:autoSpaceDE w:val="0"/>
        <w:autoSpaceDN w:val="0"/>
        <w:adjustRightInd w:val="0"/>
        <w:rPr>
          <w:rFonts w:ascii="Aptos" w:hAnsi="Aptos" w:cs="Aptos"/>
          <w:color w:val="000000"/>
          <w:kern w:val="0"/>
          <w:lang w:val="en-US"/>
        </w:rPr>
      </w:pPr>
      <w:proofErr w:type="spellStart"/>
      <w:r w:rsidRPr="00750829">
        <w:rPr>
          <w:rFonts w:ascii="Aptos" w:hAnsi="Aptos" w:cs="Aptos"/>
          <w:color w:val="000000"/>
          <w:kern w:val="0"/>
          <w:lang w:val="en-US"/>
        </w:rPr>
        <w:t>Glasloftet</w:t>
      </w:r>
      <w:proofErr w:type="spellEnd"/>
    </w:p>
    <w:p w14:paraId="4CF1ECCB" w14:textId="77777777" w:rsidR="00967609" w:rsidRPr="00750829" w:rsidRDefault="00967609" w:rsidP="00967609">
      <w:pPr>
        <w:pStyle w:val="Listeafsnit"/>
        <w:numPr>
          <w:ilvl w:val="2"/>
          <w:numId w:val="29"/>
        </w:numPr>
        <w:autoSpaceDE w:val="0"/>
        <w:autoSpaceDN w:val="0"/>
        <w:adjustRightInd w:val="0"/>
        <w:rPr>
          <w:rFonts w:ascii="Aptos" w:hAnsi="Aptos" w:cs="Aptos"/>
          <w:color w:val="000000"/>
          <w:kern w:val="0"/>
          <w:lang w:val="en-US"/>
        </w:rPr>
      </w:pPr>
      <w:proofErr w:type="spellStart"/>
      <w:r>
        <w:rPr>
          <w:rFonts w:ascii="Aptos" w:hAnsi="Aptos" w:cs="Aptos"/>
          <w:color w:val="000000"/>
          <w:kern w:val="0"/>
          <w:lang w:val="en-US"/>
        </w:rPr>
        <w:t>Glasr</w:t>
      </w:r>
      <w:r w:rsidRPr="00750829">
        <w:rPr>
          <w:rFonts w:ascii="Aptos" w:hAnsi="Aptos" w:cs="Aptos"/>
          <w:color w:val="000000"/>
          <w:kern w:val="0"/>
          <w:lang w:val="en-US"/>
        </w:rPr>
        <w:t>ulletrappen</w:t>
      </w:r>
      <w:proofErr w:type="spellEnd"/>
    </w:p>
    <w:p w14:paraId="7816167D" w14:textId="77777777" w:rsidR="00967609" w:rsidRDefault="00967609" w:rsidP="00967609">
      <w:pPr>
        <w:pStyle w:val="Listeafsnit"/>
        <w:numPr>
          <w:ilvl w:val="2"/>
          <w:numId w:val="29"/>
        </w:numPr>
        <w:autoSpaceDE w:val="0"/>
        <w:autoSpaceDN w:val="0"/>
        <w:adjustRightInd w:val="0"/>
        <w:rPr>
          <w:rFonts w:ascii="Aptos" w:hAnsi="Aptos" w:cs="Aptos"/>
          <w:color w:val="000000"/>
          <w:kern w:val="0"/>
          <w:lang w:val="en-US"/>
        </w:rPr>
      </w:pPr>
      <w:r w:rsidRPr="00750829">
        <w:rPr>
          <w:rFonts w:ascii="Aptos" w:hAnsi="Aptos" w:cs="Aptos"/>
          <w:color w:val="000000"/>
          <w:kern w:val="0"/>
          <w:lang w:val="en-US"/>
        </w:rPr>
        <w:t>Rip, Rap, Rup-</w:t>
      </w:r>
      <w:proofErr w:type="spellStart"/>
      <w:r w:rsidRPr="00750829">
        <w:rPr>
          <w:rFonts w:ascii="Aptos" w:hAnsi="Aptos" w:cs="Aptos"/>
          <w:color w:val="000000"/>
          <w:kern w:val="0"/>
          <w:lang w:val="en-US"/>
        </w:rPr>
        <w:t>effekten</w:t>
      </w:r>
      <w:proofErr w:type="spellEnd"/>
    </w:p>
    <w:p w14:paraId="0269A516" w14:textId="61FA5617" w:rsidR="00967609" w:rsidRDefault="00967609" w:rsidP="00967609">
      <w:pPr>
        <w:pStyle w:val="Listeafsnit"/>
        <w:numPr>
          <w:ilvl w:val="1"/>
          <w:numId w:val="29"/>
        </w:numPr>
        <w:autoSpaceDE w:val="0"/>
        <w:autoSpaceDN w:val="0"/>
        <w:adjustRightInd w:val="0"/>
        <w:rPr>
          <w:rFonts w:ascii="Aptos" w:hAnsi="Aptos" w:cs="Aptos"/>
          <w:color w:val="000000"/>
          <w:kern w:val="0"/>
          <w:lang w:val="nb-NO"/>
        </w:rPr>
      </w:pPr>
      <w:r w:rsidRPr="0086085E">
        <w:rPr>
          <w:rFonts w:ascii="Aptos" w:hAnsi="Aptos" w:cs="Aptos"/>
          <w:color w:val="000000"/>
          <w:kern w:val="0"/>
          <w:lang w:val="nb-NO"/>
        </w:rPr>
        <w:t>Lav en kobling til te</w:t>
      </w:r>
      <w:r>
        <w:rPr>
          <w:rFonts w:ascii="Aptos" w:hAnsi="Aptos" w:cs="Aptos"/>
          <w:color w:val="000000"/>
          <w:kern w:val="0"/>
          <w:lang w:val="nb-NO"/>
        </w:rPr>
        <w:t>orier/</w:t>
      </w:r>
      <w:proofErr w:type="spellStart"/>
      <w:r>
        <w:rPr>
          <w:rFonts w:ascii="Aptos" w:hAnsi="Aptos" w:cs="Aptos"/>
          <w:color w:val="000000"/>
          <w:kern w:val="0"/>
          <w:lang w:val="nb-NO"/>
        </w:rPr>
        <w:t>begreber</w:t>
      </w:r>
      <w:proofErr w:type="spellEnd"/>
      <w:r>
        <w:rPr>
          <w:rFonts w:ascii="Aptos" w:hAnsi="Aptos" w:cs="Aptos"/>
          <w:color w:val="000000"/>
          <w:kern w:val="0"/>
          <w:lang w:val="nb-NO"/>
        </w:rPr>
        <w:t xml:space="preserve"> – </w:t>
      </w:r>
      <w:proofErr w:type="spellStart"/>
      <w:r>
        <w:rPr>
          <w:rFonts w:ascii="Aptos" w:hAnsi="Aptos" w:cs="Aptos"/>
          <w:color w:val="000000"/>
          <w:kern w:val="0"/>
          <w:lang w:val="nb-NO"/>
        </w:rPr>
        <w:t>fx</w:t>
      </w:r>
      <w:proofErr w:type="spellEnd"/>
      <w:r>
        <w:rPr>
          <w:rFonts w:ascii="Aptos" w:hAnsi="Aptos" w:cs="Aptos"/>
          <w:color w:val="000000"/>
          <w:kern w:val="0"/>
          <w:lang w:val="nb-NO"/>
        </w:rPr>
        <w:t xml:space="preserve"> </w:t>
      </w:r>
      <w:proofErr w:type="spellStart"/>
      <w:r>
        <w:rPr>
          <w:rFonts w:ascii="Aptos" w:hAnsi="Aptos" w:cs="Aptos"/>
          <w:color w:val="000000"/>
          <w:kern w:val="0"/>
          <w:lang w:val="nb-NO"/>
        </w:rPr>
        <w:t>Bourdieu</w:t>
      </w:r>
      <w:proofErr w:type="spellEnd"/>
      <w:r w:rsidR="00E1796B">
        <w:rPr>
          <w:rFonts w:ascii="Aptos" w:hAnsi="Aptos" w:cs="Aptos"/>
          <w:color w:val="000000"/>
          <w:kern w:val="0"/>
          <w:lang w:val="nb-NO"/>
        </w:rPr>
        <w:t xml:space="preserve"> og </w:t>
      </w:r>
      <w:proofErr w:type="spellStart"/>
      <w:r>
        <w:rPr>
          <w:rFonts w:ascii="Aptos" w:hAnsi="Aptos" w:cs="Aptos"/>
          <w:color w:val="000000"/>
          <w:kern w:val="0"/>
          <w:lang w:val="nb-NO"/>
        </w:rPr>
        <w:t>Honneths</w:t>
      </w:r>
      <w:proofErr w:type="spellEnd"/>
      <w:r>
        <w:rPr>
          <w:rFonts w:ascii="Aptos" w:hAnsi="Aptos" w:cs="Aptos"/>
          <w:color w:val="000000"/>
          <w:kern w:val="0"/>
          <w:lang w:val="nb-NO"/>
        </w:rPr>
        <w:t xml:space="preserve"> </w:t>
      </w:r>
      <w:proofErr w:type="spellStart"/>
      <w:r>
        <w:rPr>
          <w:rFonts w:ascii="Aptos" w:hAnsi="Aptos" w:cs="Aptos"/>
          <w:color w:val="000000"/>
          <w:kern w:val="0"/>
          <w:lang w:val="nb-NO"/>
        </w:rPr>
        <w:t>anerkendelsesteori</w:t>
      </w:r>
      <w:proofErr w:type="spellEnd"/>
    </w:p>
    <w:p w14:paraId="0D7887B5" w14:textId="77777777" w:rsidR="00967609" w:rsidRPr="00967609" w:rsidRDefault="00967609" w:rsidP="00967609">
      <w:pPr>
        <w:spacing w:after="0"/>
        <w:rPr>
          <w:b/>
          <w:bCs/>
        </w:rPr>
      </w:pPr>
    </w:p>
    <w:p w14:paraId="19626D04" w14:textId="77777777" w:rsidR="00967609" w:rsidRDefault="00967609" w:rsidP="00967609">
      <w:pPr>
        <w:pStyle w:val="Listeafsnit"/>
        <w:numPr>
          <w:ilvl w:val="0"/>
          <w:numId w:val="29"/>
        </w:numPr>
        <w:autoSpaceDE w:val="0"/>
        <w:autoSpaceDN w:val="0"/>
        <w:adjustRightInd w:val="0"/>
        <w:rPr>
          <w:rFonts w:ascii="Aptos" w:hAnsi="Aptos" w:cs="Aptos"/>
          <w:b/>
          <w:bCs/>
          <w:color w:val="000000"/>
          <w:kern w:val="0"/>
          <w:lang w:val="en-US"/>
        </w:rPr>
      </w:pPr>
      <w:proofErr w:type="spellStart"/>
      <w:r w:rsidRPr="00750829">
        <w:rPr>
          <w:rFonts w:ascii="Aptos" w:hAnsi="Aptos" w:cs="Aptos"/>
          <w:b/>
          <w:bCs/>
          <w:color w:val="000000"/>
          <w:kern w:val="0"/>
          <w:lang w:val="en-US"/>
        </w:rPr>
        <w:t>Magt</w:t>
      </w:r>
      <w:proofErr w:type="spellEnd"/>
    </w:p>
    <w:p w14:paraId="6FFCE567" w14:textId="77777777" w:rsidR="00967609" w:rsidRDefault="00967609" w:rsidP="00967609">
      <w:pPr>
        <w:pStyle w:val="Listeafsnit"/>
        <w:numPr>
          <w:ilvl w:val="1"/>
          <w:numId w:val="29"/>
        </w:numPr>
        <w:autoSpaceDE w:val="0"/>
        <w:autoSpaceDN w:val="0"/>
        <w:adjustRightInd w:val="0"/>
        <w:rPr>
          <w:rFonts w:ascii="Aptos" w:hAnsi="Aptos" w:cs="Aptos"/>
          <w:color w:val="000000"/>
          <w:kern w:val="0"/>
        </w:rPr>
      </w:pPr>
      <w:r w:rsidRPr="00FB7023">
        <w:rPr>
          <w:rFonts w:ascii="Aptos" w:hAnsi="Aptos" w:cs="Aptos"/>
          <w:color w:val="000000"/>
          <w:kern w:val="0"/>
        </w:rPr>
        <w:t>Læs om de forskellige former for magt på s. 85-91 i ’Køn og ligestilling’</w:t>
      </w:r>
      <w:r>
        <w:rPr>
          <w:rFonts w:ascii="Aptos" w:hAnsi="Aptos" w:cs="Aptos"/>
          <w:color w:val="000000"/>
          <w:kern w:val="0"/>
        </w:rPr>
        <w:t>, og udfyld undervejs nedenstående skema</w:t>
      </w:r>
    </w:p>
    <w:p w14:paraId="53F98E0A" w14:textId="77777777" w:rsidR="00967609" w:rsidRDefault="00967609" w:rsidP="00967609">
      <w:pPr>
        <w:pStyle w:val="Listeafsnit"/>
        <w:numPr>
          <w:ilvl w:val="1"/>
          <w:numId w:val="29"/>
        </w:numPr>
        <w:autoSpaceDE w:val="0"/>
        <w:autoSpaceDN w:val="0"/>
        <w:adjustRightInd w:val="0"/>
        <w:rPr>
          <w:rFonts w:ascii="Aptos" w:hAnsi="Aptos" w:cs="Aptos"/>
          <w:color w:val="000000"/>
          <w:kern w:val="0"/>
        </w:rPr>
      </w:pPr>
      <w:r>
        <w:rPr>
          <w:rFonts w:ascii="Aptos" w:hAnsi="Aptos" w:cs="Aptos"/>
          <w:color w:val="000000"/>
          <w:kern w:val="0"/>
        </w:rPr>
        <w:t>Overvej derefter hvilke former for magt, der kan bruges til at forklare hhv. vertikal og horisontal arbejdsdeling.</w:t>
      </w:r>
    </w:p>
    <w:p w14:paraId="494CD88B" w14:textId="77777777" w:rsidR="00E1796B" w:rsidRDefault="00E1796B" w:rsidP="00E1796B">
      <w:pPr>
        <w:pStyle w:val="Listeafsnit"/>
        <w:autoSpaceDE w:val="0"/>
        <w:autoSpaceDN w:val="0"/>
        <w:adjustRightInd w:val="0"/>
        <w:ind w:left="1440"/>
        <w:rPr>
          <w:rFonts w:ascii="Aptos" w:hAnsi="Aptos" w:cs="Aptos"/>
          <w:color w:val="000000"/>
          <w:kern w:val="0"/>
        </w:rPr>
      </w:pPr>
    </w:p>
    <w:p w14:paraId="77BA8393" w14:textId="77777777" w:rsidR="00CB566A" w:rsidRPr="00CB566A" w:rsidRDefault="00CB566A" w:rsidP="00CB566A">
      <w:pPr>
        <w:autoSpaceDE w:val="0"/>
        <w:autoSpaceDN w:val="0"/>
        <w:adjustRightInd w:val="0"/>
        <w:rPr>
          <w:rFonts w:ascii="Aptos" w:hAnsi="Aptos" w:cs="Aptos"/>
          <w:color w:val="000000"/>
          <w:kern w:val="0"/>
        </w:rPr>
      </w:pPr>
    </w:p>
    <w:tbl>
      <w:tblPr>
        <w:tblStyle w:val="Tabel-Gitter"/>
        <w:tblW w:w="10915" w:type="dxa"/>
        <w:tblInd w:w="-714" w:type="dxa"/>
        <w:tblLook w:val="04A0" w:firstRow="1" w:lastRow="0" w:firstColumn="1" w:lastColumn="0" w:noHBand="0" w:noVBand="1"/>
      </w:tblPr>
      <w:tblGrid>
        <w:gridCol w:w="2728"/>
        <w:gridCol w:w="1950"/>
        <w:gridCol w:w="1985"/>
        <w:gridCol w:w="2126"/>
        <w:gridCol w:w="2126"/>
      </w:tblGrid>
      <w:tr w:rsidR="00967609" w14:paraId="5C0C72C6" w14:textId="77777777" w:rsidTr="00A24370">
        <w:tc>
          <w:tcPr>
            <w:tcW w:w="2728" w:type="dxa"/>
            <w:shd w:val="clear" w:color="auto" w:fill="4C94D8" w:themeFill="text2" w:themeFillTint="80"/>
          </w:tcPr>
          <w:p w14:paraId="27CAE595" w14:textId="77777777" w:rsidR="00967609" w:rsidRDefault="00967609" w:rsidP="00A24370">
            <w:pPr>
              <w:autoSpaceDE w:val="0"/>
              <w:autoSpaceDN w:val="0"/>
              <w:adjustRightInd w:val="0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1950" w:type="dxa"/>
            <w:shd w:val="clear" w:color="auto" w:fill="4C94D8" w:themeFill="text2" w:themeFillTint="80"/>
          </w:tcPr>
          <w:p w14:paraId="2DD657B4" w14:textId="77777777" w:rsidR="00967609" w:rsidRPr="00BE40E1" w:rsidRDefault="00967609" w:rsidP="00A24370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bCs/>
                <w:color w:val="000000"/>
                <w:kern w:val="0"/>
              </w:rPr>
            </w:pPr>
            <w:r w:rsidRPr="00BE40E1">
              <w:rPr>
                <w:rFonts w:ascii="Aptos" w:hAnsi="Aptos" w:cs="Aptos"/>
                <w:b/>
                <w:bCs/>
                <w:color w:val="000000"/>
                <w:kern w:val="0"/>
              </w:rPr>
              <w:t>Direkte magt</w:t>
            </w:r>
          </w:p>
        </w:tc>
        <w:tc>
          <w:tcPr>
            <w:tcW w:w="1985" w:type="dxa"/>
            <w:shd w:val="clear" w:color="auto" w:fill="4C94D8" w:themeFill="text2" w:themeFillTint="80"/>
          </w:tcPr>
          <w:p w14:paraId="12EF4E50" w14:textId="77777777" w:rsidR="00967609" w:rsidRPr="00BE40E1" w:rsidRDefault="00967609" w:rsidP="00A24370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bCs/>
                <w:color w:val="000000"/>
                <w:kern w:val="0"/>
              </w:rPr>
            </w:pPr>
            <w:r w:rsidRPr="00BE40E1">
              <w:rPr>
                <w:rFonts w:ascii="Aptos" w:hAnsi="Aptos" w:cs="Aptos"/>
                <w:b/>
                <w:bCs/>
                <w:color w:val="000000"/>
                <w:kern w:val="0"/>
              </w:rPr>
              <w:t>Indirekte magt</w:t>
            </w:r>
          </w:p>
        </w:tc>
        <w:tc>
          <w:tcPr>
            <w:tcW w:w="4252" w:type="dxa"/>
            <w:gridSpan w:val="2"/>
            <w:shd w:val="clear" w:color="auto" w:fill="4C94D8" w:themeFill="text2" w:themeFillTint="80"/>
          </w:tcPr>
          <w:p w14:paraId="019C1634" w14:textId="77777777" w:rsidR="00967609" w:rsidRPr="00BE40E1" w:rsidRDefault="00967609" w:rsidP="00A24370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bCs/>
                <w:color w:val="000000"/>
                <w:kern w:val="0"/>
              </w:rPr>
            </w:pPr>
            <w:r w:rsidRPr="00BE40E1">
              <w:rPr>
                <w:rFonts w:ascii="Aptos" w:hAnsi="Aptos" w:cs="Aptos"/>
                <w:b/>
                <w:bCs/>
                <w:color w:val="000000"/>
                <w:kern w:val="0"/>
              </w:rPr>
              <w:t>Strukturel magt</w:t>
            </w:r>
          </w:p>
        </w:tc>
      </w:tr>
      <w:tr w:rsidR="00967609" w14:paraId="3EAE3130" w14:textId="77777777" w:rsidTr="00A24370">
        <w:tc>
          <w:tcPr>
            <w:tcW w:w="2728" w:type="dxa"/>
            <w:shd w:val="clear" w:color="auto" w:fill="A5C9EB" w:themeFill="text2" w:themeFillTint="40"/>
          </w:tcPr>
          <w:p w14:paraId="649C0460" w14:textId="77777777" w:rsidR="00967609" w:rsidRDefault="00967609" w:rsidP="00A24370">
            <w:pPr>
              <w:autoSpaceDE w:val="0"/>
              <w:autoSpaceDN w:val="0"/>
              <w:adjustRightInd w:val="0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1950" w:type="dxa"/>
            <w:shd w:val="clear" w:color="auto" w:fill="A5C9EB" w:themeFill="text2" w:themeFillTint="40"/>
          </w:tcPr>
          <w:p w14:paraId="5060B223" w14:textId="77777777" w:rsidR="00967609" w:rsidRDefault="00967609" w:rsidP="00A24370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1985" w:type="dxa"/>
            <w:shd w:val="clear" w:color="auto" w:fill="A5C9EB" w:themeFill="text2" w:themeFillTint="40"/>
          </w:tcPr>
          <w:p w14:paraId="289ECBB2" w14:textId="77777777" w:rsidR="00967609" w:rsidRDefault="00967609" w:rsidP="00A24370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2126" w:type="dxa"/>
            <w:shd w:val="clear" w:color="auto" w:fill="A5C9EB" w:themeFill="text2" w:themeFillTint="40"/>
          </w:tcPr>
          <w:p w14:paraId="6EF9437A" w14:textId="77777777" w:rsidR="00967609" w:rsidRDefault="00967609" w:rsidP="00A24370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Institutionel magt</w:t>
            </w:r>
          </w:p>
        </w:tc>
        <w:tc>
          <w:tcPr>
            <w:tcW w:w="2126" w:type="dxa"/>
            <w:shd w:val="clear" w:color="auto" w:fill="A5C9EB" w:themeFill="text2" w:themeFillTint="40"/>
          </w:tcPr>
          <w:p w14:paraId="6B9E9B06" w14:textId="77777777" w:rsidR="00967609" w:rsidRDefault="00967609" w:rsidP="00A24370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Diskursiv magt</w:t>
            </w:r>
          </w:p>
        </w:tc>
      </w:tr>
      <w:tr w:rsidR="00967609" w14:paraId="05FC1914" w14:textId="77777777" w:rsidTr="00A24370">
        <w:tc>
          <w:tcPr>
            <w:tcW w:w="2728" w:type="dxa"/>
          </w:tcPr>
          <w:p w14:paraId="3BA1C997" w14:textId="77777777" w:rsidR="00967609" w:rsidRDefault="00967609" w:rsidP="00A24370">
            <w:pPr>
              <w:autoSpaceDE w:val="0"/>
              <w:autoSpaceDN w:val="0"/>
              <w:adjustRightInd w:val="0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Hvordan udøves magten i denne magtform?</w:t>
            </w:r>
          </w:p>
        </w:tc>
        <w:tc>
          <w:tcPr>
            <w:tcW w:w="1950" w:type="dxa"/>
          </w:tcPr>
          <w:p w14:paraId="48BF86D0" w14:textId="77777777" w:rsidR="00967609" w:rsidRDefault="00967609" w:rsidP="00A24370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1985" w:type="dxa"/>
          </w:tcPr>
          <w:p w14:paraId="76A3B50C" w14:textId="77777777" w:rsidR="00967609" w:rsidRDefault="00967609" w:rsidP="00A24370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2126" w:type="dxa"/>
          </w:tcPr>
          <w:p w14:paraId="01658540" w14:textId="77777777" w:rsidR="00967609" w:rsidRDefault="00967609" w:rsidP="00A24370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2126" w:type="dxa"/>
          </w:tcPr>
          <w:p w14:paraId="2EB58D57" w14:textId="77777777" w:rsidR="00967609" w:rsidRDefault="00967609" w:rsidP="00A24370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</w:tr>
      <w:tr w:rsidR="00967609" w14:paraId="3596FB96" w14:textId="77777777" w:rsidTr="00A24370">
        <w:tc>
          <w:tcPr>
            <w:tcW w:w="2728" w:type="dxa"/>
          </w:tcPr>
          <w:p w14:paraId="335AC468" w14:textId="77777777" w:rsidR="00967609" w:rsidRDefault="00967609" w:rsidP="00A24370">
            <w:pPr>
              <w:autoSpaceDE w:val="0"/>
              <w:autoSpaceDN w:val="0"/>
              <w:adjustRightInd w:val="0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Hvem udøver magten i denne magtform?</w:t>
            </w:r>
          </w:p>
        </w:tc>
        <w:tc>
          <w:tcPr>
            <w:tcW w:w="1950" w:type="dxa"/>
          </w:tcPr>
          <w:p w14:paraId="3C2DAB73" w14:textId="77777777" w:rsidR="00967609" w:rsidRDefault="00967609" w:rsidP="00A24370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1985" w:type="dxa"/>
          </w:tcPr>
          <w:p w14:paraId="3F173EEB" w14:textId="77777777" w:rsidR="00967609" w:rsidRDefault="00967609" w:rsidP="00A24370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2126" w:type="dxa"/>
          </w:tcPr>
          <w:p w14:paraId="79D5A152" w14:textId="77777777" w:rsidR="00967609" w:rsidRDefault="00967609" w:rsidP="00A24370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2126" w:type="dxa"/>
          </w:tcPr>
          <w:p w14:paraId="139AD2D5" w14:textId="77777777" w:rsidR="00967609" w:rsidRDefault="00967609" w:rsidP="00A24370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</w:tr>
      <w:tr w:rsidR="00967609" w14:paraId="3818AC73" w14:textId="77777777" w:rsidTr="00A24370">
        <w:tc>
          <w:tcPr>
            <w:tcW w:w="2728" w:type="dxa"/>
          </w:tcPr>
          <w:p w14:paraId="7C3E8AE5" w14:textId="77777777" w:rsidR="00967609" w:rsidRDefault="00967609" w:rsidP="00A24370">
            <w:pPr>
              <w:autoSpaceDE w:val="0"/>
              <w:autoSpaceDN w:val="0"/>
              <w:adjustRightInd w:val="0"/>
              <w:rPr>
                <w:rFonts w:ascii="Aptos" w:hAnsi="Aptos" w:cs="Aptos"/>
                <w:color w:val="000000"/>
                <w:kern w:val="0"/>
              </w:rPr>
            </w:pPr>
            <w:r>
              <w:rPr>
                <w:rFonts w:ascii="Aptos" w:hAnsi="Aptos" w:cs="Aptos"/>
                <w:color w:val="000000"/>
                <w:kern w:val="0"/>
              </w:rPr>
              <w:t>Giv et eksempel på hvordan denne magtform kan bruges i forbindelse med ligestillingsproblematikker</w:t>
            </w:r>
          </w:p>
        </w:tc>
        <w:tc>
          <w:tcPr>
            <w:tcW w:w="1950" w:type="dxa"/>
          </w:tcPr>
          <w:p w14:paraId="0663787E" w14:textId="77777777" w:rsidR="00967609" w:rsidRDefault="00967609" w:rsidP="00A24370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1985" w:type="dxa"/>
          </w:tcPr>
          <w:p w14:paraId="311232A5" w14:textId="77777777" w:rsidR="00967609" w:rsidRDefault="00967609" w:rsidP="00A24370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2126" w:type="dxa"/>
          </w:tcPr>
          <w:p w14:paraId="222DB89D" w14:textId="77777777" w:rsidR="00967609" w:rsidRDefault="00967609" w:rsidP="00A24370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  <w:tc>
          <w:tcPr>
            <w:tcW w:w="2126" w:type="dxa"/>
          </w:tcPr>
          <w:p w14:paraId="4F101C40" w14:textId="77777777" w:rsidR="00967609" w:rsidRDefault="00967609" w:rsidP="00A24370">
            <w:pPr>
              <w:autoSpaceDE w:val="0"/>
              <w:autoSpaceDN w:val="0"/>
              <w:adjustRightInd w:val="0"/>
              <w:jc w:val="center"/>
              <w:rPr>
                <w:rFonts w:ascii="Aptos" w:hAnsi="Aptos" w:cs="Aptos"/>
                <w:color w:val="000000"/>
                <w:kern w:val="0"/>
              </w:rPr>
            </w:pPr>
          </w:p>
        </w:tc>
      </w:tr>
    </w:tbl>
    <w:p w14:paraId="259C9284" w14:textId="77777777" w:rsidR="00967609" w:rsidRPr="008D2BDC" w:rsidRDefault="00967609" w:rsidP="00967609">
      <w:pPr>
        <w:autoSpaceDE w:val="0"/>
        <w:autoSpaceDN w:val="0"/>
        <w:adjustRightInd w:val="0"/>
        <w:rPr>
          <w:rFonts w:ascii="Aptos" w:hAnsi="Aptos" w:cs="Aptos"/>
          <w:b/>
          <w:bCs/>
          <w:color w:val="000000"/>
          <w:kern w:val="0"/>
        </w:rPr>
      </w:pPr>
    </w:p>
    <w:p w14:paraId="02ADAA86" w14:textId="77777777" w:rsidR="00967609" w:rsidRPr="005B6D08" w:rsidRDefault="00967609" w:rsidP="00967609">
      <w:pPr>
        <w:pStyle w:val="Listeafsnit"/>
        <w:numPr>
          <w:ilvl w:val="0"/>
          <w:numId w:val="29"/>
        </w:numPr>
        <w:autoSpaceDE w:val="0"/>
        <w:autoSpaceDN w:val="0"/>
        <w:adjustRightInd w:val="0"/>
        <w:rPr>
          <w:rFonts w:ascii="Aptos" w:hAnsi="Aptos" w:cs="Aptos"/>
          <w:b/>
          <w:bCs/>
          <w:color w:val="000000"/>
          <w:kern w:val="0"/>
        </w:rPr>
      </w:pPr>
      <w:r w:rsidRPr="00750829">
        <w:rPr>
          <w:rFonts w:ascii="Aptos" w:hAnsi="Aptos" w:cs="Aptos"/>
          <w:b/>
          <w:bCs/>
          <w:color w:val="000000"/>
          <w:kern w:val="0"/>
        </w:rPr>
        <w:t>Magt i kønsdebatten</w:t>
      </w:r>
    </w:p>
    <w:p w14:paraId="5B737E9D" w14:textId="77777777" w:rsidR="00967609" w:rsidRPr="00B663BE" w:rsidRDefault="00967609" w:rsidP="00967609">
      <w:pPr>
        <w:pStyle w:val="Listeafsnit"/>
        <w:numPr>
          <w:ilvl w:val="1"/>
          <w:numId w:val="29"/>
        </w:numPr>
        <w:autoSpaceDE w:val="0"/>
        <w:autoSpaceDN w:val="0"/>
        <w:adjustRightInd w:val="0"/>
        <w:rPr>
          <w:rFonts w:ascii="Aptos" w:hAnsi="Aptos" w:cs="Aptos"/>
          <w:color w:val="000000"/>
          <w:kern w:val="0"/>
        </w:rPr>
      </w:pPr>
      <w:r w:rsidRPr="00B663BE">
        <w:rPr>
          <w:rFonts w:ascii="Aptos" w:hAnsi="Aptos" w:cs="Aptos"/>
          <w:color w:val="000000"/>
          <w:kern w:val="0"/>
        </w:rPr>
        <w:t>Hvilke former for magt bruges i nedenstående eksempler</w:t>
      </w:r>
    </w:p>
    <w:p w14:paraId="78CD461E" w14:textId="77777777" w:rsidR="00967609" w:rsidRPr="00B663BE" w:rsidRDefault="00967609" w:rsidP="00967609">
      <w:pPr>
        <w:pStyle w:val="Listeafsnit"/>
        <w:numPr>
          <w:ilvl w:val="2"/>
          <w:numId w:val="29"/>
        </w:numPr>
        <w:autoSpaceDE w:val="0"/>
        <w:autoSpaceDN w:val="0"/>
        <w:adjustRightInd w:val="0"/>
        <w:rPr>
          <w:rFonts w:ascii="Aptos" w:hAnsi="Aptos" w:cs="Aptos"/>
          <w:b/>
          <w:bCs/>
          <w:color w:val="000000"/>
          <w:kern w:val="0"/>
        </w:rPr>
      </w:pPr>
      <w:r w:rsidRPr="005B6D08">
        <w:rPr>
          <w:rFonts w:ascii="Aptos" w:hAnsi="Aptos" w:cs="Aptos"/>
          <w:color w:val="000000"/>
          <w:kern w:val="0"/>
          <w:lang w:val="en-US"/>
        </w:rPr>
        <w:t>#Meetoo (</w:t>
      </w:r>
      <w:proofErr w:type="spellStart"/>
      <w:r>
        <w:rPr>
          <w:rFonts w:ascii="Aptos" w:hAnsi="Aptos" w:cs="Aptos"/>
          <w:color w:val="000000"/>
          <w:kern w:val="0"/>
          <w:lang w:val="en-US"/>
        </w:rPr>
        <w:t>Fx</w:t>
      </w:r>
      <w:proofErr w:type="spellEnd"/>
      <w:r>
        <w:rPr>
          <w:rFonts w:ascii="Aptos" w:hAnsi="Aptos" w:cs="Aptos"/>
          <w:color w:val="000000"/>
          <w:kern w:val="0"/>
          <w:lang w:val="en-US"/>
        </w:rPr>
        <w:t xml:space="preserve"> </w:t>
      </w:r>
      <w:r w:rsidRPr="005B6D08">
        <w:rPr>
          <w:rFonts w:ascii="Aptos" w:hAnsi="Aptos" w:cs="Aptos"/>
          <w:color w:val="000000"/>
          <w:kern w:val="0"/>
          <w:lang w:val="en-US"/>
        </w:rPr>
        <w:t>Jes Dorph, Martin Brygman</w:t>
      </w:r>
      <w:r>
        <w:rPr>
          <w:rFonts w:ascii="Aptos" w:hAnsi="Aptos" w:cs="Aptos"/>
          <w:color w:val="000000"/>
          <w:kern w:val="0"/>
          <w:lang w:val="en-US"/>
        </w:rPr>
        <w:t>)</w:t>
      </w:r>
    </w:p>
    <w:p w14:paraId="7607F21E" w14:textId="77777777" w:rsidR="00967609" w:rsidRPr="00B75BB7" w:rsidRDefault="00967609" w:rsidP="00967609">
      <w:pPr>
        <w:pStyle w:val="Listeafsnit"/>
        <w:numPr>
          <w:ilvl w:val="2"/>
          <w:numId w:val="29"/>
        </w:numPr>
        <w:autoSpaceDE w:val="0"/>
        <w:autoSpaceDN w:val="0"/>
        <w:adjustRightInd w:val="0"/>
        <w:rPr>
          <w:rFonts w:ascii="Aptos" w:hAnsi="Aptos" w:cs="Aptos"/>
          <w:b/>
          <w:bCs/>
          <w:color w:val="000000"/>
          <w:kern w:val="0"/>
        </w:rPr>
      </w:pPr>
      <w:r w:rsidRPr="002235AC">
        <w:rPr>
          <w:rFonts w:ascii="Aptos" w:hAnsi="Aptos" w:cs="Aptos"/>
          <w:color w:val="000000"/>
          <w:kern w:val="0"/>
        </w:rPr>
        <w:t>Tabermænd/12-tals piger</w:t>
      </w:r>
      <w:r>
        <w:rPr>
          <w:rFonts w:ascii="Aptos" w:hAnsi="Aptos" w:cs="Aptos"/>
          <w:color w:val="000000"/>
          <w:kern w:val="0"/>
        </w:rPr>
        <w:t>/Tøsedrenge/Drengepiger</w:t>
      </w:r>
    </w:p>
    <w:p w14:paraId="29E0679B" w14:textId="77777777" w:rsidR="00967609" w:rsidRPr="00DF18E5" w:rsidRDefault="00967609" w:rsidP="00967609">
      <w:pPr>
        <w:pStyle w:val="Listeafsnit"/>
        <w:numPr>
          <w:ilvl w:val="2"/>
          <w:numId w:val="29"/>
        </w:numPr>
        <w:autoSpaceDE w:val="0"/>
        <w:autoSpaceDN w:val="0"/>
        <w:adjustRightInd w:val="0"/>
        <w:rPr>
          <w:rFonts w:ascii="Aptos" w:hAnsi="Aptos" w:cs="Aptos"/>
          <w:b/>
          <w:bCs/>
          <w:color w:val="000000"/>
          <w:kern w:val="0"/>
        </w:rPr>
      </w:pPr>
      <w:r>
        <w:rPr>
          <w:rFonts w:ascii="Aptos" w:hAnsi="Aptos" w:cs="Aptos"/>
          <w:color w:val="000000"/>
          <w:kern w:val="0"/>
        </w:rPr>
        <w:t xml:space="preserve">Flere chefer der hedder Lars, end chefer der er kvinder: </w:t>
      </w:r>
      <w:hyperlink r:id="rId7" w:history="1">
        <w:r w:rsidRPr="004500BE">
          <w:rPr>
            <w:rStyle w:val="Hyperlink"/>
            <w:rFonts w:ascii="Aptos" w:hAnsi="Aptos" w:cs="Aptos"/>
            <w:kern w:val="0"/>
          </w:rPr>
          <w:t>https://www.femina.dk/liv/hvis-du-gerne-vil-vaere-topchef-skal-du-overveje-skifte-navn-til-lars</w:t>
        </w:r>
      </w:hyperlink>
    </w:p>
    <w:p w14:paraId="20F35EC8" w14:textId="77777777" w:rsidR="00967609" w:rsidRDefault="00967609" w:rsidP="00967609">
      <w:pPr>
        <w:pStyle w:val="Listeafsnit"/>
        <w:autoSpaceDE w:val="0"/>
        <w:autoSpaceDN w:val="0"/>
        <w:adjustRightInd w:val="0"/>
        <w:ind w:left="2160"/>
        <w:rPr>
          <w:rFonts w:ascii="Aptos" w:hAnsi="Aptos" w:cs="Aptos"/>
          <w:color w:val="000000"/>
          <w:kern w:val="0"/>
        </w:rPr>
      </w:pPr>
    </w:p>
    <w:p w14:paraId="18ED3E8A" w14:textId="77777777" w:rsidR="006359E9" w:rsidRDefault="006359E9" w:rsidP="006359E9">
      <w:pPr>
        <w:pStyle w:val="Listeafsnit"/>
      </w:pPr>
    </w:p>
    <w:p w14:paraId="0B0A2192" w14:textId="46B6BFD2" w:rsidR="00C25863" w:rsidRDefault="00C25863" w:rsidP="006359E9">
      <w:pPr>
        <w:spacing w:after="0"/>
        <w:ind w:left="720"/>
        <w:rPr>
          <w:rStyle w:val="Kraftighenvisning"/>
        </w:rPr>
      </w:pPr>
    </w:p>
    <w:sectPr w:rsidR="00C2586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32A"/>
    <w:multiLevelType w:val="hybridMultilevel"/>
    <w:tmpl w:val="17603A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0016"/>
    <w:multiLevelType w:val="hybridMultilevel"/>
    <w:tmpl w:val="394ED2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94A94"/>
    <w:multiLevelType w:val="multilevel"/>
    <w:tmpl w:val="B0F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F34FA"/>
    <w:multiLevelType w:val="hybridMultilevel"/>
    <w:tmpl w:val="BBD6B1AA"/>
    <w:lvl w:ilvl="0" w:tplc="350A4C1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7B92F73C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37D54"/>
    <w:multiLevelType w:val="hybridMultilevel"/>
    <w:tmpl w:val="FFFC10AA"/>
    <w:lvl w:ilvl="0" w:tplc="09902C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032D1"/>
    <w:multiLevelType w:val="hybridMultilevel"/>
    <w:tmpl w:val="2FB47DC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37308"/>
    <w:multiLevelType w:val="hybridMultilevel"/>
    <w:tmpl w:val="A21C7638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>
      <w:start w:val="1"/>
      <w:numFmt w:val="lowerRoman"/>
      <w:lvlText w:val="%3."/>
      <w:lvlJc w:val="right"/>
      <w:pPr>
        <w:ind w:left="2880" w:hanging="180"/>
      </w:pPr>
    </w:lvl>
    <w:lvl w:ilvl="3" w:tplc="0406000F">
      <w:start w:val="1"/>
      <w:numFmt w:val="decimal"/>
      <w:lvlText w:val="%4."/>
      <w:lvlJc w:val="left"/>
      <w:pPr>
        <w:ind w:left="3600" w:hanging="360"/>
      </w:pPr>
    </w:lvl>
    <w:lvl w:ilvl="4" w:tplc="04060019">
      <w:start w:val="1"/>
      <w:numFmt w:val="lowerLetter"/>
      <w:lvlText w:val="%5."/>
      <w:lvlJc w:val="left"/>
      <w:pPr>
        <w:ind w:left="4320" w:hanging="360"/>
      </w:pPr>
    </w:lvl>
    <w:lvl w:ilvl="5" w:tplc="0406001B">
      <w:start w:val="1"/>
      <w:numFmt w:val="lowerRoman"/>
      <w:lvlText w:val="%6."/>
      <w:lvlJc w:val="right"/>
      <w:pPr>
        <w:ind w:left="5040" w:hanging="180"/>
      </w:pPr>
    </w:lvl>
    <w:lvl w:ilvl="6" w:tplc="0406000F">
      <w:start w:val="1"/>
      <w:numFmt w:val="decimal"/>
      <w:lvlText w:val="%7."/>
      <w:lvlJc w:val="left"/>
      <w:pPr>
        <w:ind w:left="5760" w:hanging="360"/>
      </w:pPr>
    </w:lvl>
    <w:lvl w:ilvl="7" w:tplc="04060019">
      <w:start w:val="1"/>
      <w:numFmt w:val="lowerLetter"/>
      <w:lvlText w:val="%8."/>
      <w:lvlJc w:val="left"/>
      <w:pPr>
        <w:ind w:left="6480" w:hanging="360"/>
      </w:pPr>
    </w:lvl>
    <w:lvl w:ilvl="8" w:tplc="0406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D6093C"/>
    <w:multiLevelType w:val="hybridMultilevel"/>
    <w:tmpl w:val="623E7D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C798F"/>
    <w:multiLevelType w:val="hybridMultilevel"/>
    <w:tmpl w:val="1728C6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73C47"/>
    <w:multiLevelType w:val="hybridMultilevel"/>
    <w:tmpl w:val="6510A5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74426A3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A707E"/>
    <w:multiLevelType w:val="hybridMultilevel"/>
    <w:tmpl w:val="EF229F2E"/>
    <w:lvl w:ilvl="0" w:tplc="6AF017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CC84A1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F73B2"/>
    <w:multiLevelType w:val="hybridMultilevel"/>
    <w:tmpl w:val="1728C6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C2CFE"/>
    <w:multiLevelType w:val="hybridMultilevel"/>
    <w:tmpl w:val="3B0E058A"/>
    <w:lvl w:ilvl="0" w:tplc="DD42C8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363AD"/>
    <w:multiLevelType w:val="hybridMultilevel"/>
    <w:tmpl w:val="E9EEE3F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06001B">
      <w:start w:val="1"/>
      <w:numFmt w:val="lowerRoman"/>
      <w:lvlText w:val="%2."/>
      <w:lvlJc w:val="righ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AF795D"/>
    <w:multiLevelType w:val="hybridMultilevel"/>
    <w:tmpl w:val="A2F8A46A"/>
    <w:lvl w:ilvl="0" w:tplc="207C90E8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166B8"/>
    <w:multiLevelType w:val="hybridMultilevel"/>
    <w:tmpl w:val="DA86F3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85B69"/>
    <w:multiLevelType w:val="hybridMultilevel"/>
    <w:tmpl w:val="9A342FA0"/>
    <w:lvl w:ilvl="0" w:tplc="875689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82E5B1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73364"/>
    <w:multiLevelType w:val="hybridMultilevel"/>
    <w:tmpl w:val="B1F0F3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34850"/>
    <w:multiLevelType w:val="hybridMultilevel"/>
    <w:tmpl w:val="FB1E46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11CCD"/>
    <w:multiLevelType w:val="hybridMultilevel"/>
    <w:tmpl w:val="ED3CC9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20A79"/>
    <w:multiLevelType w:val="hybridMultilevel"/>
    <w:tmpl w:val="0FA8EDA2"/>
    <w:lvl w:ilvl="0" w:tplc="0406001B">
      <w:start w:val="1"/>
      <w:numFmt w:val="lowerRoman"/>
      <w:lvlText w:val="%1."/>
      <w:lvlJc w:val="right"/>
      <w:pPr>
        <w:ind w:left="2340" w:hanging="360"/>
      </w:pPr>
    </w:lvl>
    <w:lvl w:ilvl="1" w:tplc="04060019">
      <w:start w:val="1"/>
      <w:numFmt w:val="lowerLetter"/>
      <w:lvlText w:val="%2."/>
      <w:lvlJc w:val="left"/>
      <w:pPr>
        <w:ind w:left="3060" w:hanging="360"/>
      </w:pPr>
    </w:lvl>
    <w:lvl w:ilvl="2" w:tplc="0406001B">
      <w:start w:val="1"/>
      <w:numFmt w:val="lowerRoman"/>
      <w:lvlText w:val="%3."/>
      <w:lvlJc w:val="right"/>
      <w:pPr>
        <w:ind w:left="3780" w:hanging="180"/>
      </w:pPr>
    </w:lvl>
    <w:lvl w:ilvl="3" w:tplc="0406000F">
      <w:start w:val="1"/>
      <w:numFmt w:val="decimal"/>
      <w:lvlText w:val="%4."/>
      <w:lvlJc w:val="left"/>
      <w:pPr>
        <w:ind w:left="4500" w:hanging="360"/>
      </w:pPr>
    </w:lvl>
    <w:lvl w:ilvl="4" w:tplc="04060019">
      <w:start w:val="1"/>
      <w:numFmt w:val="lowerLetter"/>
      <w:lvlText w:val="%5."/>
      <w:lvlJc w:val="left"/>
      <w:pPr>
        <w:ind w:left="5220" w:hanging="360"/>
      </w:pPr>
    </w:lvl>
    <w:lvl w:ilvl="5" w:tplc="0406001B">
      <w:start w:val="1"/>
      <w:numFmt w:val="lowerRoman"/>
      <w:lvlText w:val="%6."/>
      <w:lvlJc w:val="right"/>
      <w:pPr>
        <w:ind w:left="5940" w:hanging="180"/>
      </w:pPr>
    </w:lvl>
    <w:lvl w:ilvl="6" w:tplc="0406000F">
      <w:start w:val="1"/>
      <w:numFmt w:val="decimal"/>
      <w:lvlText w:val="%7."/>
      <w:lvlJc w:val="left"/>
      <w:pPr>
        <w:ind w:left="6660" w:hanging="360"/>
      </w:pPr>
    </w:lvl>
    <w:lvl w:ilvl="7" w:tplc="04060019">
      <w:start w:val="1"/>
      <w:numFmt w:val="lowerLetter"/>
      <w:lvlText w:val="%8."/>
      <w:lvlJc w:val="left"/>
      <w:pPr>
        <w:ind w:left="7380" w:hanging="360"/>
      </w:pPr>
    </w:lvl>
    <w:lvl w:ilvl="8" w:tplc="0406001B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6E092B39"/>
    <w:multiLevelType w:val="hybridMultilevel"/>
    <w:tmpl w:val="607020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6AB05DB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57202DA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A078D"/>
    <w:multiLevelType w:val="hybridMultilevel"/>
    <w:tmpl w:val="DEE0E4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E5521"/>
    <w:multiLevelType w:val="hybridMultilevel"/>
    <w:tmpl w:val="2FB47DC8"/>
    <w:lvl w:ilvl="0" w:tplc="74426A3E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C323F"/>
    <w:multiLevelType w:val="hybridMultilevel"/>
    <w:tmpl w:val="CC2C2A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C3820"/>
    <w:multiLevelType w:val="hybridMultilevel"/>
    <w:tmpl w:val="0FA8EDA2"/>
    <w:lvl w:ilvl="0" w:tplc="FFFFFFFF">
      <w:start w:val="1"/>
      <w:numFmt w:val="lowerRoman"/>
      <w:lvlText w:val="%1."/>
      <w:lvlJc w:val="right"/>
      <w:pPr>
        <w:ind w:left="2340" w:hanging="360"/>
      </w:pPr>
    </w:lvl>
    <w:lvl w:ilvl="1" w:tplc="FFFFFFFF">
      <w:start w:val="1"/>
      <w:numFmt w:val="lowerLetter"/>
      <w:lvlText w:val="%2."/>
      <w:lvlJc w:val="left"/>
      <w:pPr>
        <w:ind w:left="3060" w:hanging="360"/>
      </w:pPr>
    </w:lvl>
    <w:lvl w:ilvl="2" w:tplc="FFFFFFFF">
      <w:start w:val="1"/>
      <w:numFmt w:val="lowerRoman"/>
      <w:lvlText w:val="%3."/>
      <w:lvlJc w:val="right"/>
      <w:pPr>
        <w:ind w:left="3780" w:hanging="180"/>
      </w:pPr>
    </w:lvl>
    <w:lvl w:ilvl="3" w:tplc="FFFFFFFF">
      <w:start w:val="1"/>
      <w:numFmt w:val="decimal"/>
      <w:lvlText w:val="%4."/>
      <w:lvlJc w:val="left"/>
      <w:pPr>
        <w:ind w:left="4500" w:hanging="360"/>
      </w:pPr>
    </w:lvl>
    <w:lvl w:ilvl="4" w:tplc="FFFFFFFF">
      <w:start w:val="1"/>
      <w:numFmt w:val="lowerLetter"/>
      <w:lvlText w:val="%5."/>
      <w:lvlJc w:val="left"/>
      <w:pPr>
        <w:ind w:left="5220" w:hanging="360"/>
      </w:pPr>
    </w:lvl>
    <w:lvl w:ilvl="5" w:tplc="FFFFFFFF">
      <w:start w:val="1"/>
      <w:numFmt w:val="lowerRoman"/>
      <w:lvlText w:val="%6."/>
      <w:lvlJc w:val="right"/>
      <w:pPr>
        <w:ind w:left="5940" w:hanging="180"/>
      </w:pPr>
    </w:lvl>
    <w:lvl w:ilvl="6" w:tplc="FFFFFFFF">
      <w:start w:val="1"/>
      <w:numFmt w:val="decimal"/>
      <w:lvlText w:val="%7."/>
      <w:lvlJc w:val="left"/>
      <w:pPr>
        <w:ind w:left="6660" w:hanging="360"/>
      </w:pPr>
    </w:lvl>
    <w:lvl w:ilvl="7" w:tplc="FFFFFFFF">
      <w:start w:val="1"/>
      <w:numFmt w:val="lowerLetter"/>
      <w:lvlText w:val="%8."/>
      <w:lvlJc w:val="left"/>
      <w:pPr>
        <w:ind w:left="7380" w:hanging="360"/>
      </w:pPr>
    </w:lvl>
    <w:lvl w:ilvl="8" w:tplc="FFFFFFFF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79366D8B"/>
    <w:multiLevelType w:val="hybridMultilevel"/>
    <w:tmpl w:val="DEA27076"/>
    <w:lvl w:ilvl="0" w:tplc="9D008F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A6D01"/>
    <w:multiLevelType w:val="hybridMultilevel"/>
    <w:tmpl w:val="2820D00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47CDF"/>
    <w:multiLevelType w:val="hybridMultilevel"/>
    <w:tmpl w:val="980813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757295">
    <w:abstractNumId w:val="26"/>
  </w:num>
  <w:num w:numId="2" w16cid:durableId="1599675109">
    <w:abstractNumId w:val="24"/>
  </w:num>
  <w:num w:numId="3" w16cid:durableId="893345563">
    <w:abstractNumId w:val="10"/>
  </w:num>
  <w:num w:numId="4" w16cid:durableId="1186165903">
    <w:abstractNumId w:val="17"/>
  </w:num>
  <w:num w:numId="5" w16cid:durableId="8904600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5303016">
    <w:abstractNumId w:val="16"/>
  </w:num>
  <w:num w:numId="7" w16cid:durableId="466817833">
    <w:abstractNumId w:val="2"/>
  </w:num>
  <w:num w:numId="8" w16cid:durableId="17529673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9743739">
    <w:abstractNumId w:val="8"/>
  </w:num>
  <w:num w:numId="10" w16cid:durableId="758604738">
    <w:abstractNumId w:val="19"/>
  </w:num>
  <w:num w:numId="11" w16cid:durableId="1549799796">
    <w:abstractNumId w:val="15"/>
  </w:num>
  <w:num w:numId="12" w16cid:durableId="1399552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1397017">
    <w:abstractNumId w:val="14"/>
  </w:num>
  <w:num w:numId="14" w16cid:durableId="12095635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91205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5311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28637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5512834">
    <w:abstractNumId w:val="11"/>
  </w:num>
  <w:num w:numId="19" w16cid:durableId="323895241">
    <w:abstractNumId w:val="1"/>
  </w:num>
  <w:num w:numId="20" w16cid:durableId="1142430101">
    <w:abstractNumId w:val="4"/>
  </w:num>
  <w:num w:numId="21" w16cid:durableId="20907613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5702348">
    <w:abstractNumId w:val="9"/>
  </w:num>
  <w:num w:numId="23" w16cid:durableId="2058778681">
    <w:abstractNumId w:val="23"/>
  </w:num>
  <w:num w:numId="24" w16cid:durableId="929508985">
    <w:abstractNumId w:val="5"/>
  </w:num>
  <w:num w:numId="25" w16cid:durableId="354157775">
    <w:abstractNumId w:val="3"/>
  </w:num>
  <w:num w:numId="26" w16cid:durableId="261688433">
    <w:abstractNumId w:val="0"/>
  </w:num>
  <w:num w:numId="27" w16cid:durableId="515071334">
    <w:abstractNumId w:val="18"/>
  </w:num>
  <w:num w:numId="28" w16cid:durableId="17837614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1600697">
    <w:abstractNumId w:val="21"/>
  </w:num>
  <w:num w:numId="30" w16cid:durableId="939066744">
    <w:abstractNumId w:val="22"/>
  </w:num>
  <w:num w:numId="31" w16cid:durableId="1684671524">
    <w:abstractNumId w:val="7"/>
  </w:num>
  <w:num w:numId="32" w16cid:durableId="20823669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67"/>
    <w:rsid w:val="00035928"/>
    <w:rsid w:val="000527AF"/>
    <w:rsid w:val="0008509F"/>
    <w:rsid w:val="00092F58"/>
    <w:rsid w:val="000A3390"/>
    <w:rsid w:val="000A6D36"/>
    <w:rsid w:val="000B45EA"/>
    <w:rsid w:val="000C6DF8"/>
    <w:rsid w:val="000D0406"/>
    <w:rsid w:val="000E2609"/>
    <w:rsid w:val="000F7984"/>
    <w:rsid w:val="001040D9"/>
    <w:rsid w:val="00104237"/>
    <w:rsid w:val="00132632"/>
    <w:rsid w:val="00137CB4"/>
    <w:rsid w:val="001433A5"/>
    <w:rsid w:val="0020420A"/>
    <w:rsid w:val="002131A3"/>
    <w:rsid w:val="002438E2"/>
    <w:rsid w:val="00243DA0"/>
    <w:rsid w:val="002507F4"/>
    <w:rsid w:val="0025111B"/>
    <w:rsid w:val="00271ED3"/>
    <w:rsid w:val="0029585B"/>
    <w:rsid w:val="002B6D3C"/>
    <w:rsid w:val="002D4D02"/>
    <w:rsid w:val="002F7518"/>
    <w:rsid w:val="00301467"/>
    <w:rsid w:val="003106EC"/>
    <w:rsid w:val="0034066E"/>
    <w:rsid w:val="0034087E"/>
    <w:rsid w:val="00357D6C"/>
    <w:rsid w:val="00392795"/>
    <w:rsid w:val="003A7A1D"/>
    <w:rsid w:val="003B2CAD"/>
    <w:rsid w:val="003C2041"/>
    <w:rsid w:val="003D2786"/>
    <w:rsid w:val="00404A5D"/>
    <w:rsid w:val="00423934"/>
    <w:rsid w:val="00431122"/>
    <w:rsid w:val="00431629"/>
    <w:rsid w:val="004407E0"/>
    <w:rsid w:val="004620BD"/>
    <w:rsid w:val="004716EE"/>
    <w:rsid w:val="004A638C"/>
    <w:rsid w:val="004C510B"/>
    <w:rsid w:val="004D79F8"/>
    <w:rsid w:val="004E6177"/>
    <w:rsid w:val="004F01A8"/>
    <w:rsid w:val="0051402C"/>
    <w:rsid w:val="00543343"/>
    <w:rsid w:val="005707B2"/>
    <w:rsid w:val="005A2041"/>
    <w:rsid w:val="005D786B"/>
    <w:rsid w:val="005F0EA6"/>
    <w:rsid w:val="00603B44"/>
    <w:rsid w:val="00606DE2"/>
    <w:rsid w:val="006178DD"/>
    <w:rsid w:val="006359E9"/>
    <w:rsid w:val="006418B3"/>
    <w:rsid w:val="00650B27"/>
    <w:rsid w:val="00662508"/>
    <w:rsid w:val="006A2D71"/>
    <w:rsid w:val="006B3014"/>
    <w:rsid w:val="006C7322"/>
    <w:rsid w:val="00723480"/>
    <w:rsid w:val="00724F9F"/>
    <w:rsid w:val="0072589C"/>
    <w:rsid w:val="007566FE"/>
    <w:rsid w:val="00756C90"/>
    <w:rsid w:val="007669F2"/>
    <w:rsid w:val="00767E97"/>
    <w:rsid w:val="007975E8"/>
    <w:rsid w:val="007A7628"/>
    <w:rsid w:val="007D3E24"/>
    <w:rsid w:val="00803C92"/>
    <w:rsid w:val="008224F7"/>
    <w:rsid w:val="00827697"/>
    <w:rsid w:val="00844B5A"/>
    <w:rsid w:val="00856AB3"/>
    <w:rsid w:val="00874C07"/>
    <w:rsid w:val="00876ACD"/>
    <w:rsid w:val="00880F3A"/>
    <w:rsid w:val="00885C15"/>
    <w:rsid w:val="00886FFF"/>
    <w:rsid w:val="008A2AC6"/>
    <w:rsid w:val="008C14FF"/>
    <w:rsid w:val="008D23FD"/>
    <w:rsid w:val="008E0590"/>
    <w:rsid w:val="008E22E4"/>
    <w:rsid w:val="00933803"/>
    <w:rsid w:val="00967609"/>
    <w:rsid w:val="00980C05"/>
    <w:rsid w:val="00985F4F"/>
    <w:rsid w:val="00986C8F"/>
    <w:rsid w:val="009B026F"/>
    <w:rsid w:val="00A7191F"/>
    <w:rsid w:val="00A81F78"/>
    <w:rsid w:val="00AA3E94"/>
    <w:rsid w:val="00AC789D"/>
    <w:rsid w:val="00AD0684"/>
    <w:rsid w:val="00AD189D"/>
    <w:rsid w:val="00AF20BA"/>
    <w:rsid w:val="00B12B1B"/>
    <w:rsid w:val="00B403A4"/>
    <w:rsid w:val="00B41320"/>
    <w:rsid w:val="00B726DD"/>
    <w:rsid w:val="00B86306"/>
    <w:rsid w:val="00B91D39"/>
    <w:rsid w:val="00BB1659"/>
    <w:rsid w:val="00BB4637"/>
    <w:rsid w:val="00BB479C"/>
    <w:rsid w:val="00BC15F9"/>
    <w:rsid w:val="00BD3B33"/>
    <w:rsid w:val="00C05EB1"/>
    <w:rsid w:val="00C213F7"/>
    <w:rsid w:val="00C25863"/>
    <w:rsid w:val="00C37AE7"/>
    <w:rsid w:val="00C5472E"/>
    <w:rsid w:val="00CB566A"/>
    <w:rsid w:val="00CB6F6C"/>
    <w:rsid w:val="00CC790B"/>
    <w:rsid w:val="00CD25E4"/>
    <w:rsid w:val="00D37352"/>
    <w:rsid w:val="00D462D0"/>
    <w:rsid w:val="00D471A8"/>
    <w:rsid w:val="00D51F7F"/>
    <w:rsid w:val="00D645D7"/>
    <w:rsid w:val="00D84231"/>
    <w:rsid w:val="00DB310C"/>
    <w:rsid w:val="00DD5CDB"/>
    <w:rsid w:val="00E00A55"/>
    <w:rsid w:val="00E1796B"/>
    <w:rsid w:val="00E364A9"/>
    <w:rsid w:val="00E4498A"/>
    <w:rsid w:val="00E510DD"/>
    <w:rsid w:val="00E8018E"/>
    <w:rsid w:val="00E85F53"/>
    <w:rsid w:val="00E86485"/>
    <w:rsid w:val="00E95AB7"/>
    <w:rsid w:val="00EA22AD"/>
    <w:rsid w:val="00EA6EEB"/>
    <w:rsid w:val="00EA7441"/>
    <w:rsid w:val="00EC6D07"/>
    <w:rsid w:val="00ED1CB9"/>
    <w:rsid w:val="00EF45B4"/>
    <w:rsid w:val="00F00869"/>
    <w:rsid w:val="00F17A3B"/>
    <w:rsid w:val="00F35ADF"/>
    <w:rsid w:val="00F37BB3"/>
    <w:rsid w:val="00F6120B"/>
    <w:rsid w:val="00F641B4"/>
    <w:rsid w:val="00F72F57"/>
    <w:rsid w:val="00FB562F"/>
    <w:rsid w:val="00FB5C3B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3761"/>
  <w15:chartTrackingRefBased/>
  <w15:docId w15:val="{D7A43B7B-D22D-4281-8A95-1D9FA61C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1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1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0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14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14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14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14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14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14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14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14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14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14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146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3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0146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301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716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emina.dk/liv/hvis-du-gerne-vil-vaere-topchef-skal-du-overveje-skifte-navn-til-la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nyheder/indland/kvinder-klarer-sig-bedre-end-maend-i-17-ud-af-23-centrale-livsbegivenheder-der-er" TargetMode="External"/><Relationship Id="rId5" Type="http://schemas.openxmlformats.org/officeDocument/2006/relationships/hyperlink" Target="https://xn--samfpb-mua.ibog.forlagetcolumbus.dk/?id=3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5</cp:revision>
  <dcterms:created xsi:type="dcterms:W3CDTF">2026-04-16T11:43:00Z</dcterms:created>
  <dcterms:modified xsi:type="dcterms:W3CDTF">2026-04-17T08:23:00Z</dcterms:modified>
</cp:coreProperties>
</file>