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8BA3" w14:textId="73812994" w:rsidR="00BC3EEF" w:rsidRDefault="00005907" w:rsidP="00005907">
      <w:pPr>
        <w:pStyle w:val="Overskrift1"/>
      </w:pPr>
      <w:r>
        <w:t>Fra velfærdsstat til konkurrencestat?</w:t>
      </w:r>
    </w:p>
    <w:p w14:paraId="52B181B4" w14:textId="3F614234" w:rsidR="00005907" w:rsidRDefault="00005907" w:rsidP="00005907">
      <w:pPr>
        <w:pStyle w:val="Overskrift2"/>
      </w:pPr>
      <w:r>
        <w:t>Opgave 1: repetition af velfærdsstatens interne og eksterne udfordringer og løsninger</w:t>
      </w:r>
    </w:p>
    <w:p w14:paraId="2C09643B" w14:textId="6C129047" w:rsidR="00005907" w:rsidRDefault="00005907" w:rsidP="00005907">
      <w:pPr>
        <w:pStyle w:val="Listeafsnit"/>
        <w:numPr>
          <w:ilvl w:val="0"/>
          <w:numId w:val="2"/>
        </w:numPr>
      </w:pPr>
      <w:r>
        <w:t>Hvilke interne og eksterne udfordringer står velfærdsstaten over for?</w:t>
      </w:r>
    </w:p>
    <w:p w14:paraId="70F2F101" w14:textId="145A0F2B" w:rsidR="00005907" w:rsidRDefault="00005907" w:rsidP="00005907">
      <w:pPr>
        <w:pStyle w:val="Listeafsnit"/>
        <w:numPr>
          <w:ilvl w:val="0"/>
          <w:numId w:val="2"/>
        </w:numPr>
      </w:pPr>
      <w:r>
        <w:t>Hvilke løsninger er der på udfordringerne?</w:t>
      </w:r>
    </w:p>
    <w:p w14:paraId="71CA4310" w14:textId="5D9C48D5" w:rsidR="00005907" w:rsidRDefault="00005907" w:rsidP="00005907">
      <w:pPr>
        <w:pStyle w:val="Overskrift2"/>
      </w:pPr>
      <w:r>
        <w:t>Opgave 2: Hvad er en konkurrencestat?</w:t>
      </w:r>
    </w:p>
    <w:p w14:paraId="382E521F" w14:textId="406DDE46" w:rsidR="00005907" w:rsidRDefault="00005907" w:rsidP="00005907">
      <w:pPr>
        <w:pStyle w:val="Listeafsnit"/>
        <w:numPr>
          <w:ilvl w:val="0"/>
          <w:numId w:val="3"/>
        </w:numPr>
      </w:pPr>
      <w:r>
        <w:t>Læs hele afsnit 9.7 fra s. 218 i den blå bog eller hele afsnit 9.4 fra s. 216 i den grønne bog.</w:t>
      </w:r>
    </w:p>
    <w:p w14:paraId="3D29A2CF" w14:textId="07CC990C" w:rsidR="00005907" w:rsidRDefault="00005907" w:rsidP="00005907">
      <w:pPr>
        <w:pStyle w:val="Listeafsnit"/>
        <w:numPr>
          <w:ilvl w:val="1"/>
          <w:numId w:val="3"/>
        </w:numPr>
      </w:pPr>
      <w:r>
        <w:t>Hvordan karakteriserer Ove</w:t>
      </w:r>
      <w:proofErr w:type="gramStart"/>
      <w:r>
        <w:t>.</w:t>
      </w:r>
      <w:proofErr w:type="gramEnd"/>
      <w:r>
        <w:t xml:space="preserve"> K. Petersen en konkurrencestat?</w:t>
      </w:r>
    </w:p>
    <w:p w14:paraId="4D7FB6BF" w14:textId="5B4DA822" w:rsidR="00833134" w:rsidRDefault="00833134" w:rsidP="00005907">
      <w:pPr>
        <w:pStyle w:val="Listeafsnit"/>
        <w:numPr>
          <w:ilvl w:val="1"/>
          <w:numId w:val="3"/>
        </w:numPr>
      </w:pPr>
      <w:r>
        <w:t>Overvej hvem det er der konkurrerer mod hvem i konkurrencestaten.</w:t>
      </w:r>
    </w:p>
    <w:p w14:paraId="793DC7AF" w14:textId="2A8EFC5B" w:rsidR="00833134" w:rsidRDefault="00833134" w:rsidP="00005907">
      <w:pPr>
        <w:pStyle w:val="Listeafsnit"/>
        <w:numPr>
          <w:ilvl w:val="1"/>
          <w:numId w:val="3"/>
        </w:numPr>
      </w:pPr>
      <w:r>
        <w:t>Hvad kendetegner hhv. konkurrencestat</w:t>
      </w:r>
      <w:r w:rsidR="0010747D">
        <w:t>staber og -vinder? Inddrag figur 9.18 (blå bog) eller 9.14 (grøn bog).</w:t>
      </w:r>
    </w:p>
    <w:p w14:paraId="2967ECD6" w14:textId="1BC4AFAF" w:rsidR="00030936" w:rsidRDefault="00030936" w:rsidP="00030936">
      <w:r>
        <w:rPr>
          <w:noProof/>
        </w:rPr>
        <w:drawing>
          <wp:inline distT="0" distB="0" distL="0" distR="0" wp14:anchorId="163B91EE" wp14:editId="3F2517C3">
            <wp:extent cx="6120130" cy="2724785"/>
            <wp:effectExtent l="0" t="0" r="0" b="0"/>
            <wp:docPr id="154330868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819E4" w14:textId="3F2127D8" w:rsidR="0010747D" w:rsidRDefault="0010747D" w:rsidP="0010747D">
      <w:pPr>
        <w:pStyle w:val="Listeafsnit"/>
        <w:numPr>
          <w:ilvl w:val="1"/>
          <w:numId w:val="3"/>
        </w:numPr>
      </w:pPr>
      <w:r>
        <w:t xml:space="preserve">Hvordan klarer Danmark sig ift. konkurrenceevnen sammenlignet med andre lande: </w:t>
      </w:r>
      <w:hyperlink r:id="rId6" w:history="1">
        <w:r w:rsidRPr="00553F62">
          <w:rPr>
            <w:rStyle w:val="Hyperlink"/>
          </w:rPr>
          <w:t>https://www.imd.org/centers/wcc/world-competitiveness-center/rankings/world-competitiveness-ranking/rankings/wcr-rankings/#_tab_Rank</w:t>
        </w:r>
      </w:hyperlink>
      <w:r>
        <w:t xml:space="preserve"> </w:t>
      </w:r>
    </w:p>
    <w:p w14:paraId="5F0222AF" w14:textId="7CE5B3D1" w:rsidR="0010747D" w:rsidRDefault="0010747D" w:rsidP="0010747D">
      <w:pPr>
        <w:pStyle w:val="Overskrift2"/>
      </w:pPr>
      <w:r>
        <w:t>Opgave 3: Hvad er forskellen på velfærdsstaten og konkurrencestaten?</w:t>
      </w:r>
    </w:p>
    <w:p w14:paraId="30980E9D" w14:textId="77777777" w:rsidR="0010747D" w:rsidRDefault="0010747D" w:rsidP="0010747D">
      <w:pPr>
        <w:pStyle w:val="Listeafsnit"/>
        <w:numPr>
          <w:ilvl w:val="0"/>
          <w:numId w:val="4"/>
        </w:numPr>
      </w:pPr>
      <w:r>
        <w:t xml:space="preserve">Se instruktionsfilmen: Hvad er forskellen på en velfærdsstat og konkurrencestat? </w:t>
      </w:r>
      <w:hyperlink r:id="rId7" w:history="1">
        <w:r>
          <w:rPr>
            <w:rStyle w:val="Hyperlink"/>
            <w:rFonts w:cstheme="minorHAnsi"/>
          </w:rPr>
          <w:t>https://luksamfundetop.dk/kapitel-9/instruktionsvideoer</w:t>
        </w:r>
      </w:hyperlink>
      <w:r>
        <w:t xml:space="preserve"> </w:t>
      </w:r>
    </w:p>
    <w:p w14:paraId="01AC7E73" w14:textId="77777777" w:rsidR="0010747D" w:rsidRDefault="0010747D" w:rsidP="0010747D">
      <w:pPr>
        <w:pStyle w:val="Listeafsnit"/>
        <w:numPr>
          <w:ilvl w:val="0"/>
          <w:numId w:val="4"/>
        </w:numPr>
      </w:pPr>
      <w:r>
        <w:t>Se figur 9.12 s. 217 (blå bog) eller figur 9.13 s. 217 (grøn bog).</w:t>
      </w:r>
    </w:p>
    <w:p w14:paraId="4DBEBB0D" w14:textId="77777777" w:rsidR="0010747D" w:rsidRDefault="0010747D" w:rsidP="0010747D">
      <w:pPr>
        <w:pStyle w:val="Listeafsnit"/>
        <w:numPr>
          <w:ilvl w:val="1"/>
          <w:numId w:val="4"/>
        </w:numPr>
      </w:pPr>
      <w:r>
        <w:lastRenderedPageBreak/>
        <w:t>Med jeres egne ord skal I redegøre for forskellen på en velfærdsstat og en konkurrencestat, og redegøre for hvilken slags stat vi har i dag.</w:t>
      </w:r>
    </w:p>
    <w:p w14:paraId="1EA070F6" w14:textId="77777777" w:rsidR="0010747D" w:rsidRDefault="0010747D" w:rsidP="0010747D">
      <w:pPr>
        <w:pStyle w:val="Listeafsnit"/>
        <w:numPr>
          <w:ilvl w:val="1"/>
          <w:numId w:val="4"/>
        </w:numPr>
      </w:pPr>
      <w:r>
        <w:t>Hvad betyder det, at vi skal være konkurrencedygtige?</w:t>
      </w:r>
    </w:p>
    <w:p w14:paraId="6A943C66" w14:textId="05E2FF3F" w:rsidR="0010747D" w:rsidRDefault="0010747D" w:rsidP="0010747D">
      <w:pPr>
        <w:pStyle w:val="Listeafsnit"/>
        <w:numPr>
          <w:ilvl w:val="1"/>
          <w:numId w:val="4"/>
        </w:numPr>
      </w:pPr>
      <w:r>
        <w:t>Overvej og diskuter, hvordan du støder på velfærdsstaten og konkurrencestaten i din hverdag.</w:t>
      </w:r>
    </w:p>
    <w:p w14:paraId="17B2175A" w14:textId="27DA07EC" w:rsidR="00030936" w:rsidRDefault="00030936" w:rsidP="00030936">
      <w:r>
        <w:rPr>
          <w:noProof/>
        </w:rPr>
        <w:drawing>
          <wp:inline distT="0" distB="0" distL="0" distR="0" wp14:anchorId="0CCA8CEF" wp14:editId="63374221">
            <wp:extent cx="6120130" cy="5230495"/>
            <wp:effectExtent l="0" t="0" r="0" b="8255"/>
            <wp:docPr id="726968820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3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26065" w14:textId="77777777" w:rsidR="0010747D" w:rsidRDefault="0010747D" w:rsidP="0010747D">
      <w:pPr>
        <w:pStyle w:val="Overskrift2"/>
      </w:pPr>
      <w:r>
        <w:t xml:space="preserve">Opgave 4: partianalyse – hvad mener partiernes om </w:t>
      </w:r>
      <w:proofErr w:type="spellStart"/>
      <w:r>
        <w:t>konkurrencesstaten</w:t>
      </w:r>
      <w:proofErr w:type="spellEnd"/>
      <w:r>
        <w:t>?</w:t>
      </w:r>
    </w:p>
    <w:p w14:paraId="7AE94D89" w14:textId="77777777" w:rsidR="0010747D" w:rsidRDefault="0010747D" w:rsidP="0010747D">
      <w:pPr>
        <w:pStyle w:val="Listeafsnit"/>
        <w:numPr>
          <w:ilvl w:val="0"/>
          <w:numId w:val="6"/>
        </w:numPr>
      </w:pPr>
      <w:r>
        <w:t>I grupper får I tildelt et parti.</w:t>
      </w:r>
    </w:p>
    <w:p w14:paraId="6A0819C7" w14:textId="5F644BB1" w:rsidR="0010747D" w:rsidRPr="0010747D" w:rsidRDefault="0010747D" w:rsidP="0010747D">
      <w:pPr>
        <w:pStyle w:val="Listeafsnit"/>
        <w:numPr>
          <w:ilvl w:val="0"/>
          <w:numId w:val="6"/>
        </w:numPr>
        <w:rPr>
          <w:lang w:val="en-US"/>
        </w:rPr>
      </w:pPr>
      <w:r>
        <w:t xml:space="preserve">I skal undersøge partiernes holdninger til velfærdsstaten og konkurrencestaten ved hjælp af partifilmene og fx via partiernes hjemmesider. </w:t>
      </w:r>
      <w:proofErr w:type="spellStart"/>
      <w:r w:rsidRPr="0010747D">
        <w:rPr>
          <w:lang w:val="en-US"/>
        </w:rPr>
        <w:t>Partifilm</w:t>
      </w:r>
      <w:proofErr w:type="spellEnd"/>
      <w:r w:rsidRPr="0010747D">
        <w:rPr>
          <w:lang w:val="en-US"/>
        </w:rPr>
        <w:t xml:space="preserve">: </w:t>
      </w:r>
      <w:hyperlink r:id="rId9" w:history="1">
        <w:r w:rsidRPr="00553F62">
          <w:rPr>
            <w:rStyle w:val="Hyperlink"/>
            <w:lang w:val="en-US"/>
          </w:rPr>
          <w:t>https://luksamfundetop.dk/kapitel-9/partifilm-om-velfaerdsstaten-overfor-konkurrencestaten</w:t>
        </w:r>
      </w:hyperlink>
      <w:r>
        <w:rPr>
          <w:lang w:val="en-US"/>
        </w:rPr>
        <w:t xml:space="preserve"> </w:t>
      </w:r>
    </w:p>
    <w:p w14:paraId="660FF034" w14:textId="068D08CD" w:rsidR="0010747D" w:rsidRDefault="0010747D" w:rsidP="0010747D">
      <w:pPr>
        <w:pStyle w:val="Listeafsnit"/>
        <w:numPr>
          <w:ilvl w:val="0"/>
          <w:numId w:val="6"/>
        </w:numPr>
      </w:pPr>
      <w:r>
        <w:t>I skal holde oplæ</w:t>
      </w:r>
      <w:r w:rsidR="00030936">
        <w:t>g</w:t>
      </w:r>
      <w:r>
        <w:t xml:space="preserve"> om partierne</w:t>
      </w:r>
      <w:r w:rsidR="00030936">
        <w:t xml:space="preserve"> på klassen</w:t>
      </w:r>
      <w:r>
        <w:t>.</w:t>
      </w:r>
    </w:p>
    <w:p w14:paraId="4081DC9D" w14:textId="5058E264" w:rsidR="0010747D" w:rsidRDefault="0010747D" w:rsidP="0010747D">
      <w:pPr>
        <w:pStyle w:val="Listeafsnit"/>
        <w:numPr>
          <w:ilvl w:val="0"/>
          <w:numId w:val="6"/>
        </w:numPr>
      </w:pPr>
      <w:r>
        <w:t xml:space="preserve">Fælles opsamling. </w:t>
      </w:r>
    </w:p>
    <w:tbl>
      <w:tblPr>
        <w:tblStyle w:val="Tabel-Gitter"/>
        <w:tblW w:w="14442" w:type="dxa"/>
        <w:tblLook w:val="04A0" w:firstRow="1" w:lastRow="0" w:firstColumn="1" w:lastColumn="0" w:noHBand="0" w:noVBand="1"/>
      </w:tblPr>
      <w:tblGrid>
        <w:gridCol w:w="4814"/>
        <w:gridCol w:w="4814"/>
        <w:gridCol w:w="4814"/>
      </w:tblGrid>
      <w:tr w:rsidR="00030936" w14:paraId="356A28C6" w14:textId="77777777" w:rsidTr="00030936">
        <w:trPr>
          <w:gridAfter w:val="1"/>
          <w:wAfter w:w="4814" w:type="dxa"/>
        </w:trPr>
        <w:tc>
          <w:tcPr>
            <w:tcW w:w="4814" w:type="dxa"/>
          </w:tcPr>
          <w:p w14:paraId="65AD7107" w14:textId="1027CD8B" w:rsidR="00030936" w:rsidRDefault="00030936" w:rsidP="00030936">
            <w:r>
              <w:lastRenderedPageBreak/>
              <w:t>Enhedslisten</w:t>
            </w:r>
          </w:p>
        </w:tc>
        <w:tc>
          <w:tcPr>
            <w:tcW w:w="4814" w:type="dxa"/>
          </w:tcPr>
          <w:p w14:paraId="49D6182C" w14:textId="77777777" w:rsidR="00030936" w:rsidRDefault="00030936" w:rsidP="00030936"/>
        </w:tc>
      </w:tr>
      <w:tr w:rsidR="00030936" w14:paraId="00A981E3" w14:textId="77777777" w:rsidTr="00030936">
        <w:trPr>
          <w:gridAfter w:val="1"/>
          <w:wAfter w:w="4814" w:type="dxa"/>
        </w:trPr>
        <w:tc>
          <w:tcPr>
            <w:tcW w:w="4814" w:type="dxa"/>
          </w:tcPr>
          <w:p w14:paraId="44AB1723" w14:textId="28C194C5" w:rsidR="00030936" w:rsidRDefault="00030936" w:rsidP="00030936">
            <w:r>
              <w:t>Socialistisk Folkeparti</w:t>
            </w:r>
          </w:p>
        </w:tc>
        <w:tc>
          <w:tcPr>
            <w:tcW w:w="4814" w:type="dxa"/>
          </w:tcPr>
          <w:p w14:paraId="72A36012" w14:textId="77777777" w:rsidR="00030936" w:rsidRDefault="00030936" w:rsidP="00030936"/>
        </w:tc>
      </w:tr>
      <w:tr w:rsidR="00030936" w14:paraId="2535EAF9" w14:textId="77777777" w:rsidTr="00030936">
        <w:trPr>
          <w:gridAfter w:val="1"/>
          <w:wAfter w:w="4814" w:type="dxa"/>
        </w:trPr>
        <w:tc>
          <w:tcPr>
            <w:tcW w:w="4814" w:type="dxa"/>
          </w:tcPr>
          <w:p w14:paraId="01E891F3" w14:textId="2F606297" w:rsidR="00030936" w:rsidRDefault="00030936" w:rsidP="00030936">
            <w:r>
              <w:t>Socialdemokratiet</w:t>
            </w:r>
          </w:p>
        </w:tc>
        <w:tc>
          <w:tcPr>
            <w:tcW w:w="4814" w:type="dxa"/>
          </w:tcPr>
          <w:p w14:paraId="5233B865" w14:textId="77777777" w:rsidR="00030936" w:rsidRDefault="00030936" w:rsidP="00030936"/>
        </w:tc>
      </w:tr>
      <w:tr w:rsidR="00030936" w14:paraId="3ED6AF7F" w14:textId="77777777" w:rsidTr="00030936">
        <w:trPr>
          <w:gridAfter w:val="1"/>
          <w:wAfter w:w="4814" w:type="dxa"/>
        </w:trPr>
        <w:tc>
          <w:tcPr>
            <w:tcW w:w="4814" w:type="dxa"/>
          </w:tcPr>
          <w:p w14:paraId="20840962" w14:textId="0A160B02" w:rsidR="00030936" w:rsidRDefault="00030936" w:rsidP="00030936">
            <w:r>
              <w:t>Radikale Venstre</w:t>
            </w:r>
          </w:p>
        </w:tc>
        <w:tc>
          <w:tcPr>
            <w:tcW w:w="4814" w:type="dxa"/>
          </w:tcPr>
          <w:p w14:paraId="0468AD8D" w14:textId="77777777" w:rsidR="00030936" w:rsidRDefault="00030936" w:rsidP="00030936"/>
        </w:tc>
      </w:tr>
      <w:tr w:rsidR="00030936" w14:paraId="25C2FCF7" w14:textId="77777777" w:rsidTr="00030936">
        <w:trPr>
          <w:gridAfter w:val="1"/>
          <w:wAfter w:w="4814" w:type="dxa"/>
        </w:trPr>
        <w:tc>
          <w:tcPr>
            <w:tcW w:w="4814" w:type="dxa"/>
          </w:tcPr>
          <w:p w14:paraId="4D177A98" w14:textId="6444156E" w:rsidR="00030936" w:rsidRDefault="00030936" w:rsidP="00030936">
            <w:r>
              <w:t>Venstre</w:t>
            </w:r>
          </w:p>
        </w:tc>
        <w:tc>
          <w:tcPr>
            <w:tcW w:w="4814" w:type="dxa"/>
          </w:tcPr>
          <w:p w14:paraId="18C702CC" w14:textId="77777777" w:rsidR="00030936" w:rsidRDefault="00030936" w:rsidP="00030936"/>
        </w:tc>
      </w:tr>
      <w:tr w:rsidR="00030936" w14:paraId="27DC726F" w14:textId="77777777" w:rsidTr="00030936">
        <w:trPr>
          <w:gridAfter w:val="1"/>
          <w:wAfter w:w="4814" w:type="dxa"/>
        </w:trPr>
        <w:tc>
          <w:tcPr>
            <w:tcW w:w="4814" w:type="dxa"/>
          </w:tcPr>
          <w:p w14:paraId="446F53B1" w14:textId="7610AA6A" w:rsidR="00030936" w:rsidRDefault="00030936" w:rsidP="00030936">
            <w:r>
              <w:t>Konservative</w:t>
            </w:r>
          </w:p>
        </w:tc>
        <w:tc>
          <w:tcPr>
            <w:tcW w:w="4814" w:type="dxa"/>
          </w:tcPr>
          <w:p w14:paraId="7DEA7D78" w14:textId="77777777" w:rsidR="00030936" w:rsidRDefault="00030936" w:rsidP="00030936"/>
        </w:tc>
      </w:tr>
      <w:tr w:rsidR="00030936" w14:paraId="3B144986" w14:textId="77777777" w:rsidTr="00030936">
        <w:trPr>
          <w:gridAfter w:val="1"/>
          <w:wAfter w:w="4814" w:type="dxa"/>
        </w:trPr>
        <w:tc>
          <w:tcPr>
            <w:tcW w:w="4814" w:type="dxa"/>
          </w:tcPr>
          <w:p w14:paraId="132C38DB" w14:textId="73826A5A" w:rsidR="00030936" w:rsidRDefault="00030936" w:rsidP="00197F22">
            <w:r>
              <w:t>Liberal Alliance</w:t>
            </w:r>
          </w:p>
        </w:tc>
        <w:tc>
          <w:tcPr>
            <w:tcW w:w="4814" w:type="dxa"/>
          </w:tcPr>
          <w:p w14:paraId="228DF59D" w14:textId="77777777" w:rsidR="00030936" w:rsidRDefault="00030936" w:rsidP="00197F22"/>
        </w:tc>
      </w:tr>
      <w:tr w:rsidR="00030936" w14:paraId="0CA48A86" w14:textId="1C3E73A6" w:rsidTr="00030936">
        <w:tc>
          <w:tcPr>
            <w:tcW w:w="4814" w:type="dxa"/>
          </w:tcPr>
          <w:p w14:paraId="41393058" w14:textId="2AF04FD9" w:rsidR="00030936" w:rsidRDefault="00030936" w:rsidP="00030936">
            <w:r>
              <w:t>Dansk Folkeparti</w:t>
            </w:r>
          </w:p>
        </w:tc>
        <w:tc>
          <w:tcPr>
            <w:tcW w:w="4814" w:type="dxa"/>
          </w:tcPr>
          <w:p w14:paraId="4A00680D" w14:textId="77777777" w:rsidR="00030936" w:rsidRDefault="00030936" w:rsidP="00030936"/>
        </w:tc>
        <w:tc>
          <w:tcPr>
            <w:tcW w:w="4814" w:type="dxa"/>
          </w:tcPr>
          <w:p w14:paraId="22E766EC" w14:textId="77777777" w:rsidR="00030936" w:rsidRDefault="00030936" w:rsidP="00030936"/>
        </w:tc>
      </w:tr>
      <w:tr w:rsidR="00030936" w14:paraId="0E7265C4" w14:textId="77777777" w:rsidTr="00030936">
        <w:tc>
          <w:tcPr>
            <w:tcW w:w="4814" w:type="dxa"/>
          </w:tcPr>
          <w:p w14:paraId="63842DE8" w14:textId="0BADBE21" w:rsidR="00030936" w:rsidRDefault="00030936" w:rsidP="00030936">
            <w:r>
              <w:t>Nye Borgerlige</w:t>
            </w:r>
          </w:p>
        </w:tc>
        <w:tc>
          <w:tcPr>
            <w:tcW w:w="4814" w:type="dxa"/>
          </w:tcPr>
          <w:p w14:paraId="60E1F6BE" w14:textId="77777777" w:rsidR="00030936" w:rsidRDefault="00030936" w:rsidP="00030936"/>
        </w:tc>
        <w:tc>
          <w:tcPr>
            <w:tcW w:w="4814" w:type="dxa"/>
          </w:tcPr>
          <w:p w14:paraId="57C3D294" w14:textId="77777777" w:rsidR="00030936" w:rsidRDefault="00030936" w:rsidP="00030936"/>
        </w:tc>
      </w:tr>
    </w:tbl>
    <w:p w14:paraId="5D0CCFC9" w14:textId="77777777" w:rsidR="00030936" w:rsidRPr="0010747D" w:rsidRDefault="00030936" w:rsidP="00030936"/>
    <w:sectPr w:rsidR="00030936" w:rsidRPr="001074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D76"/>
    <w:multiLevelType w:val="hybridMultilevel"/>
    <w:tmpl w:val="D70228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0117B"/>
    <w:multiLevelType w:val="hybridMultilevel"/>
    <w:tmpl w:val="9BAA7A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4236A"/>
    <w:multiLevelType w:val="hybridMultilevel"/>
    <w:tmpl w:val="A7D669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70A69"/>
    <w:multiLevelType w:val="hybridMultilevel"/>
    <w:tmpl w:val="A54029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C3D20"/>
    <w:multiLevelType w:val="hybridMultilevel"/>
    <w:tmpl w:val="A2F883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6750B"/>
    <w:multiLevelType w:val="hybridMultilevel"/>
    <w:tmpl w:val="31AA9F62"/>
    <w:lvl w:ilvl="0" w:tplc="B380E7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069131">
    <w:abstractNumId w:val="5"/>
  </w:num>
  <w:num w:numId="2" w16cid:durableId="1058749336">
    <w:abstractNumId w:val="0"/>
  </w:num>
  <w:num w:numId="3" w16cid:durableId="965281450">
    <w:abstractNumId w:val="1"/>
  </w:num>
  <w:num w:numId="4" w16cid:durableId="219557432">
    <w:abstractNumId w:val="4"/>
  </w:num>
  <w:num w:numId="5" w16cid:durableId="678115336">
    <w:abstractNumId w:val="3"/>
  </w:num>
  <w:num w:numId="6" w16cid:durableId="418796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07"/>
    <w:rsid w:val="00005907"/>
    <w:rsid w:val="00030936"/>
    <w:rsid w:val="0010747D"/>
    <w:rsid w:val="006C0FA4"/>
    <w:rsid w:val="00833134"/>
    <w:rsid w:val="00A00124"/>
    <w:rsid w:val="00BC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1F00"/>
  <w15:chartTrackingRefBased/>
  <w15:docId w15:val="{C041BDC2-FFBF-4B94-B8DE-DB1E274B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5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05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5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5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5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5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5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5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5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05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05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05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059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059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59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059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059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059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05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05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05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05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05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059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0590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059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05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0590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059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0747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0747D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03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luksamfundetop.dk/kapitel-9/instruktionsvideo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d.org/centers/wcc/world-competitiveness-center/rankings/world-competitiveness-ranking/rankings/wcr-rankings/#_tab_Ran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uksamfundetop.dk/kapitel-9/partifilm-om-velfaerdsstaten-overfor-konkurrencestat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320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Bøge Droob</dc:creator>
  <cp:keywords/>
  <dc:description/>
  <cp:lastModifiedBy>Natasja Bøge Droob</cp:lastModifiedBy>
  <cp:revision>1</cp:revision>
  <dcterms:created xsi:type="dcterms:W3CDTF">2026-04-27T09:15:00Z</dcterms:created>
  <dcterms:modified xsi:type="dcterms:W3CDTF">2026-04-27T09:49:00Z</dcterms:modified>
</cp:coreProperties>
</file>