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208C" w14:textId="0571C96B" w:rsidR="004F08BB" w:rsidRDefault="00E62B3A" w:rsidP="004F08BB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3t</w:t>
      </w:r>
      <w:r w:rsidR="004F08BB" w:rsidRPr="004F08B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/SA/Risikosamfundet og accelerationssamfundet</w:t>
      </w:r>
    </w:p>
    <w:p w14:paraId="5EC94476" w14:textId="77777777" w:rsidR="004F08BB" w:rsidRDefault="004F08BB" w:rsidP="004F08BB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9FDABE" w14:textId="23751289" w:rsidR="004F08BB" w:rsidRPr="000064CD" w:rsidRDefault="004F08BB" w:rsidP="000064CD"/>
    <w:p w14:paraId="11E733E0" w14:textId="7708E6AF" w:rsidR="00E62B3A" w:rsidRPr="00791DAF" w:rsidRDefault="00E62B3A" w:rsidP="00E62B3A">
      <w:pPr>
        <w:tabs>
          <w:tab w:val="num" w:pos="720"/>
        </w:tabs>
        <w:rPr>
          <w:rFonts w:cs="Calibri"/>
          <w:b/>
          <w:bCs/>
          <w:sz w:val="20"/>
          <w:szCs w:val="20"/>
        </w:rPr>
      </w:pPr>
      <w:r w:rsidRPr="00791DAF">
        <w:rPr>
          <w:rFonts w:cs="Calibri"/>
          <w:b/>
          <w:bCs/>
          <w:sz w:val="28"/>
          <w:szCs w:val="28"/>
        </w:rPr>
        <w:t>Spørgsmål til teksten om Beck og Rosas teorier</w:t>
      </w:r>
    </w:p>
    <w:p w14:paraId="6DBDCAB9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hAnsi="Calibri" w:cs="Calibri"/>
        </w:rPr>
        <w:t>Hvad er risikosamfundet? Hvordan adskiller det sig fra industrisamfundet?</w:t>
      </w:r>
    </w:p>
    <w:p w14:paraId="25171DCF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hAnsi="Calibri" w:cs="Calibri"/>
        </w:rPr>
        <w:t>Giv eksempler på de risici, som den moderne civilisation producerer.</w:t>
      </w:r>
    </w:p>
    <w:p w14:paraId="02DF58C2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Hvorfor er grænseværdier ifølge Ulrich Beck med til at legitimere samfundsmæssige risici?</w:t>
      </w:r>
    </w:p>
    <w:p w14:paraId="4D5CB3B0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Hvad mener Ulrich Beck med: "Nøden er hierarkisk, smoggen er demokratisk"?</w:t>
      </w:r>
    </w:p>
    <w:p w14:paraId="78663D08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Hvad er farefællesskaber?</w:t>
      </w:r>
    </w:p>
    <w:p w14:paraId="05404170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Hvad er accelerationssamfundet?</w:t>
      </w:r>
    </w:p>
    <w:p w14:paraId="0D1B1DF6" w14:textId="77777777" w:rsidR="00E62B3A" w:rsidRPr="009120C9" w:rsidRDefault="00E62B3A" w:rsidP="00E62B3A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Hvorfor har accelerationssamfundet ifølge Hartmut Rosa totalitære tendenser?</w:t>
      </w:r>
    </w:p>
    <w:p w14:paraId="645929A7" w14:textId="77777777" w:rsidR="00E62B3A" w:rsidRPr="009120C9" w:rsidRDefault="00E62B3A" w:rsidP="00E62B3A">
      <w:pPr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333333"/>
          <w:kern w:val="0"/>
          <w:lang w:eastAsia="da-DK"/>
          <w14:ligatures w14:val="none"/>
        </w:rPr>
        <w:t>Hvordan kan begrebet accelerationssamfundet forklare klimakrisen?</w:t>
      </w:r>
    </w:p>
    <w:p w14:paraId="4B9FC9DA" w14:textId="77777777" w:rsidR="00E62B3A" w:rsidRPr="009120C9" w:rsidRDefault="00E62B3A" w:rsidP="00E62B3A">
      <w:pPr>
        <w:ind w:left="720"/>
        <w:rPr>
          <w:rFonts w:ascii="Calibri" w:hAnsi="Calibri" w:cs="Calibri"/>
        </w:rPr>
      </w:pPr>
    </w:p>
    <w:p w14:paraId="7CA0B6C8" w14:textId="77777777" w:rsidR="00E62B3A" w:rsidRPr="009120C9" w:rsidRDefault="00E62B3A" w:rsidP="00E62B3A">
      <w:pPr>
        <w:pStyle w:val="Listeafsnit"/>
        <w:rPr>
          <w:rFonts w:ascii="Calibri" w:hAnsi="Calibri" w:cs="Calibri"/>
        </w:rPr>
      </w:pPr>
    </w:p>
    <w:p w14:paraId="3586EAB7" w14:textId="361CD0D3" w:rsidR="007D2D6C" w:rsidRPr="001B7685" w:rsidRDefault="007207EB" w:rsidP="007207EB">
      <w:pPr>
        <w:rPr>
          <w:rFonts w:ascii="Calibri" w:hAnsi="Calibri" w:cs="Calibri"/>
          <w:b/>
          <w:bCs/>
          <w:sz w:val="28"/>
          <w:szCs w:val="28"/>
        </w:rPr>
      </w:pPr>
      <w:r w:rsidRPr="001B7685">
        <w:rPr>
          <w:rFonts w:ascii="Calibri" w:hAnsi="Calibri" w:cs="Calibri"/>
          <w:b/>
          <w:bCs/>
          <w:sz w:val="28"/>
          <w:szCs w:val="28"/>
        </w:rPr>
        <w:t>Foto</w:t>
      </w:r>
    </w:p>
    <w:p w14:paraId="77E0238F" w14:textId="722C80D3" w:rsidR="00947B7F" w:rsidRPr="009120C9" w:rsidRDefault="00D00AC5" w:rsidP="007207EB">
      <w:pPr>
        <w:pStyle w:val="Listeafsnit"/>
        <w:numPr>
          <w:ilvl w:val="1"/>
          <w:numId w:val="2"/>
        </w:numPr>
        <w:rPr>
          <w:rFonts w:ascii="Calibri" w:hAnsi="Calibri" w:cs="Calibri"/>
        </w:rPr>
      </w:pPr>
      <w:r w:rsidRPr="009120C9">
        <w:rPr>
          <w:rFonts w:ascii="Calibri" w:hAnsi="Calibri" w:cs="Calibri"/>
        </w:rPr>
        <w:t xml:space="preserve">Tag 2 billeder med jeres telefon, som viser Rosas kritik af accelerationssamfundet </w:t>
      </w:r>
      <w:r w:rsidR="00947B7F" w:rsidRPr="009120C9">
        <w:rPr>
          <w:rFonts w:ascii="Calibri" w:hAnsi="Calibri" w:cs="Calibri"/>
        </w:rPr>
        <w:t>eller Becks risikosamfund.</w:t>
      </w:r>
    </w:p>
    <w:p w14:paraId="3014BCF0" w14:textId="77777777" w:rsidR="007207EB" w:rsidRPr="009120C9" w:rsidRDefault="007207EB" w:rsidP="007207EB">
      <w:pPr>
        <w:rPr>
          <w:rFonts w:ascii="Calibri" w:hAnsi="Calibri" w:cs="Calibri"/>
        </w:rPr>
      </w:pPr>
    </w:p>
    <w:p w14:paraId="55FB4AE7" w14:textId="2C556D99" w:rsidR="007207EB" w:rsidRPr="001B7685" w:rsidRDefault="007207EB" w:rsidP="007207EB">
      <w:pPr>
        <w:rPr>
          <w:rFonts w:ascii="Calibri" w:hAnsi="Calibri" w:cs="Calibri"/>
          <w:b/>
          <w:bCs/>
          <w:sz w:val="28"/>
          <w:szCs w:val="28"/>
        </w:rPr>
      </w:pPr>
      <w:r w:rsidRPr="001B7685">
        <w:rPr>
          <w:rFonts w:ascii="Calibri" w:hAnsi="Calibri" w:cs="Calibri"/>
          <w:b/>
          <w:bCs/>
          <w:sz w:val="28"/>
          <w:szCs w:val="28"/>
        </w:rPr>
        <w:t>Becks risikosamfund</w:t>
      </w:r>
    </w:p>
    <w:p w14:paraId="7FB8238A" w14:textId="21899777" w:rsidR="007207EB" w:rsidRPr="001B7685" w:rsidRDefault="007207EB" w:rsidP="007207EB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 w:rsidRPr="001B7685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a-DK"/>
          <w14:ligatures w14:val="none"/>
        </w:rPr>
        <w:t>Case-arbejde</w:t>
      </w:r>
    </w:p>
    <w:p w14:paraId="563860B0" w14:textId="72FEE675" w:rsidR="007207EB" w:rsidRPr="009120C9" w:rsidRDefault="009120C9" w:rsidP="007207E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Vælg en af nedenstående cases. </w:t>
      </w:r>
    </w:p>
    <w:p w14:paraId="3F0BD60C" w14:textId="17CF8FFB" w:rsidR="007207EB" w:rsidRPr="009120C9" w:rsidRDefault="009120C9" w:rsidP="007207EB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FN COP møder fx COP 30. </w:t>
      </w:r>
    </w:p>
    <w:p w14:paraId="441F6399" w14:textId="77777777" w:rsidR="007207EB" w:rsidRPr="009120C9" w:rsidRDefault="007207EB" w:rsidP="007207EB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Klimaflygtninge</w:t>
      </w:r>
    </w:p>
    <w:p w14:paraId="033CCB3D" w14:textId="77777777" w:rsidR="007207EB" w:rsidRPr="009120C9" w:rsidRDefault="007207EB" w:rsidP="007207EB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Grøn omstilling i Danmark</w:t>
      </w:r>
    </w:p>
    <w:p w14:paraId="4F6DBD48" w14:textId="77777777" w:rsidR="009120C9" w:rsidRPr="009120C9" w:rsidRDefault="007207EB" w:rsidP="007207EB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Virksomheders </w:t>
      </w:r>
      <w:proofErr w:type="spellStart"/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greenwashing</w:t>
      </w:r>
      <w:proofErr w:type="spellEnd"/>
    </w:p>
    <w:p w14:paraId="10B886FB" w14:textId="224A34D2" w:rsidR="007207EB" w:rsidRPr="009120C9" w:rsidRDefault="007207EB" w:rsidP="009120C9">
      <w:pPr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Analyser casen med Beck:</w:t>
      </w:r>
    </w:p>
    <w:p w14:paraId="121EFD64" w14:textId="77777777" w:rsidR="007207EB" w:rsidRPr="009120C9" w:rsidRDefault="007207EB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Hvilken type risiko?</w:t>
      </w:r>
    </w:p>
    <w:p w14:paraId="49EB8D44" w14:textId="77777777" w:rsidR="007207EB" w:rsidRPr="009120C9" w:rsidRDefault="007207EB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Hvem producerer risikoen?</w:t>
      </w:r>
    </w:p>
    <w:p w14:paraId="6C973C6C" w14:textId="77777777" w:rsidR="007207EB" w:rsidRPr="009120C9" w:rsidRDefault="007207EB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Hvem rammes?</w:t>
      </w:r>
    </w:p>
    <w:p w14:paraId="00F5E975" w14:textId="4626C931" w:rsidR="007207EB" w:rsidRDefault="007207EB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Er der </w:t>
      </w:r>
      <w:r w:rsidR="009120C9"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boomerang</w:t>
      </w: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-effekt?</w:t>
      </w:r>
    </w:p>
    <w:p w14:paraId="7AEE269C" w14:textId="5794B732" w:rsidR="001B7685" w:rsidRPr="009120C9" w:rsidRDefault="001B7685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Er der syndebukke i casen?</w:t>
      </w:r>
    </w:p>
    <w:p w14:paraId="7509E878" w14:textId="77777777" w:rsidR="007207EB" w:rsidRPr="009120C9" w:rsidRDefault="007207EB" w:rsidP="007207EB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9120C9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Hvilken rolle spiller eksperter/viden?</w:t>
      </w:r>
    </w:p>
    <w:p w14:paraId="41D3544A" w14:textId="1097A9E2" w:rsidR="007207EB" w:rsidRPr="001B7685" w:rsidRDefault="009120C9" w:rsidP="007207EB">
      <w:pPr>
        <w:rPr>
          <w:rFonts w:ascii="Calibri" w:hAnsi="Calibri" w:cs="Calibri"/>
          <w:b/>
          <w:bCs/>
          <w:sz w:val="28"/>
          <w:szCs w:val="28"/>
        </w:rPr>
      </w:pPr>
      <w:r w:rsidRPr="001B7685">
        <w:rPr>
          <w:rFonts w:ascii="Calibri" w:hAnsi="Calibri" w:cs="Calibri"/>
          <w:b/>
          <w:bCs/>
          <w:sz w:val="28"/>
          <w:szCs w:val="28"/>
        </w:rPr>
        <w:t>Rosas teori</w:t>
      </w:r>
      <w:r w:rsidR="001B7685">
        <w:rPr>
          <w:rFonts w:ascii="Calibri" w:hAnsi="Calibri" w:cs="Calibri"/>
          <w:b/>
          <w:bCs/>
          <w:sz w:val="28"/>
          <w:szCs w:val="28"/>
        </w:rPr>
        <w:t xml:space="preserve"> om accelerationssamfundet. </w:t>
      </w:r>
    </w:p>
    <w:p w14:paraId="0C8FE596" w14:textId="77777777" w:rsidR="009120C9" w:rsidRPr="009120C9" w:rsidRDefault="00D00AC5" w:rsidP="009120C9">
      <w:pPr>
        <w:rPr>
          <w:rFonts w:ascii="Calibri" w:hAnsi="Calibri" w:cs="Calibri"/>
        </w:rPr>
      </w:pPr>
      <w:r w:rsidRPr="009120C9">
        <w:rPr>
          <w:rFonts w:ascii="Calibri" w:hAnsi="Calibri" w:cs="Calibri"/>
        </w:rPr>
        <w:t xml:space="preserve">Se Deadline </w:t>
      </w:r>
      <w:r w:rsidR="000064CD" w:rsidRPr="009120C9">
        <w:rPr>
          <w:rFonts w:ascii="Calibri" w:hAnsi="Calibri" w:cs="Calibri"/>
        </w:rPr>
        <w:t>fra minut 21.14.</w:t>
      </w:r>
      <w:r w:rsidR="00947B7F" w:rsidRPr="009120C9">
        <w:rPr>
          <w:rFonts w:ascii="Calibri" w:hAnsi="Calibri" w:cs="Calibri"/>
          <w:color w:val="000000"/>
        </w:rPr>
        <w:t xml:space="preserve"> Se fra minut 21.14 og resten af udsendelsen.</w:t>
      </w:r>
    </w:p>
    <w:p w14:paraId="2EF3665B" w14:textId="74F0CE57" w:rsidR="00947B7F" w:rsidRPr="009120C9" w:rsidRDefault="00947B7F" w:rsidP="009120C9">
      <w:pPr>
        <w:pStyle w:val="Listeafsnit"/>
        <w:numPr>
          <w:ilvl w:val="0"/>
          <w:numId w:val="9"/>
        </w:numPr>
        <w:rPr>
          <w:rFonts w:ascii="Calibri" w:hAnsi="Calibri" w:cs="Calibri"/>
        </w:rPr>
      </w:pPr>
      <w:r w:rsidRPr="009120C9">
        <w:rPr>
          <w:rFonts w:ascii="Calibri" w:hAnsi="Calibri" w:cs="Calibri"/>
          <w:color w:val="000000"/>
        </w:rPr>
        <w:lastRenderedPageBreak/>
        <w:t xml:space="preserve">Hvilke dele af Hartmut Rosas teori om </w:t>
      </w:r>
      <w:r w:rsidR="00687BC4" w:rsidRPr="009120C9">
        <w:rPr>
          <w:rFonts w:ascii="Calibri" w:hAnsi="Calibri" w:cs="Calibri"/>
          <w:color w:val="000000"/>
        </w:rPr>
        <w:t>accelerationssamfundet</w:t>
      </w:r>
      <w:r w:rsidRPr="009120C9">
        <w:rPr>
          <w:rFonts w:ascii="Calibri" w:hAnsi="Calibri" w:cs="Calibri"/>
          <w:color w:val="000000"/>
        </w:rPr>
        <w:t xml:space="preserve"> kan du se/høre i talen her. Skriv eksemplerne ned.</w:t>
      </w:r>
      <w:r w:rsidR="009120C9" w:rsidRPr="009120C9">
        <w:rPr>
          <w:rFonts w:ascii="Calibri" w:hAnsi="Calibri" w:cs="Calibri"/>
          <w:color w:val="000000"/>
        </w:rPr>
        <w:t xml:space="preserve"> Brug </w:t>
      </w:r>
      <w:r w:rsidR="001B7685">
        <w:rPr>
          <w:rFonts w:ascii="Calibri" w:hAnsi="Calibri" w:cs="Calibri"/>
          <w:color w:val="000000"/>
        </w:rPr>
        <w:t xml:space="preserve">gerne </w:t>
      </w:r>
      <w:r w:rsidR="009120C9" w:rsidRPr="009120C9">
        <w:rPr>
          <w:rFonts w:ascii="Calibri" w:hAnsi="Calibri" w:cs="Calibri"/>
          <w:color w:val="000000"/>
        </w:rPr>
        <w:t xml:space="preserve">PEE-strukturen. </w:t>
      </w:r>
      <w:r w:rsidR="001B7685">
        <w:rPr>
          <w:rFonts w:ascii="Calibri" w:hAnsi="Calibri" w:cs="Calibri"/>
          <w:color w:val="000000"/>
        </w:rPr>
        <w:t xml:space="preserve">Afsnittet er lånt til jer på mit </w:t>
      </w:r>
      <w:proofErr w:type="spellStart"/>
      <w:r w:rsidR="001B7685">
        <w:rPr>
          <w:rFonts w:ascii="Calibri" w:hAnsi="Calibri" w:cs="Calibri"/>
          <w:color w:val="000000"/>
        </w:rPr>
        <w:t>cfu-</w:t>
      </w:r>
      <w:proofErr w:type="spellEnd"/>
      <w:r w:rsidR="001B7685">
        <w:rPr>
          <w:rFonts w:ascii="Calibri" w:hAnsi="Calibri" w:cs="Calibri"/>
          <w:color w:val="000000"/>
        </w:rPr>
        <w:t xml:space="preserve"> </w:t>
      </w:r>
    </w:p>
    <w:p w14:paraId="356E8885" w14:textId="31EE4440" w:rsidR="004F08BB" w:rsidRPr="000064CD" w:rsidRDefault="004F08BB" w:rsidP="000064CD"/>
    <w:p w14:paraId="6ABA1252" w14:textId="77777777" w:rsidR="004F08BB" w:rsidRPr="000064CD" w:rsidRDefault="004F08BB" w:rsidP="000064CD"/>
    <w:p w14:paraId="53671EAC" w14:textId="5367A4D8" w:rsidR="00C56105" w:rsidRPr="00502F1E" w:rsidRDefault="00B75D39" w:rsidP="000064CD">
      <w:pPr>
        <w:rPr>
          <w:rFonts w:ascii="Calibri" w:hAnsi="Calibri" w:cs="Calibri"/>
          <w:b/>
          <w:bCs/>
          <w:sz w:val="28"/>
          <w:szCs w:val="28"/>
        </w:rPr>
      </w:pPr>
      <w:r w:rsidRPr="00502F1E">
        <w:rPr>
          <w:rFonts w:ascii="Calibri" w:hAnsi="Calibri" w:cs="Calibri"/>
          <w:b/>
          <w:bCs/>
          <w:sz w:val="28"/>
          <w:szCs w:val="28"/>
        </w:rPr>
        <w:t xml:space="preserve">Giddens paradoks. </w:t>
      </w:r>
    </w:p>
    <w:p w14:paraId="5B4B3A3D" w14:textId="3323D996" w:rsidR="00B64B77" w:rsidRDefault="00B64B77" w:rsidP="00B64B77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CD632C">
        <w:rPr>
          <w:rFonts w:eastAsia="Times New Roman" w:cstheme="minorHAnsi"/>
          <w:color w:val="000000"/>
          <w:kern w:val="0"/>
          <w:lang w:eastAsia="da-DK"/>
          <w14:ligatures w14:val="none"/>
        </w:rPr>
        <w:t>Vi gør først noget alvorligt ved klimaproblemer, når konsekvenserne bliver tydelige i vores hverdag</w:t>
      </w:r>
      <w:r w:rsidR="00CD632C" w:rsidRPr="00CD632C">
        <w:rPr>
          <w:rFonts w:eastAsia="Times New Roman" w:cstheme="minorHAnsi"/>
          <w:color w:val="000000"/>
          <w:kern w:val="0"/>
          <w:lang w:eastAsia="da-DK"/>
          <w14:ligatures w14:val="none"/>
        </w:rPr>
        <w:t>. M</w:t>
      </w:r>
      <w:r w:rsidRPr="00CD632C">
        <w:rPr>
          <w:rFonts w:eastAsia="Times New Roman" w:cstheme="minorHAnsi"/>
          <w:color w:val="000000"/>
          <w:kern w:val="0"/>
          <w:lang w:eastAsia="da-DK"/>
          <w14:ligatures w14:val="none"/>
        </w:rPr>
        <w:t>en dér kan det være for sent at forhindre dem.</w:t>
      </w:r>
      <w:r w:rsidR="00502F1E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</w:t>
      </w:r>
      <w:proofErr w:type="gramStart"/>
      <w:r w:rsidR="00CD632C">
        <w:rPr>
          <w:rFonts w:eastAsia="Times New Roman" w:cstheme="minorHAnsi"/>
          <w:color w:val="000000"/>
          <w:kern w:val="0"/>
          <w:lang w:eastAsia="da-DK"/>
          <w14:ligatures w14:val="none"/>
        </w:rPr>
        <w:t>Klimaforandringerne</w:t>
      </w:r>
      <w:proofErr w:type="gramEnd"/>
      <w:r w:rsidR="00CD632C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opleves som abstrakte og langsigtede. Derfor tøver</w:t>
      </w:r>
      <w:r w:rsidR="00750A72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 politiske beslutningstagere med klimahandling, borgerne ændrer ikke adfærd og problemet bliver nedprioriteret. </w:t>
      </w:r>
    </w:p>
    <w:p w14:paraId="7B63A3AA" w14:textId="11938C62" w:rsidR="00B11CAC" w:rsidRPr="004526B0" w:rsidRDefault="0047120F" w:rsidP="00B64B77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 w:rsidRPr="004526B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  <w:t xml:space="preserve">Kollektiv </w:t>
      </w:r>
      <w:r w:rsidR="004526B0" w:rsidRPr="004526B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  <w:t>dissonans</w:t>
      </w:r>
      <w:r w:rsidRPr="004526B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  <w:t xml:space="preserve">: </w:t>
      </w:r>
    </w:p>
    <w:p w14:paraId="74C9B938" w14:textId="7C476FE5" w:rsidR="0047120F" w:rsidRDefault="0046014B" w:rsidP="00B64B77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>
        <w:rPr>
          <w:rFonts w:eastAsia="Times New Roman" w:cstheme="minorHAnsi"/>
          <w:color w:val="000000"/>
          <w:kern w:val="0"/>
          <w:lang w:eastAsia="da-DK"/>
          <w14:ligatures w14:val="none"/>
        </w:rPr>
        <w:t>Diskre</w:t>
      </w:r>
      <w:r w:rsidR="004526B0">
        <w:rPr>
          <w:rFonts w:eastAsia="Times New Roman" w:cstheme="minorHAnsi"/>
          <w:color w:val="000000"/>
          <w:kern w:val="0"/>
          <w:lang w:eastAsia="da-DK"/>
          <w14:ligatures w14:val="none"/>
        </w:rPr>
        <w:t>pans mellem viden om klima og klimahandling</w:t>
      </w:r>
    </w:p>
    <w:p w14:paraId="3818E88E" w14:textId="77777777" w:rsidR="00B11CAC" w:rsidRDefault="00B11CAC" w:rsidP="00B64B77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</w:p>
    <w:p w14:paraId="3168A4A0" w14:textId="6C2049B7" w:rsidR="00813AD5" w:rsidRDefault="00B11CAC" w:rsidP="00B64B77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 w:rsidRPr="004526B0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  <w:t>Minuttal Deadline d. 6.11.2025</w:t>
      </w:r>
      <w:r w:rsidR="00324EF8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  <w:t>. Minuttal 13.00 og frem</w:t>
      </w:r>
    </w:p>
    <w:p w14:paraId="283419BE" w14:textId="222FA087" w:rsidR="00324EF8" w:rsidRPr="00324EF8" w:rsidRDefault="00324EF8" w:rsidP="00B64B77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da-DK"/>
          <w14:ligatures w14:val="none"/>
        </w:rPr>
      </w:pPr>
      <w:r w:rsidRPr="00324EF8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Hvilke forklaringer på den manglende klimahandling </w:t>
      </w:r>
      <w:r w:rsidR="003B3CD4">
        <w:rPr>
          <w:rFonts w:eastAsia="Times New Roman" w:cstheme="minorHAnsi"/>
          <w:color w:val="000000"/>
          <w:kern w:val="0"/>
          <w:lang w:eastAsia="da-DK"/>
          <w14:ligatures w14:val="none"/>
        </w:rPr>
        <w:t xml:space="preserve">får vi i Deadline fra Jesper Theilgaard og Thea Gregersen. </w:t>
      </w:r>
    </w:p>
    <w:p w14:paraId="16A629AA" w14:textId="77777777" w:rsidR="004526B0" w:rsidRPr="004526B0" w:rsidRDefault="004526B0" w:rsidP="00B64B77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3E46BA93" w14:textId="77777777" w:rsidR="00B64B77" w:rsidRPr="000064CD" w:rsidRDefault="00B64B77" w:rsidP="000064CD"/>
    <w:sectPr w:rsidR="00B64B77" w:rsidRPr="000064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2EF" w14:textId="77777777" w:rsidR="00C9092B" w:rsidRDefault="00C9092B" w:rsidP="00E62B3A">
      <w:r>
        <w:separator/>
      </w:r>
    </w:p>
  </w:endnote>
  <w:endnote w:type="continuationSeparator" w:id="0">
    <w:p w14:paraId="491AAAFA" w14:textId="77777777" w:rsidR="00C9092B" w:rsidRDefault="00C9092B" w:rsidP="00E6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2C1B" w14:textId="77777777" w:rsidR="00C9092B" w:rsidRDefault="00C9092B" w:rsidP="00E62B3A">
      <w:r>
        <w:separator/>
      </w:r>
    </w:p>
  </w:footnote>
  <w:footnote w:type="continuationSeparator" w:id="0">
    <w:p w14:paraId="703AE44C" w14:textId="77777777" w:rsidR="00C9092B" w:rsidRDefault="00C9092B" w:rsidP="00E6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E11"/>
    <w:multiLevelType w:val="hybridMultilevel"/>
    <w:tmpl w:val="10AAB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5CC7"/>
    <w:multiLevelType w:val="multilevel"/>
    <w:tmpl w:val="2F4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57EF8"/>
    <w:multiLevelType w:val="multilevel"/>
    <w:tmpl w:val="A05A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B750E"/>
    <w:multiLevelType w:val="multilevel"/>
    <w:tmpl w:val="B252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23F2A"/>
    <w:multiLevelType w:val="hybridMultilevel"/>
    <w:tmpl w:val="F19C8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E4EA5"/>
    <w:multiLevelType w:val="multilevel"/>
    <w:tmpl w:val="193E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67E75"/>
    <w:multiLevelType w:val="multilevel"/>
    <w:tmpl w:val="533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0331B"/>
    <w:multiLevelType w:val="hybridMultilevel"/>
    <w:tmpl w:val="ABDCA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05BE5"/>
    <w:multiLevelType w:val="multilevel"/>
    <w:tmpl w:val="6DF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5E6C08"/>
    <w:multiLevelType w:val="multilevel"/>
    <w:tmpl w:val="7A6A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A35C1"/>
    <w:multiLevelType w:val="hybridMultilevel"/>
    <w:tmpl w:val="55EA43B8"/>
    <w:lvl w:ilvl="0" w:tplc="6CEAE3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FD41F9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04924">
    <w:abstractNumId w:val="4"/>
  </w:num>
  <w:num w:numId="2" w16cid:durableId="1343359576">
    <w:abstractNumId w:val="10"/>
  </w:num>
  <w:num w:numId="3" w16cid:durableId="1495342525">
    <w:abstractNumId w:val="5"/>
  </w:num>
  <w:num w:numId="4" w16cid:durableId="844829532">
    <w:abstractNumId w:val="8"/>
  </w:num>
  <w:num w:numId="5" w16cid:durableId="1320303615">
    <w:abstractNumId w:val="9"/>
  </w:num>
  <w:num w:numId="6" w16cid:durableId="312298100">
    <w:abstractNumId w:val="6"/>
  </w:num>
  <w:num w:numId="7" w16cid:durableId="494497072">
    <w:abstractNumId w:val="1"/>
  </w:num>
  <w:num w:numId="8" w16cid:durableId="616640818">
    <w:abstractNumId w:val="0"/>
  </w:num>
  <w:num w:numId="9" w16cid:durableId="896550739">
    <w:abstractNumId w:val="7"/>
  </w:num>
  <w:num w:numId="10" w16cid:durableId="183641521">
    <w:abstractNumId w:val="3"/>
  </w:num>
  <w:num w:numId="11" w16cid:durableId="39852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BB"/>
    <w:rsid w:val="000064CD"/>
    <w:rsid w:val="001B7685"/>
    <w:rsid w:val="00286B72"/>
    <w:rsid w:val="00324EF8"/>
    <w:rsid w:val="003B3CD4"/>
    <w:rsid w:val="004526B0"/>
    <w:rsid w:val="0046014B"/>
    <w:rsid w:val="0047120F"/>
    <w:rsid w:val="004F08BB"/>
    <w:rsid w:val="00502F1E"/>
    <w:rsid w:val="00580053"/>
    <w:rsid w:val="00687BC4"/>
    <w:rsid w:val="006C5D60"/>
    <w:rsid w:val="007207EB"/>
    <w:rsid w:val="00750A72"/>
    <w:rsid w:val="007D2D6C"/>
    <w:rsid w:val="00813AD5"/>
    <w:rsid w:val="009120C9"/>
    <w:rsid w:val="00947B7F"/>
    <w:rsid w:val="00B11CAC"/>
    <w:rsid w:val="00B64B77"/>
    <w:rsid w:val="00B75D39"/>
    <w:rsid w:val="00C56105"/>
    <w:rsid w:val="00C83674"/>
    <w:rsid w:val="00C9092B"/>
    <w:rsid w:val="00CD632C"/>
    <w:rsid w:val="00D00AC5"/>
    <w:rsid w:val="00D0525B"/>
    <w:rsid w:val="00E6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A115"/>
  <w15:chartTrackingRefBased/>
  <w15:docId w15:val="{93771B9D-C128-B647-A949-A8B25B39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BB"/>
  </w:style>
  <w:style w:type="paragraph" w:styleId="Overskrift2">
    <w:name w:val="heading 2"/>
    <w:basedOn w:val="Normal"/>
    <w:link w:val="Overskrift2Tegn"/>
    <w:uiPriority w:val="9"/>
    <w:qFormat/>
    <w:rsid w:val="007207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7207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F08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4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Tabel-Gitter">
    <w:name w:val="Table Grid"/>
    <w:basedOn w:val="Tabel-Normal"/>
    <w:uiPriority w:val="39"/>
    <w:rsid w:val="007D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E62B3A"/>
    <w:rPr>
      <w:rFonts w:ascii="Calibri" w:hAnsi="Calibr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62B3A"/>
    <w:rPr>
      <w:rFonts w:ascii="Calibri" w:hAnsi="Calibr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2B3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E62B3A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207EB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207EB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7207EB"/>
  </w:style>
  <w:style w:type="character" w:customStyle="1" w:styleId="whitespace-normal">
    <w:name w:val="whitespace-normal"/>
    <w:basedOn w:val="Standardskrifttypeiafsnit"/>
    <w:rsid w:val="007207EB"/>
  </w:style>
  <w:style w:type="character" w:styleId="Fremhv">
    <w:name w:val="Emphasis"/>
    <w:basedOn w:val="Standardskrifttypeiafsnit"/>
    <w:uiPriority w:val="20"/>
    <w:qFormat/>
    <w:rsid w:val="007207EB"/>
    <w:rPr>
      <w:i/>
      <w:iCs/>
    </w:rPr>
  </w:style>
  <w:style w:type="character" w:styleId="Strk">
    <w:name w:val="Strong"/>
    <w:basedOn w:val="Standardskrifttypeiafsnit"/>
    <w:uiPriority w:val="22"/>
    <w:qFormat/>
    <w:rsid w:val="00720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2026-04-30T12:00:00Z</dcterms:created>
  <dcterms:modified xsi:type="dcterms:W3CDTF">2026-04-30T12:00:00Z</dcterms:modified>
</cp:coreProperties>
</file>