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7000" w14:textId="77777777" w:rsidR="00341790" w:rsidRPr="00341790" w:rsidRDefault="00341790" w:rsidP="00341790">
      <w:pPr>
        <w:rPr>
          <w:b/>
          <w:bCs/>
          <w:sz w:val="18"/>
          <w:szCs w:val="18"/>
        </w:rPr>
      </w:pPr>
      <w:r w:rsidRPr="00341790">
        <w:rPr>
          <w:b/>
          <w:bCs/>
          <w:sz w:val="18"/>
          <w:szCs w:val="18"/>
        </w:rPr>
        <w:t>vandret</w:t>
      </w:r>
    </w:p>
    <w:p w14:paraId="4222FE7C" w14:textId="0E1CCA48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BPP</w:t>
      </w:r>
    </w:p>
    <w:p w14:paraId="61C85E59" w14:textId="7B513783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3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 xml:space="preserve">Den mængde </w:t>
      </w:r>
      <w:proofErr w:type="gramStart"/>
      <w:r w:rsidRPr="00341790">
        <w:rPr>
          <w:sz w:val="18"/>
          <w:szCs w:val="18"/>
        </w:rPr>
        <w:t>nitrat planterne</w:t>
      </w:r>
      <w:proofErr w:type="gramEnd"/>
      <w:r w:rsidRPr="00341790">
        <w:rPr>
          <w:sz w:val="18"/>
          <w:szCs w:val="18"/>
        </w:rPr>
        <w:t xml:space="preserve"> ikke optage siver ned gennem jorden ved denne proces</w:t>
      </w:r>
    </w:p>
    <w:p w14:paraId="2CD06343" w14:textId="1D53EB97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5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Blade der er tilpasset en høj lysintensitet</w:t>
      </w:r>
    </w:p>
    <w:p w14:paraId="3A1FF15B" w14:textId="0A2AA31E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7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Svamperod, et samspil mellem svampe og træer</w:t>
      </w:r>
    </w:p>
    <w:p w14:paraId="6668EE8E" w14:textId="11215358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8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Skovsamfund domineret af K-strateger</w:t>
      </w:r>
    </w:p>
    <w:p w14:paraId="7E5BCA66" w14:textId="0F4C8E64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10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Nettoproduktionen i dyr, det der går til vækst og forme</w:t>
      </w:r>
      <w:r w:rsidRPr="00341790">
        <w:rPr>
          <w:sz w:val="18"/>
          <w:szCs w:val="18"/>
        </w:rPr>
        <w:t>r</w:t>
      </w:r>
      <w:r w:rsidRPr="00341790">
        <w:rPr>
          <w:sz w:val="18"/>
          <w:szCs w:val="18"/>
        </w:rPr>
        <w:t>ing</w:t>
      </w:r>
    </w:p>
    <w:p w14:paraId="54FFB066" w14:textId="0D2DDE98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13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Processer der danner ammonium i jorden</w:t>
      </w:r>
    </w:p>
    <w:p w14:paraId="740D8263" w14:textId="12F91F60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14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NH4+</w:t>
      </w:r>
    </w:p>
    <w:p w14:paraId="2772C272" w14:textId="6AD16D74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16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Transportsystem i planter til transport af vand og næringssalte</w:t>
      </w:r>
    </w:p>
    <w:p w14:paraId="52948486" w14:textId="42F3DA9E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18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 xml:space="preserve">Proces hvorved planter opbygger glukose i </w:t>
      </w:r>
      <w:proofErr w:type="spellStart"/>
      <w:r w:rsidRPr="00341790">
        <w:rPr>
          <w:sz w:val="18"/>
          <w:szCs w:val="18"/>
        </w:rPr>
        <w:t>kloroplastrene</w:t>
      </w:r>
      <w:proofErr w:type="spellEnd"/>
    </w:p>
    <w:p w14:paraId="51D1161C" w14:textId="22AAAC63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20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Nettoprimærproduktion</w:t>
      </w:r>
    </w:p>
    <w:p w14:paraId="7B15F647" w14:textId="1909BF5C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21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Den jord der udgør de nære omgivelser til planternes rødder</w:t>
      </w:r>
    </w:p>
    <w:p w14:paraId="59252D67" w14:textId="42191B9A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22</w:t>
      </w:r>
      <w:r w:rsidRPr="00341790">
        <w:rPr>
          <w:sz w:val="18"/>
          <w:szCs w:val="18"/>
        </w:rPr>
        <w:t xml:space="preserve"> </w:t>
      </w:r>
      <w:proofErr w:type="spellStart"/>
      <w:r w:rsidRPr="00341790">
        <w:rPr>
          <w:sz w:val="18"/>
          <w:szCs w:val="18"/>
        </w:rPr>
        <w:t>NOx</w:t>
      </w:r>
      <w:proofErr w:type="spellEnd"/>
      <w:r w:rsidRPr="00341790">
        <w:rPr>
          <w:sz w:val="18"/>
          <w:szCs w:val="18"/>
        </w:rPr>
        <w:t xml:space="preserve"> (NO2 og NO)</w:t>
      </w:r>
    </w:p>
    <w:p w14:paraId="29A27AE7" w14:textId="5DBB1755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23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Udviklingen i et plantesamfund kaldes...</w:t>
      </w:r>
    </w:p>
    <w:p w14:paraId="2DE1CC41" w14:textId="214469C2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24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Andet ord for planteædere</w:t>
      </w:r>
    </w:p>
    <w:p w14:paraId="3715E3AE" w14:textId="26FC401A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26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Direkte afsætning af stoffer fra luften</w:t>
      </w:r>
    </w:p>
    <w:p w14:paraId="04C55CCC" w14:textId="03512B25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27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Omdannelse af ammonium til nitrat i jorden fra bakterier</w:t>
      </w:r>
    </w:p>
    <w:p w14:paraId="7BE9B0F5" w14:textId="4216D6B4" w:rsidR="00341790" w:rsidRPr="00341790" w:rsidRDefault="00341790" w:rsidP="00341790">
      <w:pPr>
        <w:rPr>
          <w:sz w:val="18"/>
          <w:szCs w:val="18"/>
          <w:lang w:val="en-US"/>
        </w:rPr>
      </w:pPr>
      <w:r w:rsidRPr="00341790">
        <w:rPr>
          <w:b/>
          <w:bCs/>
          <w:sz w:val="18"/>
          <w:szCs w:val="18"/>
          <w:lang w:val="en-US"/>
        </w:rPr>
        <w:t>28</w:t>
      </w:r>
      <w:r w:rsidRPr="00341790">
        <w:rPr>
          <w:sz w:val="18"/>
          <w:szCs w:val="18"/>
          <w:lang w:val="en-US"/>
        </w:rPr>
        <w:t xml:space="preserve"> </w:t>
      </w:r>
      <w:r w:rsidRPr="00341790">
        <w:rPr>
          <w:sz w:val="18"/>
          <w:szCs w:val="18"/>
          <w:lang w:val="en-US"/>
        </w:rPr>
        <w:t>N, K, P, Ca, Mg, S</w:t>
      </w:r>
    </w:p>
    <w:p w14:paraId="48A95A30" w14:textId="77777777" w:rsidR="00341790" w:rsidRPr="00341790" w:rsidRDefault="00341790" w:rsidP="00341790">
      <w:pPr>
        <w:rPr>
          <w:b/>
          <w:bCs/>
          <w:sz w:val="18"/>
          <w:szCs w:val="18"/>
          <w:lang w:val="en-US"/>
        </w:rPr>
      </w:pPr>
    </w:p>
    <w:p w14:paraId="4F369DC4" w14:textId="01377C54" w:rsidR="00341790" w:rsidRPr="00341790" w:rsidRDefault="00341790" w:rsidP="00341790">
      <w:pPr>
        <w:rPr>
          <w:b/>
          <w:bCs/>
          <w:sz w:val="18"/>
          <w:szCs w:val="18"/>
        </w:rPr>
      </w:pPr>
      <w:r w:rsidRPr="00341790">
        <w:rPr>
          <w:b/>
          <w:bCs/>
          <w:sz w:val="18"/>
          <w:szCs w:val="18"/>
        </w:rPr>
        <w:t>ned</w:t>
      </w:r>
    </w:p>
    <w:p w14:paraId="6415B822" w14:textId="252ECCA6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Den øgede mængde kuldioxid i atmosfæren</w:t>
      </w:r>
    </w:p>
    <w:p w14:paraId="027B73AE" w14:textId="7E311AFF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4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Blade der er tilpasset en lavere lysintensitet</w:t>
      </w:r>
    </w:p>
    <w:p w14:paraId="1EBD1BDF" w14:textId="51DB8E3B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6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Transportsystem i planter til transport af glukose til plantens rødder</w:t>
      </w:r>
    </w:p>
    <w:p w14:paraId="39B4AF73" w14:textId="7A65AF5D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9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De ikke levende faktorer der påvirker et økosystem</w:t>
      </w:r>
    </w:p>
    <w:p w14:paraId="32575A87" w14:textId="30EC30BE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11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Andet ord for planter</w:t>
      </w:r>
    </w:p>
    <w:p w14:paraId="06B75A5C" w14:textId="34BFC423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12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De levende organismer der påvirker hinanden i et økosystem</w:t>
      </w:r>
    </w:p>
    <w:p w14:paraId="2A0E7134" w14:textId="5B6FAAE9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13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NH3</w:t>
      </w:r>
    </w:p>
    <w:p w14:paraId="7F4E49E7" w14:textId="2604BA99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15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NO3-</w:t>
      </w:r>
    </w:p>
    <w:p w14:paraId="466FF3F0" w14:textId="5F9804FB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17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Når bakterier anvender nitrat som iltningsmiddel og frigiver N2 til atmosfæren</w:t>
      </w:r>
    </w:p>
    <w:p w14:paraId="7E66FBD4" w14:textId="3FE050E7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19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Et afgrænset naturområde med biotiske og abiotiske faktorer</w:t>
      </w:r>
    </w:p>
    <w:p w14:paraId="2B2E152D" w14:textId="7985EC0B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20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Nogle planter optager N direkte fra atmosfæren ved denne proces</w:t>
      </w:r>
    </w:p>
    <w:p w14:paraId="71F31249" w14:textId="7608F754" w:rsidR="00341790" w:rsidRPr="00341790" w:rsidRDefault="00341790" w:rsidP="00341790">
      <w:pPr>
        <w:rPr>
          <w:sz w:val="18"/>
          <w:szCs w:val="18"/>
        </w:rPr>
      </w:pPr>
      <w:r w:rsidRPr="00341790">
        <w:rPr>
          <w:b/>
          <w:bCs/>
          <w:sz w:val="18"/>
          <w:szCs w:val="18"/>
        </w:rPr>
        <w:t>25</w:t>
      </w:r>
      <w:r w:rsidRPr="00341790">
        <w:rPr>
          <w:sz w:val="18"/>
          <w:szCs w:val="18"/>
        </w:rPr>
        <w:t xml:space="preserve"> </w:t>
      </w:r>
      <w:r w:rsidRPr="00341790">
        <w:rPr>
          <w:sz w:val="18"/>
          <w:szCs w:val="18"/>
        </w:rPr>
        <w:t>Proces hvorved der dannes ATP i cellernes mitokondrier</w:t>
      </w:r>
    </w:p>
    <w:p w14:paraId="2B9495DB" w14:textId="0EF22BEE" w:rsidR="007634A0" w:rsidRDefault="00341790">
      <w:r w:rsidRPr="00341790">
        <w:lastRenderedPageBreak/>
        <w:drawing>
          <wp:inline distT="0" distB="0" distL="0" distR="0" wp14:anchorId="7B8BFB96" wp14:editId="4FA4AAE0">
            <wp:extent cx="6120130" cy="5742305"/>
            <wp:effectExtent l="0" t="0" r="0" b="0"/>
            <wp:docPr id="33672043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204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4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3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0"/>
    <w:rsid w:val="00341790"/>
    <w:rsid w:val="007634A0"/>
    <w:rsid w:val="008F0A53"/>
    <w:rsid w:val="009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D63"/>
  <w15:chartTrackingRefBased/>
  <w15:docId w15:val="{7BA3F4EE-93A8-41D7-AFBC-EF455853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1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1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1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1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1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17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17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17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17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17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17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179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179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179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1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179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1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2026-05-05T09:32:00Z</dcterms:created>
  <dcterms:modified xsi:type="dcterms:W3CDTF">2026-05-05T09:35:00Z</dcterms:modified>
</cp:coreProperties>
</file>