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9302B" w14:textId="77777777" w:rsidR="002C6921" w:rsidRPr="002C6921" w:rsidRDefault="002C6921" w:rsidP="002C6921">
      <w:pPr>
        <w:spacing w:line="240" w:lineRule="auto"/>
        <w:rPr>
          <w:b/>
          <w:bCs/>
          <w:sz w:val="32"/>
          <w:szCs w:val="32"/>
        </w:rPr>
      </w:pPr>
      <w:r w:rsidRPr="002C6921">
        <w:rPr>
          <w:b/>
          <w:bCs/>
          <w:sz w:val="32"/>
          <w:szCs w:val="32"/>
        </w:rPr>
        <w:t>Daniel Wagner vinder sølv på 100 meter</w:t>
      </w:r>
    </w:p>
    <w:p w14:paraId="2C09DD7B" w14:textId="77777777" w:rsidR="002C6921" w:rsidRPr="002C6921" w:rsidRDefault="002C6921" w:rsidP="002C6921">
      <w:pPr>
        <w:spacing w:line="240" w:lineRule="auto"/>
        <w:rPr>
          <w:sz w:val="28"/>
          <w:szCs w:val="28"/>
        </w:rPr>
      </w:pPr>
      <w:r w:rsidRPr="002C6921">
        <w:rPr>
          <w:sz w:val="28"/>
          <w:szCs w:val="28"/>
        </w:rPr>
        <w:t>Det er Danmarks femte medalje ved de paralympiske lege.</w:t>
      </w:r>
    </w:p>
    <w:p w14:paraId="118274D4" w14:textId="7F6FD67A" w:rsidR="002C6921" w:rsidRPr="002C6921" w:rsidRDefault="002C6921" w:rsidP="002C6921">
      <w:pPr>
        <w:spacing w:line="240" w:lineRule="auto"/>
      </w:pPr>
      <w:r w:rsidRPr="002C6921">
        <w:drawing>
          <wp:inline distT="0" distB="0" distL="0" distR="0" wp14:anchorId="375BD8B9" wp14:editId="4FFD6650">
            <wp:extent cx="2891171" cy="1626243"/>
            <wp:effectExtent l="0" t="0" r="4445" b="0"/>
            <wp:docPr id="878716283" name="Billede 4" descr="Et billede, der indeholder person, Ansigt, sport, Sportsunifor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16283" name="Billede 4" descr="Et billede, der indeholder person, Ansigt, sport, Sportsuniform&#10;&#10;Automatisk genereret beskrivels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1171" cy="1626243"/>
                    </a:xfrm>
                    <a:prstGeom prst="rect">
                      <a:avLst/>
                    </a:prstGeom>
                    <a:noFill/>
                    <a:ln>
                      <a:noFill/>
                    </a:ln>
                  </pic:spPr>
                </pic:pic>
              </a:graphicData>
            </a:graphic>
          </wp:inline>
        </w:drawing>
      </w:r>
    </w:p>
    <w:p w14:paraId="306A50F6" w14:textId="038E224C" w:rsidR="002C6921" w:rsidRPr="002C6921" w:rsidRDefault="002C6921" w:rsidP="002C6921">
      <w:pPr>
        <w:spacing w:line="240" w:lineRule="auto"/>
        <w:rPr>
          <w:sz w:val="18"/>
          <w:szCs w:val="18"/>
        </w:rPr>
      </w:pPr>
      <w:r w:rsidRPr="002C6921">
        <w:rPr>
          <w:sz w:val="18"/>
          <w:szCs w:val="18"/>
        </w:rPr>
        <w:t>2. sep kl. 19.51</w:t>
      </w:r>
      <w:r w:rsidRPr="002C6921">
        <w:rPr>
          <w:sz w:val="18"/>
          <w:szCs w:val="18"/>
        </w:rPr>
        <w:t xml:space="preserve"> </w:t>
      </w:r>
      <w:hyperlink r:id="rId5" w:history="1">
        <w:r w:rsidRPr="002C6921">
          <w:rPr>
            <w:rStyle w:val="Hyperlink"/>
            <w:b/>
            <w:bCs/>
            <w:sz w:val="18"/>
            <w:szCs w:val="18"/>
          </w:rPr>
          <w:t>Frederik Josephsen Kargo</w:t>
        </w:r>
        <w:r w:rsidRPr="002C6921">
          <w:rPr>
            <w:rStyle w:val="Hyperlink"/>
            <w:sz w:val="18"/>
            <w:szCs w:val="18"/>
          </w:rPr>
          <w:t> &amp; </w:t>
        </w:r>
      </w:hyperlink>
      <w:hyperlink r:id="rId6" w:history="1">
        <w:r w:rsidRPr="002C6921">
          <w:rPr>
            <w:rStyle w:val="Hyperlink"/>
            <w:b/>
            <w:bCs/>
            <w:sz w:val="18"/>
            <w:szCs w:val="18"/>
          </w:rPr>
          <w:t>Ritzau</w:t>
        </w:r>
      </w:hyperlink>
      <w:r w:rsidR="00F33F27">
        <w:rPr>
          <w:sz w:val="18"/>
          <w:szCs w:val="18"/>
        </w:rPr>
        <w:t xml:space="preserve">     (link: </w:t>
      </w:r>
      <w:hyperlink r:id="rId7" w:history="1">
        <w:r w:rsidR="00F33F27" w:rsidRPr="00F33F27">
          <w:rPr>
            <w:rStyle w:val="Hyperlink"/>
            <w:sz w:val="18"/>
            <w:szCs w:val="18"/>
          </w:rPr>
          <w:t>Daniel Wagner vinder sølv på 100 meter - TV 2</w:t>
        </w:r>
      </w:hyperlink>
      <w:r w:rsidR="00F33F27">
        <w:rPr>
          <w:sz w:val="18"/>
          <w:szCs w:val="18"/>
        </w:rPr>
        <w:t>)</w:t>
      </w:r>
    </w:p>
    <w:p w14:paraId="79B0C58E" w14:textId="77777777" w:rsidR="002C6921" w:rsidRPr="002C6921" w:rsidRDefault="002C6921" w:rsidP="002C6921">
      <w:pPr>
        <w:spacing w:line="240" w:lineRule="auto"/>
      </w:pPr>
      <w:r w:rsidRPr="002C6921">
        <w:t>Daniel Wagner vinder sølv i 100 meter ved de paralympiske lege.</w:t>
      </w:r>
    </w:p>
    <w:p w14:paraId="0D97D0C6" w14:textId="77777777" w:rsidR="002C6921" w:rsidRPr="002C6921" w:rsidRDefault="002C6921" w:rsidP="002C6921">
      <w:pPr>
        <w:spacing w:line="240" w:lineRule="auto"/>
      </w:pPr>
      <w:r w:rsidRPr="002C6921">
        <w:t>Det er den anden sølvmedalje for danskeren ved legene i Paris.</w:t>
      </w:r>
    </w:p>
    <w:p w14:paraId="1430FCE5" w14:textId="77777777" w:rsidR="002C6921" w:rsidRPr="002C6921" w:rsidRDefault="002C6921" w:rsidP="002C6921">
      <w:pPr>
        <w:spacing w:line="240" w:lineRule="auto"/>
      </w:pPr>
      <w:r w:rsidRPr="002C6921">
        <w:t>- Der har været så meget pres på. Jeg var røv-tæt på guldet, men det her føles næsten som guld. Hold op, hvor løb jeg hurtigt. Det er så meget mere end en 100 meter. Det er så svært, og nu har jeg gjort det med mit team, siger en tydeligt rørt Daniel Wagner til DR.</w:t>
      </w:r>
    </w:p>
    <w:p w14:paraId="3662A32D" w14:textId="77777777" w:rsidR="002C6921" w:rsidRPr="002C6921" w:rsidRDefault="002C6921" w:rsidP="002C6921">
      <w:pPr>
        <w:spacing w:line="240" w:lineRule="auto"/>
      </w:pPr>
      <w:r w:rsidRPr="002C6921">
        <w:t>Daniel Wagner vandt lørdag sølv i længdespring ved de paralympiske lege. Mandagens medalje er Danmarks femte medalje ved PL.</w:t>
      </w:r>
    </w:p>
    <w:p w14:paraId="011AC1DB" w14:textId="30103F83" w:rsidR="002C6921" w:rsidRPr="002C6921" w:rsidRDefault="002C6921" w:rsidP="002C6921">
      <w:pPr>
        <w:spacing w:line="240" w:lineRule="auto"/>
      </w:pPr>
      <w:r w:rsidRPr="002C6921">
        <w:drawing>
          <wp:inline distT="0" distB="0" distL="0" distR="0" wp14:anchorId="5995FFF5" wp14:editId="12339ECE">
            <wp:extent cx="3066081" cy="1724628"/>
            <wp:effectExtent l="0" t="0" r="1270" b="9525"/>
            <wp:docPr id="448068632" name="Billede 3" descr="Et billede, der indeholder sport, person, Sportsuniform, konkurrenc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68632" name="Billede 3" descr="Et billede, der indeholder sport, person, Sportsuniform, konkurrence&#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8537" cy="1737259"/>
                    </a:xfrm>
                    <a:prstGeom prst="rect">
                      <a:avLst/>
                    </a:prstGeom>
                    <a:noFill/>
                    <a:ln>
                      <a:noFill/>
                    </a:ln>
                  </pic:spPr>
                </pic:pic>
              </a:graphicData>
            </a:graphic>
          </wp:inline>
        </w:drawing>
      </w:r>
    </w:p>
    <w:p w14:paraId="7A8B8D20" w14:textId="77777777" w:rsidR="002C6921" w:rsidRPr="002C6921" w:rsidRDefault="002C6921" w:rsidP="002C6921">
      <w:pPr>
        <w:spacing w:line="240" w:lineRule="auto"/>
        <w:rPr>
          <w:b/>
          <w:bCs/>
        </w:rPr>
      </w:pPr>
      <w:r w:rsidRPr="002C6921">
        <w:rPr>
          <w:b/>
          <w:bCs/>
        </w:rPr>
        <w:t>Personlig rekord</w:t>
      </w:r>
    </w:p>
    <w:p w14:paraId="56B20906" w14:textId="77777777" w:rsidR="002C6921" w:rsidRPr="002C6921" w:rsidRDefault="002C6921" w:rsidP="002C6921">
      <w:pPr>
        <w:spacing w:line="240" w:lineRule="auto"/>
      </w:pPr>
      <w:r w:rsidRPr="002C6921">
        <w:t>Daniel Wagner leverede i finalen en imponerende præstation og slog personlig rekord for anden dag i træk på Stade de France – denne gang i tiden 12,08 sekunder.</w:t>
      </w:r>
    </w:p>
    <w:p w14:paraId="07110F10" w14:textId="77777777" w:rsidR="002C6921" w:rsidRPr="002C6921" w:rsidRDefault="002C6921" w:rsidP="002C6921">
      <w:pPr>
        <w:spacing w:line="240" w:lineRule="auto"/>
      </w:pPr>
      <w:r w:rsidRPr="002C6921">
        <w:t>Dermed skar han yderligere 13 hundreddele af sin rekord, som han satte så sendt som søndag aften i det indledende heat.</w:t>
      </w:r>
    </w:p>
    <w:p w14:paraId="347B9129" w14:textId="77777777" w:rsidR="002C6921" w:rsidRPr="002C6921" w:rsidRDefault="002C6921" w:rsidP="002C6921">
      <w:pPr>
        <w:spacing w:line="240" w:lineRule="auto"/>
      </w:pPr>
      <w:r w:rsidRPr="002C6921">
        <w:t>Amerikaneren Ezra Frech vandt guld i tiden 12,06 sekunder, så Daniel Wagner var kun to hundreddele fra vinderen.</w:t>
      </w:r>
    </w:p>
    <w:p w14:paraId="037C9C27" w14:textId="77777777" w:rsidR="002C6921" w:rsidRPr="002C6921" w:rsidRDefault="002C6921" w:rsidP="002C6921">
      <w:pPr>
        <w:spacing w:line="240" w:lineRule="auto"/>
      </w:pPr>
      <w:r w:rsidRPr="002C6921">
        <w:t>Brasilianeren Vinicius Goncalves Rodrigues tog bronzen i tiden 12,10 sekunder, så det var en helt utrolig tæt finale.</w:t>
      </w:r>
    </w:p>
    <w:p w14:paraId="5E7F37DE" w14:textId="77777777" w:rsidR="002C6921" w:rsidRPr="002C6921" w:rsidRDefault="002C6921" w:rsidP="002C6921">
      <w:pPr>
        <w:spacing w:line="240" w:lineRule="auto"/>
      </w:pPr>
      <w:r w:rsidRPr="002C6921">
        <w:t>Dermed endte resultatet for Daniel Wagner med samme udbytte som ved PL i Rio i 2016.</w:t>
      </w:r>
    </w:p>
    <w:p w14:paraId="518F2639" w14:textId="77777777" w:rsidR="002C6921" w:rsidRPr="002C6921" w:rsidRDefault="002C6921" w:rsidP="002C6921">
      <w:pPr>
        <w:spacing w:line="240" w:lineRule="auto"/>
      </w:pPr>
      <w:r w:rsidRPr="002C6921">
        <w:t>Ved de paralympiske lege er 100 meter-løbet en prestigefyldt disciplin ligesom ved OL. Men mens der ved OL kun dystes i to finaler – en for kvinder og en for mænd – er der langt flere finaler ved PL.</w:t>
      </w:r>
    </w:p>
    <w:p w14:paraId="7BBA4C18" w14:textId="77777777" w:rsidR="002C6921" w:rsidRPr="002C6921" w:rsidRDefault="002C6921" w:rsidP="002C6921">
      <w:pPr>
        <w:spacing w:line="240" w:lineRule="auto"/>
      </w:pPr>
      <w:r w:rsidRPr="002C6921">
        <w:t>Ved PL i Tokyo for tre år siden var der 29 medaljesæt i spil.</w:t>
      </w:r>
    </w:p>
    <w:p w14:paraId="35062A6F" w14:textId="77777777" w:rsidR="002C6921" w:rsidRPr="002C6921" w:rsidRDefault="002C6921" w:rsidP="002C6921">
      <w:pPr>
        <w:spacing w:line="240" w:lineRule="auto"/>
      </w:pPr>
      <w:r w:rsidRPr="002C6921">
        <w:t>Daniel Wagner sprintede i Paris med om medaljerne i T63-klassen for atleter, der konkurrerer med en benprotese.</w:t>
      </w:r>
    </w:p>
    <w:p w14:paraId="5FBAF159" w14:textId="77777777" w:rsidR="00491B2C" w:rsidRPr="002C6921" w:rsidRDefault="00491B2C" w:rsidP="002C6921">
      <w:pPr>
        <w:spacing w:line="240" w:lineRule="auto"/>
      </w:pPr>
    </w:p>
    <w:sectPr w:rsidR="00491B2C" w:rsidRPr="002C6921" w:rsidSect="002C69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21"/>
    <w:rsid w:val="00157FEC"/>
    <w:rsid w:val="001A7801"/>
    <w:rsid w:val="001F2322"/>
    <w:rsid w:val="00266CB3"/>
    <w:rsid w:val="002C6921"/>
    <w:rsid w:val="00491B2C"/>
    <w:rsid w:val="005C7264"/>
    <w:rsid w:val="009F3F52"/>
    <w:rsid w:val="00F33F27"/>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6C57"/>
  <w15:chartTrackingRefBased/>
  <w15:docId w15:val="{E61D03A3-A662-489C-A94C-3993A9E1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2C69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C69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C69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C69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C69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C692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692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692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692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C6921"/>
    <w:rPr>
      <w:rFonts w:asciiTheme="majorHAnsi" w:eastAsiaTheme="majorEastAsia" w:hAnsiTheme="majorHAnsi" w:cstheme="majorBidi"/>
      <w:color w:val="0F4761" w:themeColor="accent1" w:themeShade="BF"/>
      <w:sz w:val="40"/>
      <w:szCs w:val="40"/>
      <w:lang w:val="da-DK"/>
    </w:rPr>
  </w:style>
  <w:style w:type="character" w:customStyle="1" w:styleId="Overskrift2Tegn">
    <w:name w:val="Overskrift 2 Tegn"/>
    <w:basedOn w:val="Standardskrifttypeiafsnit"/>
    <w:link w:val="Overskrift2"/>
    <w:uiPriority w:val="9"/>
    <w:semiHidden/>
    <w:rsid w:val="002C6921"/>
    <w:rPr>
      <w:rFonts w:asciiTheme="majorHAnsi" w:eastAsiaTheme="majorEastAsia" w:hAnsiTheme="majorHAnsi" w:cstheme="majorBidi"/>
      <w:color w:val="0F4761" w:themeColor="accent1" w:themeShade="BF"/>
      <w:sz w:val="32"/>
      <w:szCs w:val="32"/>
      <w:lang w:val="da-DK"/>
    </w:rPr>
  </w:style>
  <w:style w:type="character" w:customStyle="1" w:styleId="Overskrift3Tegn">
    <w:name w:val="Overskrift 3 Tegn"/>
    <w:basedOn w:val="Standardskrifttypeiafsnit"/>
    <w:link w:val="Overskrift3"/>
    <w:uiPriority w:val="9"/>
    <w:semiHidden/>
    <w:rsid w:val="002C6921"/>
    <w:rPr>
      <w:rFonts w:eastAsiaTheme="majorEastAsia" w:cstheme="majorBidi"/>
      <w:color w:val="0F4761" w:themeColor="accent1" w:themeShade="BF"/>
      <w:sz w:val="28"/>
      <w:szCs w:val="28"/>
      <w:lang w:val="da-DK"/>
    </w:rPr>
  </w:style>
  <w:style w:type="character" w:customStyle="1" w:styleId="Overskrift4Tegn">
    <w:name w:val="Overskrift 4 Tegn"/>
    <w:basedOn w:val="Standardskrifttypeiafsnit"/>
    <w:link w:val="Overskrift4"/>
    <w:uiPriority w:val="9"/>
    <w:semiHidden/>
    <w:rsid w:val="002C6921"/>
    <w:rPr>
      <w:rFonts w:eastAsiaTheme="majorEastAsia" w:cstheme="majorBidi"/>
      <w:i/>
      <w:iCs/>
      <w:color w:val="0F4761" w:themeColor="accent1" w:themeShade="BF"/>
      <w:lang w:val="da-DK"/>
    </w:rPr>
  </w:style>
  <w:style w:type="character" w:customStyle="1" w:styleId="Overskrift5Tegn">
    <w:name w:val="Overskrift 5 Tegn"/>
    <w:basedOn w:val="Standardskrifttypeiafsnit"/>
    <w:link w:val="Overskrift5"/>
    <w:uiPriority w:val="9"/>
    <w:semiHidden/>
    <w:rsid w:val="002C6921"/>
    <w:rPr>
      <w:rFonts w:eastAsiaTheme="majorEastAsia" w:cstheme="majorBidi"/>
      <w:color w:val="0F4761" w:themeColor="accent1" w:themeShade="BF"/>
      <w:lang w:val="da-DK"/>
    </w:rPr>
  </w:style>
  <w:style w:type="character" w:customStyle="1" w:styleId="Overskrift6Tegn">
    <w:name w:val="Overskrift 6 Tegn"/>
    <w:basedOn w:val="Standardskrifttypeiafsnit"/>
    <w:link w:val="Overskrift6"/>
    <w:uiPriority w:val="9"/>
    <w:semiHidden/>
    <w:rsid w:val="002C6921"/>
    <w:rPr>
      <w:rFonts w:eastAsiaTheme="majorEastAsia" w:cstheme="majorBidi"/>
      <w:i/>
      <w:iCs/>
      <w:color w:val="595959" w:themeColor="text1" w:themeTint="A6"/>
      <w:lang w:val="da-DK"/>
    </w:rPr>
  </w:style>
  <w:style w:type="character" w:customStyle="1" w:styleId="Overskrift7Tegn">
    <w:name w:val="Overskrift 7 Tegn"/>
    <w:basedOn w:val="Standardskrifttypeiafsnit"/>
    <w:link w:val="Overskrift7"/>
    <w:uiPriority w:val="9"/>
    <w:semiHidden/>
    <w:rsid w:val="002C6921"/>
    <w:rPr>
      <w:rFonts w:eastAsiaTheme="majorEastAsia" w:cstheme="majorBidi"/>
      <w:color w:val="595959" w:themeColor="text1" w:themeTint="A6"/>
      <w:lang w:val="da-DK"/>
    </w:rPr>
  </w:style>
  <w:style w:type="character" w:customStyle="1" w:styleId="Overskrift8Tegn">
    <w:name w:val="Overskrift 8 Tegn"/>
    <w:basedOn w:val="Standardskrifttypeiafsnit"/>
    <w:link w:val="Overskrift8"/>
    <w:uiPriority w:val="9"/>
    <w:semiHidden/>
    <w:rsid w:val="002C6921"/>
    <w:rPr>
      <w:rFonts w:eastAsiaTheme="majorEastAsia" w:cstheme="majorBidi"/>
      <w:i/>
      <w:iCs/>
      <w:color w:val="272727" w:themeColor="text1" w:themeTint="D8"/>
      <w:lang w:val="da-DK"/>
    </w:rPr>
  </w:style>
  <w:style w:type="character" w:customStyle="1" w:styleId="Overskrift9Tegn">
    <w:name w:val="Overskrift 9 Tegn"/>
    <w:basedOn w:val="Standardskrifttypeiafsnit"/>
    <w:link w:val="Overskrift9"/>
    <w:uiPriority w:val="9"/>
    <w:semiHidden/>
    <w:rsid w:val="002C6921"/>
    <w:rPr>
      <w:rFonts w:eastAsiaTheme="majorEastAsia" w:cstheme="majorBidi"/>
      <w:color w:val="272727" w:themeColor="text1" w:themeTint="D8"/>
      <w:lang w:val="da-DK"/>
    </w:rPr>
  </w:style>
  <w:style w:type="paragraph" w:styleId="Titel">
    <w:name w:val="Title"/>
    <w:basedOn w:val="Normal"/>
    <w:next w:val="Normal"/>
    <w:link w:val="TitelTegn"/>
    <w:uiPriority w:val="10"/>
    <w:qFormat/>
    <w:rsid w:val="002C6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C6921"/>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2C692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C6921"/>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2C692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C6921"/>
    <w:rPr>
      <w:i/>
      <w:iCs/>
      <w:color w:val="404040" w:themeColor="text1" w:themeTint="BF"/>
      <w:lang w:val="da-DK"/>
    </w:rPr>
  </w:style>
  <w:style w:type="paragraph" w:styleId="Listeafsnit">
    <w:name w:val="List Paragraph"/>
    <w:basedOn w:val="Normal"/>
    <w:uiPriority w:val="34"/>
    <w:qFormat/>
    <w:rsid w:val="002C6921"/>
    <w:pPr>
      <w:ind w:left="720"/>
      <w:contextualSpacing/>
    </w:pPr>
  </w:style>
  <w:style w:type="character" w:styleId="Kraftigfremhvning">
    <w:name w:val="Intense Emphasis"/>
    <w:basedOn w:val="Standardskrifttypeiafsnit"/>
    <w:uiPriority w:val="21"/>
    <w:qFormat/>
    <w:rsid w:val="002C6921"/>
    <w:rPr>
      <w:i/>
      <w:iCs/>
      <w:color w:val="0F4761" w:themeColor="accent1" w:themeShade="BF"/>
    </w:rPr>
  </w:style>
  <w:style w:type="paragraph" w:styleId="Strktcitat">
    <w:name w:val="Intense Quote"/>
    <w:basedOn w:val="Normal"/>
    <w:next w:val="Normal"/>
    <w:link w:val="StrktcitatTegn"/>
    <w:uiPriority w:val="30"/>
    <w:qFormat/>
    <w:rsid w:val="002C69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C6921"/>
    <w:rPr>
      <w:i/>
      <w:iCs/>
      <w:color w:val="0F4761" w:themeColor="accent1" w:themeShade="BF"/>
      <w:lang w:val="da-DK"/>
    </w:rPr>
  </w:style>
  <w:style w:type="character" w:styleId="Kraftighenvisning">
    <w:name w:val="Intense Reference"/>
    <w:basedOn w:val="Standardskrifttypeiafsnit"/>
    <w:uiPriority w:val="32"/>
    <w:qFormat/>
    <w:rsid w:val="002C6921"/>
    <w:rPr>
      <w:b/>
      <w:bCs/>
      <w:smallCaps/>
      <w:color w:val="0F4761" w:themeColor="accent1" w:themeShade="BF"/>
      <w:spacing w:val="5"/>
    </w:rPr>
  </w:style>
  <w:style w:type="character" w:styleId="Hyperlink">
    <w:name w:val="Hyperlink"/>
    <w:basedOn w:val="Standardskrifttypeiafsnit"/>
    <w:uiPriority w:val="99"/>
    <w:unhideWhenUsed/>
    <w:rsid w:val="002C6921"/>
    <w:rPr>
      <w:color w:val="467886" w:themeColor="hyperlink"/>
      <w:u w:val="single"/>
    </w:rPr>
  </w:style>
  <w:style w:type="character" w:styleId="Ulstomtale">
    <w:name w:val="Unresolved Mention"/>
    <w:basedOn w:val="Standardskrifttypeiafsnit"/>
    <w:uiPriority w:val="99"/>
    <w:semiHidden/>
    <w:unhideWhenUsed/>
    <w:rsid w:val="002C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780351">
      <w:bodyDiv w:val="1"/>
      <w:marLeft w:val="0"/>
      <w:marRight w:val="0"/>
      <w:marTop w:val="0"/>
      <w:marBottom w:val="0"/>
      <w:divBdr>
        <w:top w:val="none" w:sz="0" w:space="0" w:color="auto"/>
        <w:left w:val="none" w:sz="0" w:space="0" w:color="auto"/>
        <w:bottom w:val="none" w:sz="0" w:space="0" w:color="auto"/>
        <w:right w:val="none" w:sz="0" w:space="0" w:color="auto"/>
      </w:divBdr>
      <w:divsChild>
        <w:div w:id="1804421863">
          <w:marLeft w:val="0"/>
          <w:marRight w:val="0"/>
          <w:marTop w:val="0"/>
          <w:marBottom w:val="0"/>
          <w:divBdr>
            <w:top w:val="none" w:sz="0" w:space="0" w:color="auto"/>
            <w:left w:val="none" w:sz="0" w:space="0" w:color="auto"/>
            <w:bottom w:val="none" w:sz="0" w:space="0" w:color="auto"/>
            <w:right w:val="none" w:sz="0" w:space="0" w:color="auto"/>
          </w:divBdr>
        </w:div>
        <w:div w:id="1738045319">
          <w:marLeft w:val="0"/>
          <w:marRight w:val="0"/>
          <w:marTop w:val="0"/>
          <w:marBottom w:val="0"/>
          <w:divBdr>
            <w:top w:val="none" w:sz="0" w:space="0" w:color="auto"/>
            <w:left w:val="none" w:sz="0" w:space="0" w:color="auto"/>
            <w:bottom w:val="none" w:sz="0" w:space="0" w:color="auto"/>
            <w:right w:val="none" w:sz="0" w:space="0" w:color="auto"/>
          </w:divBdr>
          <w:divsChild>
            <w:div w:id="408114012">
              <w:marLeft w:val="0"/>
              <w:marRight w:val="0"/>
              <w:marTop w:val="0"/>
              <w:marBottom w:val="0"/>
              <w:divBdr>
                <w:top w:val="none" w:sz="0" w:space="0" w:color="auto"/>
                <w:left w:val="none" w:sz="0" w:space="0" w:color="auto"/>
                <w:bottom w:val="none" w:sz="0" w:space="0" w:color="auto"/>
                <w:right w:val="none" w:sz="0" w:space="0" w:color="auto"/>
              </w:divBdr>
            </w:div>
            <w:div w:id="93601686">
              <w:marLeft w:val="0"/>
              <w:marRight w:val="0"/>
              <w:marTop w:val="0"/>
              <w:marBottom w:val="0"/>
              <w:divBdr>
                <w:top w:val="none" w:sz="0" w:space="0" w:color="auto"/>
                <w:left w:val="none" w:sz="0" w:space="0" w:color="auto"/>
                <w:bottom w:val="none" w:sz="0" w:space="0" w:color="auto"/>
                <w:right w:val="none" w:sz="0" w:space="0" w:color="auto"/>
              </w:divBdr>
              <w:divsChild>
                <w:div w:id="6009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62783">
          <w:marLeft w:val="0"/>
          <w:marRight w:val="0"/>
          <w:marTop w:val="0"/>
          <w:marBottom w:val="0"/>
          <w:divBdr>
            <w:top w:val="none" w:sz="0" w:space="0" w:color="auto"/>
            <w:left w:val="none" w:sz="0" w:space="0" w:color="auto"/>
            <w:bottom w:val="none" w:sz="0" w:space="0" w:color="auto"/>
            <w:right w:val="none" w:sz="0" w:space="0" w:color="auto"/>
          </w:divBdr>
          <w:divsChild>
            <w:div w:id="1535537005">
              <w:marLeft w:val="0"/>
              <w:marRight w:val="0"/>
              <w:marTop w:val="0"/>
              <w:marBottom w:val="0"/>
              <w:divBdr>
                <w:top w:val="none" w:sz="0" w:space="0" w:color="auto"/>
                <w:left w:val="none" w:sz="0" w:space="0" w:color="auto"/>
                <w:bottom w:val="none" w:sz="0" w:space="0" w:color="auto"/>
                <w:right w:val="none" w:sz="0" w:space="0" w:color="auto"/>
              </w:divBdr>
              <w:divsChild>
                <w:div w:id="4832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71690">
      <w:bodyDiv w:val="1"/>
      <w:marLeft w:val="0"/>
      <w:marRight w:val="0"/>
      <w:marTop w:val="0"/>
      <w:marBottom w:val="0"/>
      <w:divBdr>
        <w:top w:val="none" w:sz="0" w:space="0" w:color="auto"/>
        <w:left w:val="none" w:sz="0" w:space="0" w:color="auto"/>
        <w:bottom w:val="none" w:sz="0" w:space="0" w:color="auto"/>
        <w:right w:val="none" w:sz="0" w:space="0" w:color="auto"/>
      </w:divBdr>
      <w:divsChild>
        <w:div w:id="1930846245">
          <w:marLeft w:val="0"/>
          <w:marRight w:val="0"/>
          <w:marTop w:val="0"/>
          <w:marBottom w:val="0"/>
          <w:divBdr>
            <w:top w:val="none" w:sz="0" w:space="0" w:color="auto"/>
            <w:left w:val="none" w:sz="0" w:space="0" w:color="auto"/>
            <w:bottom w:val="none" w:sz="0" w:space="0" w:color="auto"/>
            <w:right w:val="none" w:sz="0" w:space="0" w:color="auto"/>
          </w:divBdr>
        </w:div>
        <w:div w:id="1042904859">
          <w:marLeft w:val="0"/>
          <w:marRight w:val="0"/>
          <w:marTop w:val="0"/>
          <w:marBottom w:val="0"/>
          <w:divBdr>
            <w:top w:val="none" w:sz="0" w:space="0" w:color="auto"/>
            <w:left w:val="none" w:sz="0" w:space="0" w:color="auto"/>
            <w:bottom w:val="none" w:sz="0" w:space="0" w:color="auto"/>
            <w:right w:val="none" w:sz="0" w:space="0" w:color="auto"/>
          </w:divBdr>
          <w:divsChild>
            <w:div w:id="199054673">
              <w:marLeft w:val="0"/>
              <w:marRight w:val="0"/>
              <w:marTop w:val="0"/>
              <w:marBottom w:val="0"/>
              <w:divBdr>
                <w:top w:val="none" w:sz="0" w:space="0" w:color="auto"/>
                <w:left w:val="none" w:sz="0" w:space="0" w:color="auto"/>
                <w:bottom w:val="none" w:sz="0" w:space="0" w:color="auto"/>
                <w:right w:val="none" w:sz="0" w:space="0" w:color="auto"/>
              </w:divBdr>
            </w:div>
            <w:div w:id="1192382314">
              <w:marLeft w:val="0"/>
              <w:marRight w:val="0"/>
              <w:marTop w:val="0"/>
              <w:marBottom w:val="0"/>
              <w:divBdr>
                <w:top w:val="none" w:sz="0" w:space="0" w:color="auto"/>
                <w:left w:val="none" w:sz="0" w:space="0" w:color="auto"/>
                <w:bottom w:val="none" w:sz="0" w:space="0" w:color="auto"/>
                <w:right w:val="none" w:sz="0" w:space="0" w:color="auto"/>
              </w:divBdr>
              <w:divsChild>
                <w:div w:id="8919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1370">
          <w:marLeft w:val="0"/>
          <w:marRight w:val="0"/>
          <w:marTop w:val="0"/>
          <w:marBottom w:val="0"/>
          <w:divBdr>
            <w:top w:val="none" w:sz="0" w:space="0" w:color="auto"/>
            <w:left w:val="none" w:sz="0" w:space="0" w:color="auto"/>
            <w:bottom w:val="none" w:sz="0" w:space="0" w:color="auto"/>
            <w:right w:val="none" w:sz="0" w:space="0" w:color="auto"/>
          </w:divBdr>
          <w:divsChild>
            <w:div w:id="1606305098">
              <w:marLeft w:val="0"/>
              <w:marRight w:val="0"/>
              <w:marTop w:val="0"/>
              <w:marBottom w:val="0"/>
              <w:divBdr>
                <w:top w:val="none" w:sz="0" w:space="0" w:color="auto"/>
                <w:left w:val="none" w:sz="0" w:space="0" w:color="auto"/>
                <w:bottom w:val="none" w:sz="0" w:space="0" w:color="auto"/>
                <w:right w:val="none" w:sz="0" w:space="0" w:color="auto"/>
              </w:divBdr>
              <w:divsChild>
                <w:div w:id="17932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sport.tv2.dk/atletik/2024-09-02-daniel-wagner-vinder-soelv-paa-100-me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yheder.tv2.dk/profil/ritzau" TargetMode="External"/><Relationship Id="rId5" Type="http://schemas.openxmlformats.org/officeDocument/2006/relationships/hyperlink" Target="https://sport.tv2.dk/profil/frederik-josephsen-karg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Mølgaard</dc:creator>
  <cp:keywords/>
  <dc:description/>
  <cp:lastModifiedBy>Lene Mølgaard</cp:lastModifiedBy>
  <cp:revision>3</cp:revision>
  <dcterms:created xsi:type="dcterms:W3CDTF">2024-09-23T15:37:00Z</dcterms:created>
  <dcterms:modified xsi:type="dcterms:W3CDTF">2024-09-23T15:42:00Z</dcterms:modified>
</cp:coreProperties>
</file>