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1608F" w14:textId="77777777" w:rsidR="002F6967" w:rsidRPr="002F6967" w:rsidRDefault="002F6967" w:rsidP="00033F29">
      <w:pPr>
        <w:widowControl w:val="0"/>
        <w:suppressAutoHyphens/>
        <w:spacing w:after="120" w:line="360" w:lineRule="auto"/>
        <w:rPr>
          <w:rFonts w:ascii="Times New Roman" w:eastAsia="Arial Unicode MS" w:hAnsi="Times New Roman" w:cs="Times New Roman"/>
          <w:b/>
          <w:color w:val="C00000"/>
          <w:kern w:val="1"/>
          <w:sz w:val="44"/>
          <w:szCs w:val="44"/>
          <w:u w:val="single"/>
          <w:lang w:eastAsia="hi-IN" w:bidi="hi-IN"/>
        </w:rPr>
      </w:pPr>
      <w:r w:rsidRPr="002F6967">
        <w:rPr>
          <w:rFonts w:ascii="Times New Roman" w:eastAsia="Arial Unicode MS" w:hAnsi="Times New Roman" w:cs="Times New Roman"/>
          <w:b/>
          <w:color w:val="C00000"/>
          <w:kern w:val="1"/>
          <w:sz w:val="44"/>
          <w:szCs w:val="44"/>
          <w:u w:val="single"/>
          <w:lang w:eastAsia="hi-IN" w:bidi="hi-IN"/>
        </w:rPr>
        <w:t>Teori til nervefysiologiske øvelser</w:t>
      </w:r>
    </w:p>
    <w:p w14:paraId="72620984" w14:textId="77777777" w:rsidR="002C637F" w:rsidRPr="002C637F" w:rsidRDefault="002C637F" w:rsidP="00033F29">
      <w:pPr>
        <w:widowControl w:val="0"/>
        <w:suppressAutoHyphens/>
        <w:spacing w:after="120" w:line="360" w:lineRule="auto"/>
        <w:rPr>
          <w:rFonts w:ascii="Times New Roman" w:eastAsia="Arial Unicode MS" w:hAnsi="Times New Roman" w:cs="Times New Roman"/>
          <w:b/>
          <w:color w:val="C00000"/>
          <w:kern w:val="1"/>
          <w:sz w:val="32"/>
          <w:szCs w:val="32"/>
          <w:u w:val="single"/>
          <w:lang w:eastAsia="hi-IN" w:bidi="hi-IN"/>
        </w:rPr>
      </w:pPr>
      <w:r w:rsidRPr="002C637F">
        <w:rPr>
          <w:rFonts w:ascii="Times New Roman" w:eastAsia="Arial Unicode MS" w:hAnsi="Times New Roman" w:cs="Times New Roman"/>
          <w:b/>
          <w:color w:val="C00000"/>
          <w:kern w:val="1"/>
          <w:sz w:val="32"/>
          <w:szCs w:val="32"/>
          <w:u w:val="single"/>
          <w:lang w:eastAsia="hi-IN" w:bidi="hi-IN"/>
        </w:rPr>
        <w:t>Følesansen</w:t>
      </w:r>
    </w:p>
    <w:p w14:paraId="3613F64E" w14:textId="77777777" w:rsidR="002F6967" w:rsidRPr="002F6967" w:rsidRDefault="002F6967" w:rsidP="00033F29">
      <w:pPr>
        <w:widowControl w:val="0"/>
        <w:suppressAutoHyphens/>
        <w:spacing w:after="120" w:line="360" w:lineRule="auto"/>
        <w:rPr>
          <w:rFonts w:ascii="Times New Roman" w:eastAsia="Arial Unicode MS" w:hAnsi="Times New Roman" w:cs="Times New Roman"/>
          <w:kern w:val="1"/>
          <w:sz w:val="24"/>
          <w:szCs w:val="24"/>
          <w:lang w:eastAsia="hi-IN" w:bidi="hi-IN"/>
        </w:rPr>
      </w:pPr>
      <w:r w:rsidRPr="002F6967">
        <w:rPr>
          <w:rFonts w:ascii="Times New Roman" w:eastAsia="Arial Unicode MS" w:hAnsi="Times New Roman" w:cs="Times New Roman"/>
          <w:kern w:val="1"/>
          <w:sz w:val="24"/>
          <w:szCs w:val="24"/>
          <w:lang w:eastAsia="hi-IN" w:bidi="hi-IN"/>
        </w:rPr>
        <w:t>I kroppen har vi mange forskellige sanseceller (=</w:t>
      </w:r>
      <w:r w:rsidRPr="002F6967">
        <w:rPr>
          <w:rFonts w:ascii="Times New Roman" w:eastAsia="Arial Unicode MS" w:hAnsi="Times New Roman" w:cs="Times New Roman"/>
          <w:b/>
          <w:kern w:val="1"/>
          <w:sz w:val="24"/>
          <w:szCs w:val="24"/>
          <w:lang w:eastAsia="hi-IN" w:bidi="hi-IN"/>
        </w:rPr>
        <w:t>sanse-receptorer</w:t>
      </w:r>
      <w:r w:rsidRPr="002F6967">
        <w:rPr>
          <w:rFonts w:ascii="Times New Roman" w:eastAsia="Arial Unicode MS" w:hAnsi="Times New Roman" w:cs="Times New Roman"/>
          <w:kern w:val="1"/>
          <w:sz w:val="24"/>
          <w:szCs w:val="24"/>
          <w:lang w:eastAsia="hi-IN" w:bidi="hi-IN"/>
        </w:rPr>
        <w:t xml:space="preserve">), der hver især er bygget til at reagere på et ganske bestemt </w:t>
      </w:r>
      <w:r w:rsidRPr="002F6967">
        <w:rPr>
          <w:rFonts w:ascii="Times New Roman" w:eastAsia="Arial Unicode MS" w:hAnsi="Times New Roman" w:cs="Times New Roman"/>
          <w:b/>
          <w:kern w:val="1"/>
          <w:sz w:val="24"/>
          <w:szCs w:val="24"/>
          <w:lang w:eastAsia="hi-IN" w:bidi="hi-IN"/>
        </w:rPr>
        <w:t>stimulus</w:t>
      </w:r>
      <w:r w:rsidRPr="002F6967">
        <w:rPr>
          <w:rFonts w:ascii="Times New Roman" w:eastAsia="Arial Unicode MS" w:hAnsi="Times New Roman" w:cs="Times New Roman"/>
          <w:kern w:val="1"/>
          <w:sz w:val="24"/>
          <w:szCs w:val="24"/>
          <w:lang w:eastAsia="hi-IN" w:bidi="hi-IN"/>
        </w:rPr>
        <w:t xml:space="preserve">. En del af disse sanser reagerer på udefra kommende stimuli. Denne type sanseceller kaldes </w:t>
      </w:r>
      <w:proofErr w:type="spellStart"/>
      <w:r w:rsidRPr="002F6967">
        <w:rPr>
          <w:rFonts w:ascii="Times New Roman" w:eastAsia="Arial Unicode MS" w:hAnsi="Times New Roman" w:cs="Times New Roman"/>
          <w:b/>
          <w:kern w:val="1"/>
          <w:sz w:val="24"/>
          <w:szCs w:val="24"/>
          <w:lang w:eastAsia="hi-IN" w:bidi="hi-IN"/>
        </w:rPr>
        <w:t>extero-ceptorer</w:t>
      </w:r>
      <w:proofErr w:type="spellEnd"/>
      <w:r w:rsidRPr="002F6967">
        <w:rPr>
          <w:rFonts w:ascii="Times New Roman" w:eastAsia="Arial Unicode MS" w:hAnsi="Times New Roman" w:cs="Times New Roman"/>
          <w:kern w:val="1"/>
          <w:sz w:val="24"/>
          <w:szCs w:val="24"/>
          <w:lang w:eastAsia="hi-IN" w:bidi="hi-IN"/>
        </w:rPr>
        <w:t xml:space="preserve"> og reagerer på eksempelvis lyd, lys, tryk, smerte, varme og kulde osv. Andre typer sanse-receptorer reagerer på forholdene inde i kroppen. Eksempelvis findes der </w:t>
      </w:r>
      <w:r w:rsidRPr="002F6967">
        <w:rPr>
          <w:rFonts w:ascii="Times New Roman" w:eastAsia="Arial Unicode MS" w:hAnsi="Times New Roman" w:cs="Times New Roman"/>
          <w:b/>
          <w:kern w:val="1"/>
          <w:sz w:val="24"/>
          <w:szCs w:val="24"/>
          <w:lang w:eastAsia="hi-IN" w:bidi="hi-IN"/>
        </w:rPr>
        <w:t>kemoreceptorer</w:t>
      </w:r>
      <w:r w:rsidR="00A146EF">
        <w:rPr>
          <w:rFonts w:ascii="Times New Roman" w:eastAsia="Arial Unicode MS" w:hAnsi="Times New Roman" w:cs="Times New Roman"/>
          <w:kern w:val="1"/>
          <w:sz w:val="24"/>
          <w:szCs w:val="24"/>
          <w:lang w:eastAsia="hi-IN" w:bidi="hi-IN"/>
        </w:rPr>
        <w:t xml:space="preserve"> som reagerer på O</w:t>
      </w:r>
      <w:r w:rsidR="00A146EF">
        <w:rPr>
          <w:rFonts w:ascii="Times New Roman" w:eastAsia="Arial Unicode MS" w:hAnsi="Times New Roman" w:cs="Times New Roman"/>
          <w:kern w:val="1"/>
          <w:sz w:val="24"/>
          <w:szCs w:val="24"/>
          <w:vertAlign w:val="subscript"/>
          <w:lang w:eastAsia="hi-IN" w:bidi="hi-IN"/>
        </w:rPr>
        <w:t>2</w:t>
      </w:r>
      <w:r w:rsidRPr="002F6967">
        <w:rPr>
          <w:rFonts w:ascii="Times New Roman" w:eastAsia="Arial Unicode MS" w:hAnsi="Times New Roman" w:cs="Times New Roman"/>
          <w:kern w:val="1"/>
          <w:sz w:val="24"/>
          <w:szCs w:val="24"/>
          <w:lang w:eastAsia="hi-IN" w:bidi="hi-IN"/>
        </w:rPr>
        <w:t xml:space="preserve"> og pH i blodet. Andre receptorer fortæller om de enkelte leds position.</w:t>
      </w:r>
    </w:p>
    <w:p w14:paraId="36DCD0CC" w14:textId="77777777" w:rsidR="002F6967" w:rsidRDefault="002F6967" w:rsidP="002C637F">
      <w:pPr>
        <w:widowControl w:val="0"/>
        <w:suppressAutoHyphens/>
        <w:spacing w:after="120" w:line="360" w:lineRule="auto"/>
        <w:rPr>
          <w:rFonts w:ascii="Times New Roman" w:eastAsia="Arial Unicode MS" w:hAnsi="Times New Roman" w:cs="Times New Roman"/>
          <w:b/>
          <w:bCs/>
          <w:kern w:val="1"/>
          <w:sz w:val="24"/>
          <w:szCs w:val="24"/>
          <w:lang w:eastAsia="hi-IN" w:bidi="hi-IN"/>
        </w:rPr>
      </w:pPr>
      <w:r w:rsidRPr="002F6967">
        <w:rPr>
          <w:rFonts w:ascii="Times New Roman" w:eastAsia="Arial Unicode MS" w:hAnsi="Times New Roman" w:cs="Times New Roman"/>
          <w:kern w:val="1"/>
          <w:sz w:val="24"/>
          <w:szCs w:val="24"/>
          <w:lang w:eastAsia="hi-IN" w:bidi="hi-IN"/>
        </w:rPr>
        <w:t xml:space="preserve">Her skal vi koncentrere os om hudens sanseceller og dermed </w:t>
      </w:r>
      <w:r w:rsidRPr="002F6967">
        <w:rPr>
          <w:rFonts w:ascii="Times New Roman" w:eastAsia="Arial Unicode MS" w:hAnsi="Times New Roman" w:cs="Times New Roman"/>
          <w:kern w:val="1"/>
          <w:sz w:val="24"/>
          <w:szCs w:val="24"/>
          <w:u w:val="single"/>
          <w:lang w:eastAsia="hi-IN" w:bidi="hi-IN"/>
        </w:rPr>
        <w:t>følesansen</w:t>
      </w:r>
      <w:r w:rsidR="002C637F">
        <w:rPr>
          <w:rFonts w:ascii="Times New Roman" w:eastAsia="Arial Unicode MS" w:hAnsi="Times New Roman" w:cs="Times New Roman"/>
          <w:kern w:val="1"/>
          <w:sz w:val="24"/>
          <w:szCs w:val="24"/>
          <w:u w:val="single"/>
          <w:lang w:eastAsia="hi-IN" w:bidi="hi-IN"/>
        </w:rPr>
        <w:t>:</w:t>
      </w:r>
    </w:p>
    <w:p w14:paraId="5043005E" w14:textId="77777777" w:rsidR="002C637F" w:rsidRPr="002F6967" w:rsidRDefault="002C637F" w:rsidP="002C637F">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b/>
          <w:bCs/>
          <w:sz w:val="24"/>
          <w:szCs w:val="24"/>
          <w:lang w:eastAsia="da-DK"/>
        </w:rPr>
        <w:t xml:space="preserve">Følesansen registrerer </w:t>
      </w:r>
      <w:r w:rsidRPr="002F6967">
        <w:rPr>
          <w:rFonts w:ascii="Times New Roman" w:eastAsia="Times New Roman" w:hAnsi="Times New Roman" w:cs="Times New Roman"/>
          <w:sz w:val="24"/>
          <w:szCs w:val="24"/>
          <w:lang w:eastAsia="da-DK"/>
        </w:rPr>
        <w:t xml:space="preserve">ved hjælp af modtagere (receptorer), der sidder i huden, indvoldene </w:t>
      </w:r>
      <w:r>
        <w:rPr>
          <w:rFonts w:ascii="Times New Roman" w:eastAsia="Times New Roman" w:hAnsi="Times New Roman" w:cs="Times New Roman"/>
          <w:sz w:val="24"/>
          <w:szCs w:val="24"/>
          <w:lang w:eastAsia="da-DK"/>
        </w:rPr>
        <w:t>og slimhinderne. Der er flest p</w:t>
      </w:r>
      <w:r w:rsidRPr="002F6967">
        <w:rPr>
          <w:rFonts w:ascii="Times New Roman" w:eastAsia="Times New Roman" w:hAnsi="Times New Roman" w:cs="Times New Roman"/>
          <w:sz w:val="24"/>
          <w:szCs w:val="24"/>
          <w:lang w:eastAsia="da-DK"/>
        </w:rPr>
        <w:t xml:space="preserve">å fingerspidserne, kønsorganerne og omkring munden. </w:t>
      </w:r>
      <w:r>
        <w:rPr>
          <w:rFonts w:ascii="Times New Roman" w:eastAsia="Times New Roman" w:hAnsi="Times New Roman" w:cs="Times New Roman"/>
          <w:sz w:val="24"/>
          <w:szCs w:val="24"/>
          <w:lang w:eastAsia="da-DK"/>
        </w:rPr>
        <w:t>Huden er kroppens tørste organ (ca. 3 kg) og indeholder mange af disse receptorer.</w:t>
      </w:r>
    </w:p>
    <w:p w14:paraId="35720352" w14:textId="77777777" w:rsidR="002F6967" w:rsidRP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b/>
          <w:sz w:val="28"/>
          <w:szCs w:val="28"/>
          <w:u w:val="single"/>
          <w:lang w:eastAsia="da-DK"/>
        </w:rPr>
      </w:pPr>
      <w:r w:rsidRPr="002F6967">
        <w:rPr>
          <w:rFonts w:ascii="Times New Roman" w:eastAsia="Times New Roman" w:hAnsi="Times New Roman" w:cs="Times New Roman"/>
          <w:sz w:val="24"/>
          <w:szCs w:val="24"/>
          <w:lang w:eastAsia="da-DK"/>
        </w:rPr>
        <w:br/>
      </w:r>
      <w:r w:rsidRPr="002F6967">
        <w:rPr>
          <w:rFonts w:ascii="Times New Roman" w:eastAsia="Times New Roman" w:hAnsi="Times New Roman" w:cs="Times New Roman"/>
          <w:b/>
          <w:sz w:val="28"/>
          <w:szCs w:val="28"/>
          <w:u w:val="single"/>
          <w:lang w:eastAsia="da-DK"/>
        </w:rPr>
        <w:t>Hudens opbygning:</w:t>
      </w:r>
    </w:p>
    <w:p w14:paraId="71F62D37" w14:textId="75D8C069" w:rsid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b/>
          <w:bCs/>
          <w:sz w:val="24"/>
          <w:szCs w:val="24"/>
          <w:lang w:eastAsia="da-DK"/>
        </w:rPr>
        <w:t>Overhudens</w:t>
      </w:r>
      <w:r w:rsidR="002C637F">
        <w:rPr>
          <w:rFonts w:ascii="Times New Roman" w:eastAsia="Times New Roman" w:hAnsi="Times New Roman" w:cs="Times New Roman"/>
          <w:sz w:val="24"/>
          <w:szCs w:val="24"/>
          <w:lang w:eastAsia="da-DK"/>
        </w:rPr>
        <w:t xml:space="preserve"> (</w:t>
      </w:r>
      <w:r w:rsidRPr="002F6967">
        <w:rPr>
          <w:rFonts w:ascii="Times New Roman" w:eastAsia="Times New Roman" w:hAnsi="Times New Roman" w:cs="Times New Roman"/>
          <w:sz w:val="24"/>
          <w:szCs w:val="24"/>
          <w:lang w:eastAsia="da-DK"/>
        </w:rPr>
        <w:t>epidemis) primære funktion er at beskytte kroppen mod skadelige påvirkninger udefra og mod væsketab. Den består overvejende af døde</w:t>
      </w:r>
      <w:r w:rsidR="002C637F">
        <w:rPr>
          <w:rFonts w:ascii="Times New Roman" w:eastAsia="Times New Roman" w:hAnsi="Times New Roman" w:cs="Times New Roman"/>
          <w:sz w:val="24"/>
          <w:szCs w:val="24"/>
          <w:lang w:eastAsia="da-DK"/>
        </w:rPr>
        <w:t xml:space="preserve"> celler, som indeholder </w:t>
      </w:r>
      <w:r w:rsidRPr="002F6967">
        <w:rPr>
          <w:rFonts w:ascii="Times New Roman" w:eastAsia="Times New Roman" w:hAnsi="Times New Roman" w:cs="Times New Roman"/>
          <w:sz w:val="24"/>
          <w:szCs w:val="24"/>
          <w:lang w:eastAsia="da-DK"/>
        </w:rPr>
        <w:t>proteinet</w:t>
      </w:r>
      <w:r w:rsidR="002C637F" w:rsidRPr="002C637F">
        <w:rPr>
          <w:rFonts w:ascii="Times New Roman" w:eastAsia="Times New Roman" w:hAnsi="Times New Roman" w:cs="Times New Roman"/>
          <w:sz w:val="24"/>
          <w:szCs w:val="24"/>
          <w:lang w:eastAsia="da-DK"/>
        </w:rPr>
        <w:t xml:space="preserve"> </w:t>
      </w:r>
      <w:r w:rsidR="002C637F">
        <w:rPr>
          <w:rFonts w:ascii="Times New Roman" w:eastAsia="Times New Roman" w:hAnsi="Times New Roman" w:cs="Times New Roman"/>
          <w:sz w:val="24"/>
          <w:szCs w:val="24"/>
          <w:lang w:eastAsia="da-DK"/>
        </w:rPr>
        <w:t>ker</w:t>
      </w:r>
      <w:r w:rsidR="002C637F" w:rsidRPr="002F6967">
        <w:rPr>
          <w:rFonts w:ascii="Times New Roman" w:eastAsia="Times New Roman" w:hAnsi="Times New Roman" w:cs="Times New Roman"/>
          <w:sz w:val="24"/>
          <w:szCs w:val="24"/>
          <w:lang w:eastAsia="da-DK"/>
        </w:rPr>
        <w:t>atin</w:t>
      </w:r>
      <w:r w:rsidRPr="002F6967">
        <w:rPr>
          <w:rFonts w:ascii="Times New Roman" w:eastAsia="Times New Roman" w:hAnsi="Times New Roman" w:cs="Times New Roman"/>
          <w:sz w:val="24"/>
          <w:szCs w:val="24"/>
          <w:lang w:eastAsia="da-DK"/>
        </w:rPr>
        <w:t>,</w:t>
      </w:r>
      <w:r w:rsidR="002C637F">
        <w:rPr>
          <w:rFonts w:ascii="Times New Roman" w:eastAsia="Times New Roman" w:hAnsi="Times New Roman" w:cs="Times New Roman"/>
          <w:sz w:val="24"/>
          <w:szCs w:val="24"/>
          <w:lang w:eastAsia="da-DK"/>
        </w:rPr>
        <w:t xml:space="preserve"> der er resistens mod vand,</w:t>
      </w:r>
      <w:r w:rsidRPr="002F6967">
        <w:rPr>
          <w:rFonts w:ascii="Times New Roman" w:eastAsia="Times New Roman" w:hAnsi="Times New Roman" w:cs="Times New Roman"/>
          <w:sz w:val="24"/>
          <w:szCs w:val="24"/>
          <w:lang w:eastAsia="da-DK"/>
        </w:rPr>
        <w:t xml:space="preserve"> kemikalier osv. Overhuden ind</w:t>
      </w:r>
      <w:r w:rsidR="002C637F">
        <w:rPr>
          <w:rFonts w:ascii="Times New Roman" w:eastAsia="Times New Roman" w:hAnsi="Times New Roman" w:cs="Times New Roman"/>
          <w:sz w:val="24"/>
          <w:szCs w:val="24"/>
          <w:lang w:eastAsia="da-DK"/>
        </w:rPr>
        <w:t>eholder også pigmentet m</w:t>
      </w:r>
      <w:r w:rsidRPr="002F6967">
        <w:rPr>
          <w:rFonts w:ascii="Times New Roman" w:eastAsia="Times New Roman" w:hAnsi="Times New Roman" w:cs="Times New Roman"/>
          <w:sz w:val="24"/>
          <w:szCs w:val="24"/>
          <w:lang w:eastAsia="da-DK"/>
        </w:rPr>
        <w:t>elanin, der givet huden farve. Melanin beskytter også huden mod ultraviolet</w:t>
      </w:r>
      <w:r w:rsidR="002C637F">
        <w:rPr>
          <w:rFonts w:ascii="Times New Roman" w:eastAsia="Times New Roman" w:hAnsi="Times New Roman" w:cs="Times New Roman"/>
          <w:sz w:val="24"/>
          <w:szCs w:val="24"/>
          <w:lang w:eastAsia="da-DK"/>
        </w:rPr>
        <w:t xml:space="preserve">te </w:t>
      </w:r>
      <w:r w:rsidRPr="002F6967">
        <w:rPr>
          <w:rFonts w:ascii="Times New Roman" w:eastAsia="Times New Roman" w:hAnsi="Times New Roman" w:cs="Times New Roman"/>
          <w:sz w:val="24"/>
          <w:szCs w:val="24"/>
          <w:lang w:eastAsia="da-DK"/>
        </w:rPr>
        <w:t xml:space="preserve">lys. </w:t>
      </w:r>
      <w:r w:rsidR="00C60F35">
        <w:rPr>
          <w:rFonts w:ascii="Times New Roman" w:eastAsia="Times New Roman" w:hAnsi="Times New Roman" w:cs="Times New Roman"/>
          <w:sz w:val="24"/>
          <w:szCs w:val="24"/>
          <w:lang w:eastAsia="da-DK"/>
        </w:rPr>
        <w:t>H</w:t>
      </w:r>
      <w:r w:rsidRPr="002F6967">
        <w:rPr>
          <w:rFonts w:ascii="Times New Roman" w:eastAsia="Times New Roman" w:hAnsi="Times New Roman" w:cs="Times New Roman"/>
          <w:sz w:val="24"/>
          <w:szCs w:val="24"/>
          <w:lang w:eastAsia="da-DK"/>
        </w:rPr>
        <w:t xml:space="preserve">vis overhuden mangler, så vil der være en risiko for infektion, væsketab og udtørring. </w:t>
      </w:r>
      <w:r w:rsidR="00FB269B">
        <w:rPr>
          <w:rFonts w:ascii="Times New Roman" w:eastAsia="Times New Roman" w:hAnsi="Times New Roman" w:cs="Times New Roman"/>
          <w:sz w:val="24"/>
          <w:szCs w:val="24"/>
          <w:lang w:eastAsia="da-DK"/>
        </w:rPr>
        <w:t>Se FIGUR.</w:t>
      </w:r>
    </w:p>
    <w:p w14:paraId="0C317B50" w14:textId="77777777" w:rsidR="00FB269B" w:rsidRDefault="00FB269B" w:rsidP="00033F29">
      <w:pPr>
        <w:shd w:val="clear" w:color="auto" w:fill="FFFFFF"/>
        <w:spacing w:before="100" w:beforeAutospacing="1" w:after="100" w:afterAutospacing="1" w:line="360" w:lineRule="auto"/>
        <w:rPr>
          <w:noProof/>
          <w:lang w:eastAsia="da-DK"/>
        </w:rPr>
      </w:pPr>
      <w:r>
        <w:rPr>
          <w:noProof/>
          <w:lang w:eastAsia="da-DK"/>
        </w:rPr>
        <w:drawing>
          <wp:anchor distT="0" distB="0" distL="114300" distR="114300" simplePos="0" relativeHeight="251659264" behindDoc="0" locked="0" layoutInCell="1" allowOverlap="1" wp14:anchorId="6FB211B6" wp14:editId="1D5E744C">
            <wp:simplePos x="0" y="0"/>
            <wp:positionH relativeFrom="column">
              <wp:posOffset>1137285</wp:posOffset>
            </wp:positionH>
            <wp:positionV relativeFrom="paragraph">
              <wp:posOffset>233045</wp:posOffset>
            </wp:positionV>
            <wp:extent cx="3200400" cy="2426335"/>
            <wp:effectExtent l="0" t="0" r="0" b="0"/>
            <wp:wrapSquare wrapText="bothSides"/>
            <wp:docPr id="6" name="Billede 6" descr="http://www.saarheling.dk/anatomi/huden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arheling.dk/anatomi/huden_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242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467EE" w14:textId="77777777" w:rsidR="00FB269B" w:rsidRDefault="00FB269B" w:rsidP="00033F29">
      <w:pPr>
        <w:shd w:val="clear" w:color="auto" w:fill="FFFFFF"/>
        <w:spacing w:before="100" w:beforeAutospacing="1" w:after="100" w:afterAutospacing="1" w:line="360" w:lineRule="auto"/>
        <w:rPr>
          <w:noProof/>
          <w:lang w:eastAsia="da-DK"/>
        </w:rPr>
      </w:pPr>
    </w:p>
    <w:p w14:paraId="7E23F451" w14:textId="77777777" w:rsidR="00FB269B" w:rsidRDefault="00FB269B" w:rsidP="00033F29">
      <w:pPr>
        <w:shd w:val="clear" w:color="auto" w:fill="FFFFFF"/>
        <w:spacing w:before="100" w:beforeAutospacing="1" w:after="100" w:afterAutospacing="1" w:line="360" w:lineRule="auto"/>
        <w:rPr>
          <w:noProof/>
          <w:lang w:eastAsia="da-DK"/>
        </w:rPr>
      </w:pPr>
    </w:p>
    <w:p w14:paraId="4460C5FB" w14:textId="77777777" w:rsidR="00FB269B" w:rsidRDefault="00FB269B" w:rsidP="00033F29">
      <w:pPr>
        <w:shd w:val="clear" w:color="auto" w:fill="FFFFFF"/>
        <w:spacing w:before="100" w:beforeAutospacing="1" w:after="100" w:afterAutospacing="1" w:line="360" w:lineRule="auto"/>
        <w:rPr>
          <w:noProof/>
          <w:lang w:eastAsia="da-DK"/>
        </w:rPr>
      </w:pPr>
    </w:p>
    <w:p w14:paraId="4F980014" w14:textId="77777777" w:rsidR="00FB269B" w:rsidRDefault="00FB269B" w:rsidP="00033F29">
      <w:pPr>
        <w:shd w:val="clear" w:color="auto" w:fill="FFFFFF"/>
        <w:spacing w:before="100" w:beforeAutospacing="1" w:after="100" w:afterAutospacing="1" w:line="360" w:lineRule="auto"/>
        <w:rPr>
          <w:noProof/>
          <w:lang w:eastAsia="da-DK"/>
        </w:rPr>
      </w:pPr>
    </w:p>
    <w:p w14:paraId="1547ED90" w14:textId="5DD922F9" w:rsidR="002F6967" w:rsidRP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b/>
          <w:bCs/>
          <w:sz w:val="24"/>
          <w:szCs w:val="24"/>
          <w:lang w:eastAsia="da-DK"/>
        </w:rPr>
        <w:lastRenderedPageBreak/>
        <w:t>Læderhuden</w:t>
      </w:r>
      <w:r w:rsidRPr="002F6967">
        <w:rPr>
          <w:rFonts w:ascii="Times New Roman" w:eastAsia="Times New Roman" w:hAnsi="Times New Roman" w:cs="Times New Roman"/>
          <w:sz w:val="24"/>
          <w:szCs w:val="24"/>
          <w:lang w:eastAsia="da-DK"/>
        </w:rPr>
        <w:t xml:space="preserve"> </w:t>
      </w:r>
      <w:r w:rsidR="002C637F">
        <w:rPr>
          <w:rFonts w:ascii="Times New Roman" w:eastAsia="Times New Roman" w:hAnsi="Times New Roman" w:cs="Times New Roman"/>
          <w:sz w:val="24"/>
          <w:szCs w:val="24"/>
          <w:lang w:eastAsia="da-DK"/>
        </w:rPr>
        <w:t>(</w:t>
      </w:r>
      <w:proofErr w:type="spellStart"/>
      <w:r w:rsidRPr="002F6967">
        <w:rPr>
          <w:rFonts w:ascii="Times New Roman" w:eastAsia="Times New Roman" w:hAnsi="Times New Roman" w:cs="Times New Roman"/>
          <w:sz w:val="24"/>
          <w:szCs w:val="24"/>
          <w:lang w:eastAsia="da-DK"/>
        </w:rPr>
        <w:t>dermis</w:t>
      </w:r>
      <w:proofErr w:type="spellEnd"/>
      <w:r w:rsidRPr="002F6967">
        <w:rPr>
          <w:rFonts w:ascii="Times New Roman" w:eastAsia="Times New Roman" w:hAnsi="Times New Roman" w:cs="Times New Roman"/>
          <w:sz w:val="24"/>
          <w:szCs w:val="24"/>
          <w:lang w:eastAsia="da-DK"/>
        </w:rPr>
        <w:t xml:space="preserve">), ligger under overhuden. Den går uden skarpe grænser over i den fedtholdige underhud (kaldet </w:t>
      </w:r>
      <w:proofErr w:type="spellStart"/>
      <w:r w:rsidRPr="002F6967">
        <w:rPr>
          <w:rFonts w:ascii="Times New Roman" w:eastAsia="Times New Roman" w:hAnsi="Times New Roman" w:cs="Times New Roman"/>
          <w:sz w:val="24"/>
          <w:szCs w:val="24"/>
          <w:lang w:eastAsia="da-DK"/>
        </w:rPr>
        <w:t>subcutis</w:t>
      </w:r>
      <w:proofErr w:type="spellEnd"/>
      <w:r w:rsidRPr="002F6967">
        <w:rPr>
          <w:rFonts w:ascii="Times New Roman" w:eastAsia="Times New Roman" w:hAnsi="Times New Roman" w:cs="Times New Roman"/>
          <w:sz w:val="24"/>
          <w:szCs w:val="24"/>
          <w:lang w:eastAsia="da-DK"/>
        </w:rPr>
        <w:t xml:space="preserve">). Læderhuden indeholde </w:t>
      </w:r>
      <w:proofErr w:type="spellStart"/>
      <w:r w:rsidRPr="002F6967">
        <w:rPr>
          <w:rFonts w:ascii="Times New Roman" w:eastAsia="Times New Roman" w:hAnsi="Times New Roman" w:cs="Times New Roman"/>
          <w:sz w:val="24"/>
          <w:szCs w:val="24"/>
          <w:lang w:eastAsia="da-DK"/>
        </w:rPr>
        <w:t>kollagene</w:t>
      </w:r>
      <w:proofErr w:type="spellEnd"/>
      <w:r w:rsidRPr="002F6967">
        <w:rPr>
          <w:rFonts w:ascii="Times New Roman" w:eastAsia="Times New Roman" w:hAnsi="Times New Roman" w:cs="Times New Roman"/>
          <w:sz w:val="24"/>
          <w:szCs w:val="24"/>
          <w:lang w:eastAsia="da-DK"/>
        </w:rPr>
        <w:t xml:space="preserve"> og elastiske fibre, samt fedtceller i de dybere lag. </w:t>
      </w:r>
      <w:proofErr w:type="spellStart"/>
      <w:r w:rsidRPr="002F6967">
        <w:rPr>
          <w:rFonts w:ascii="Times New Roman" w:eastAsia="Times New Roman" w:hAnsi="Times New Roman" w:cs="Times New Roman"/>
          <w:sz w:val="24"/>
          <w:szCs w:val="24"/>
          <w:lang w:eastAsia="da-DK"/>
        </w:rPr>
        <w:t>Kollagene</w:t>
      </w:r>
      <w:proofErr w:type="spellEnd"/>
      <w:r w:rsidRPr="002F6967">
        <w:rPr>
          <w:rFonts w:ascii="Times New Roman" w:eastAsia="Times New Roman" w:hAnsi="Times New Roman" w:cs="Times New Roman"/>
          <w:sz w:val="24"/>
          <w:szCs w:val="24"/>
          <w:lang w:eastAsia="da-DK"/>
        </w:rPr>
        <w:t xml:space="preserve"> fibre er et proteinstof som udgør en stor del af kroppens knogler, støtte- og bindevæv. Dets funktion er at styrke og støtte, hvor imod de elastiske fibres funktion er at skabe smidighed og spændstighed. </w:t>
      </w:r>
      <w:r w:rsidR="00C60F35">
        <w:rPr>
          <w:rFonts w:ascii="Times New Roman" w:eastAsia="Times New Roman" w:hAnsi="Times New Roman" w:cs="Times New Roman"/>
          <w:sz w:val="24"/>
          <w:szCs w:val="24"/>
          <w:lang w:eastAsia="da-DK"/>
        </w:rPr>
        <w:t>L</w:t>
      </w:r>
      <w:r w:rsidRPr="002F6967">
        <w:rPr>
          <w:rFonts w:ascii="Times New Roman" w:eastAsia="Times New Roman" w:hAnsi="Times New Roman" w:cs="Times New Roman"/>
          <w:sz w:val="24"/>
          <w:szCs w:val="24"/>
          <w:lang w:eastAsia="da-DK"/>
        </w:rPr>
        <w:t xml:space="preserve">æderhuden </w:t>
      </w:r>
      <w:r w:rsidR="00C60F35">
        <w:rPr>
          <w:rFonts w:ascii="Times New Roman" w:eastAsia="Times New Roman" w:hAnsi="Times New Roman" w:cs="Times New Roman"/>
          <w:sz w:val="24"/>
          <w:szCs w:val="24"/>
          <w:lang w:eastAsia="da-DK"/>
        </w:rPr>
        <w:t xml:space="preserve">er </w:t>
      </w:r>
      <w:r w:rsidRPr="002F6967">
        <w:rPr>
          <w:rFonts w:ascii="Times New Roman" w:eastAsia="Times New Roman" w:hAnsi="Times New Roman" w:cs="Times New Roman"/>
          <w:sz w:val="24"/>
          <w:szCs w:val="24"/>
          <w:lang w:eastAsia="da-DK"/>
        </w:rPr>
        <w:t xml:space="preserve">vigtig for hudens evne til ikke at flække ved bevægelser og ligeledes virke isolerende. </w:t>
      </w:r>
    </w:p>
    <w:p w14:paraId="03716F2E" w14:textId="77777777" w:rsidR="002F6967" w:rsidRP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sz w:val="24"/>
          <w:szCs w:val="24"/>
          <w:lang w:eastAsia="da-DK"/>
        </w:rPr>
        <w:t xml:space="preserve">I vores hud er der nogle følereceptorer, som bevirker, at vi kan opfatte træk, tryk, bevægelse, varme og kulde. Følereceptorerne er inddelt i </w:t>
      </w:r>
      <w:proofErr w:type="spellStart"/>
      <w:r w:rsidRPr="002F6967">
        <w:rPr>
          <w:rFonts w:ascii="Times New Roman" w:eastAsia="Times New Roman" w:hAnsi="Times New Roman" w:cs="Times New Roman"/>
          <w:sz w:val="24"/>
          <w:szCs w:val="24"/>
          <w:lang w:eastAsia="da-DK"/>
        </w:rPr>
        <w:t>mechanoreceptorer</w:t>
      </w:r>
      <w:proofErr w:type="spellEnd"/>
      <w:r w:rsidRPr="002F6967">
        <w:rPr>
          <w:rFonts w:ascii="Times New Roman" w:eastAsia="Times New Roman" w:hAnsi="Times New Roman" w:cs="Times New Roman"/>
          <w:sz w:val="24"/>
          <w:szCs w:val="24"/>
          <w:lang w:eastAsia="da-DK"/>
        </w:rPr>
        <w:t>, som registrerer træk, tryk og bevægelse, og i termoreceptorer, der registrerer temperatur samt nociceptorer som registrerer smerte.</w:t>
      </w:r>
    </w:p>
    <w:p w14:paraId="31C2DE3A" w14:textId="77777777" w:rsidR="002F6967" w:rsidRPr="002F6967" w:rsidRDefault="002F6967" w:rsidP="00033F29">
      <w:pPr>
        <w:widowControl w:val="0"/>
        <w:suppressAutoHyphens/>
        <w:spacing w:after="120" w:line="360" w:lineRule="auto"/>
        <w:rPr>
          <w:rFonts w:ascii="Times New Roman" w:eastAsia="Arial Unicode MS" w:hAnsi="Times New Roman" w:cs="Times New Roman"/>
          <w:b/>
          <w:kern w:val="1"/>
          <w:sz w:val="24"/>
          <w:szCs w:val="24"/>
          <w:lang w:eastAsia="hi-IN" w:bidi="hi-IN"/>
        </w:rPr>
      </w:pPr>
      <w:r w:rsidRPr="002F6967">
        <w:rPr>
          <w:rFonts w:ascii="Times New Roman" w:eastAsia="Arial Unicode MS" w:hAnsi="Times New Roman" w:cs="Times New Roman"/>
          <w:b/>
          <w:kern w:val="1"/>
          <w:sz w:val="24"/>
          <w:szCs w:val="24"/>
          <w:lang w:eastAsia="hi-IN" w:bidi="hi-IN"/>
        </w:rPr>
        <w:t>Specielt i læder huden findes følgende sansereceptorer:</w:t>
      </w:r>
    </w:p>
    <w:p w14:paraId="1BD4187C" w14:textId="77777777" w:rsidR="002F6967" w:rsidRPr="002F6967" w:rsidRDefault="002F6967" w:rsidP="00033F29">
      <w:pPr>
        <w:widowControl w:val="0"/>
        <w:numPr>
          <w:ilvl w:val="0"/>
          <w:numId w:val="1"/>
        </w:numPr>
        <w:suppressAutoHyphens/>
        <w:spacing w:after="120" w:line="360" w:lineRule="auto"/>
        <w:rPr>
          <w:rFonts w:ascii="Times New Roman" w:eastAsia="Arial Unicode MS" w:hAnsi="Times New Roman" w:cs="Times New Roman"/>
          <w:kern w:val="1"/>
          <w:sz w:val="24"/>
          <w:szCs w:val="24"/>
          <w:lang w:eastAsia="hi-IN" w:bidi="hi-IN"/>
        </w:rPr>
      </w:pPr>
      <w:proofErr w:type="spellStart"/>
      <w:r w:rsidRPr="002F6967">
        <w:rPr>
          <w:rFonts w:ascii="Times New Roman" w:eastAsia="Arial Unicode MS" w:hAnsi="Times New Roman" w:cs="Times New Roman"/>
          <w:kern w:val="1"/>
          <w:sz w:val="24"/>
          <w:szCs w:val="24"/>
          <w:lang w:eastAsia="hi-IN" w:bidi="hi-IN"/>
        </w:rPr>
        <w:t>Pacini</w:t>
      </w:r>
      <w:proofErr w:type="spellEnd"/>
      <w:r w:rsidRPr="002F6967">
        <w:rPr>
          <w:rFonts w:ascii="Times New Roman" w:eastAsia="Arial Unicode MS" w:hAnsi="Times New Roman" w:cs="Times New Roman"/>
          <w:kern w:val="1"/>
          <w:sz w:val="24"/>
          <w:szCs w:val="24"/>
          <w:lang w:eastAsia="hi-IN" w:bidi="hi-IN"/>
        </w:rPr>
        <w:t>-legemer:</w:t>
      </w:r>
      <w:r w:rsidRPr="002F6967">
        <w:rPr>
          <w:rFonts w:ascii="Times New Roman" w:eastAsia="Arial Unicode MS" w:hAnsi="Times New Roman" w:cs="Times New Roman"/>
          <w:kern w:val="1"/>
          <w:sz w:val="24"/>
          <w:szCs w:val="24"/>
          <w:lang w:eastAsia="hi-IN" w:bidi="hi-IN"/>
        </w:rPr>
        <w:tab/>
        <w:t>Registrerer vibrationer</w:t>
      </w:r>
      <w:r w:rsidRPr="002F6967">
        <w:rPr>
          <w:rFonts w:ascii="Times New Roman" w:eastAsia="Arial Unicode MS" w:hAnsi="Times New Roman" w:cs="Times New Roman"/>
          <w:kern w:val="1"/>
          <w:sz w:val="24"/>
          <w:szCs w:val="24"/>
          <w:lang w:eastAsia="hi-IN" w:bidi="hi-IN"/>
        </w:rPr>
        <w:tab/>
      </w:r>
      <w:r w:rsidRPr="002F6967">
        <w:rPr>
          <w:rFonts w:ascii="Times New Roman" w:eastAsia="Arial Unicode MS" w:hAnsi="Times New Roman" w:cs="Times New Roman"/>
          <w:kern w:val="1"/>
          <w:sz w:val="24"/>
          <w:szCs w:val="24"/>
          <w:lang w:eastAsia="hi-IN" w:bidi="hi-IN"/>
        </w:rPr>
        <w:tab/>
        <w:t>(</w:t>
      </w:r>
      <w:proofErr w:type="spellStart"/>
      <w:r w:rsidRPr="002F6967">
        <w:rPr>
          <w:rFonts w:ascii="Times New Roman" w:eastAsia="Arial Unicode MS" w:hAnsi="Times New Roman" w:cs="Times New Roman"/>
          <w:kern w:val="1"/>
          <w:sz w:val="24"/>
          <w:szCs w:val="24"/>
          <w:lang w:eastAsia="hi-IN" w:bidi="hi-IN"/>
        </w:rPr>
        <w:t>mekano</w:t>
      </w:r>
      <w:proofErr w:type="spellEnd"/>
      <w:r w:rsidRPr="002F6967">
        <w:rPr>
          <w:rFonts w:ascii="Times New Roman" w:eastAsia="Arial Unicode MS" w:hAnsi="Times New Roman" w:cs="Times New Roman"/>
          <w:kern w:val="1"/>
          <w:sz w:val="24"/>
          <w:szCs w:val="24"/>
          <w:lang w:eastAsia="hi-IN" w:bidi="hi-IN"/>
        </w:rPr>
        <w:t>-receptor)</w:t>
      </w:r>
    </w:p>
    <w:p w14:paraId="32BC167A" w14:textId="77777777" w:rsidR="002F6967" w:rsidRPr="002F6967" w:rsidRDefault="002F6967" w:rsidP="00033F29">
      <w:pPr>
        <w:widowControl w:val="0"/>
        <w:numPr>
          <w:ilvl w:val="0"/>
          <w:numId w:val="1"/>
        </w:numPr>
        <w:suppressAutoHyphens/>
        <w:spacing w:after="120" w:line="360" w:lineRule="auto"/>
        <w:rPr>
          <w:rFonts w:ascii="Times New Roman" w:eastAsia="Arial Unicode MS" w:hAnsi="Times New Roman" w:cs="Times New Roman"/>
          <w:kern w:val="1"/>
          <w:sz w:val="24"/>
          <w:szCs w:val="24"/>
          <w:lang w:eastAsia="hi-IN" w:bidi="hi-IN"/>
        </w:rPr>
      </w:pPr>
      <w:r w:rsidRPr="002F6967">
        <w:rPr>
          <w:rFonts w:ascii="Times New Roman" w:eastAsia="Arial Unicode MS" w:hAnsi="Times New Roman" w:cs="Times New Roman"/>
          <w:kern w:val="1"/>
          <w:sz w:val="24"/>
          <w:szCs w:val="24"/>
          <w:lang w:eastAsia="hi-IN" w:bidi="hi-IN"/>
        </w:rPr>
        <w:t>Merkel-legemer:</w:t>
      </w:r>
      <w:r w:rsidRPr="002F6967">
        <w:rPr>
          <w:rFonts w:ascii="Times New Roman" w:eastAsia="Arial Unicode MS" w:hAnsi="Times New Roman" w:cs="Times New Roman"/>
          <w:kern w:val="1"/>
          <w:sz w:val="24"/>
          <w:szCs w:val="24"/>
          <w:lang w:eastAsia="hi-IN" w:bidi="hi-IN"/>
        </w:rPr>
        <w:tab/>
        <w:t>Registrerer vedvarende tryk</w:t>
      </w:r>
      <w:r w:rsidRPr="002F6967">
        <w:rPr>
          <w:rFonts w:ascii="Times New Roman" w:eastAsia="Arial Unicode MS" w:hAnsi="Times New Roman" w:cs="Times New Roman"/>
          <w:kern w:val="1"/>
          <w:sz w:val="24"/>
          <w:szCs w:val="24"/>
          <w:lang w:eastAsia="hi-IN" w:bidi="hi-IN"/>
        </w:rPr>
        <w:tab/>
        <w:t>(</w:t>
      </w:r>
      <w:proofErr w:type="spellStart"/>
      <w:r w:rsidRPr="002F6967">
        <w:rPr>
          <w:rFonts w:ascii="Times New Roman" w:eastAsia="Arial Unicode MS" w:hAnsi="Times New Roman" w:cs="Times New Roman"/>
          <w:kern w:val="1"/>
          <w:sz w:val="24"/>
          <w:szCs w:val="24"/>
          <w:lang w:eastAsia="hi-IN" w:bidi="hi-IN"/>
        </w:rPr>
        <w:t>mekano</w:t>
      </w:r>
      <w:proofErr w:type="spellEnd"/>
      <w:r w:rsidRPr="002F6967">
        <w:rPr>
          <w:rFonts w:ascii="Times New Roman" w:eastAsia="Arial Unicode MS" w:hAnsi="Times New Roman" w:cs="Times New Roman"/>
          <w:kern w:val="1"/>
          <w:sz w:val="24"/>
          <w:szCs w:val="24"/>
          <w:lang w:eastAsia="hi-IN" w:bidi="hi-IN"/>
        </w:rPr>
        <w:t>-receptor)</w:t>
      </w:r>
    </w:p>
    <w:p w14:paraId="74B72075" w14:textId="77777777" w:rsidR="002F6967" w:rsidRPr="002F6967" w:rsidRDefault="002F6967" w:rsidP="00033F29">
      <w:pPr>
        <w:widowControl w:val="0"/>
        <w:numPr>
          <w:ilvl w:val="0"/>
          <w:numId w:val="1"/>
        </w:numPr>
        <w:suppressAutoHyphens/>
        <w:spacing w:after="120" w:line="360" w:lineRule="auto"/>
        <w:rPr>
          <w:rFonts w:ascii="Times New Roman" w:eastAsia="Arial Unicode MS" w:hAnsi="Times New Roman" w:cs="Times New Roman"/>
          <w:kern w:val="1"/>
          <w:sz w:val="24"/>
          <w:szCs w:val="24"/>
          <w:lang w:eastAsia="hi-IN" w:bidi="hi-IN"/>
        </w:rPr>
      </w:pPr>
      <w:proofErr w:type="spellStart"/>
      <w:r w:rsidRPr="002F6967">
        <w:rPr>
          <w:rFonts w:ascii="Times New Roman" w:eastAsia="Arial Unicode MS" w:hAnsi="Times New Roman" w:cs="Times New Roman"/>
          <w:kern w:val="1"/>
          <w:sz w:val="24"/>
          <w:szCs w:val="24"/>
          <w:lang w:eastAsia="hi-IN" w:bidi="hi-IN"/>
        </w:rPr>
        <w:t>Ruffini</w:t>
      </w:r>
      <w:proofErr w:type="spellEnd"/>
      <w:r w:rsidRPr="002F6967">
        <w:rPr>
          <w:rFonts w:ascii="Times New Roman" w:eastAsia="Arial Unicode MS" w:hAnsi="Times New Roman" w:cs="Times New Roman"/>
          <w:kern w:val="1"/>
          <w:sz w:val="24"/>
          <w:szCs w:val="24"/>
          <w:lang w:eastAsia="hi-IN" w:bidi="hi-IN"/>
        </w:rPr>
        <w:t>-legemer:</w:t>
      </w:r>
      <w:r w:rsidRPr="002F6967">
        <w:rPr>
          <w:rFonts w:ascii="Times New Roman" w:eastAsia="Arial Unicode MS" w:hAnsi="Times New Roman" w:cs="Times New Roman"/>
          <w:kern w:val="1"/>
          <w:sz w:val="24"/>
          <w:szCs w:val="24"/>
          <w:lang w:eastAsia="hi-IN" w:bidi="hi-IN"/>
        </w:rPr>
        <w:tab/>
        <w:t>Registrerer varme</w:t>
      </w:r>
      <w:r w:rsidRPr="002F6967">
        <w:rPr>
          <w:rFonts w:ascii="Times New Roman" w:eastAsia="Arial Unicode MS" w:hAnsi="Times New Roman" w:cs="Times New Roman"/>
          <w:kern w:val="1"/>
          <w:sz w:val="24"/>
          <w:szCs w:val="24"/>
          <w:lang w:eastAsia="hi-IN" w:bidi="hi-IN"/>
        </w:rPr>
        <w:tab/>
      </w:r>
      <w:r w:rsidRPr="002F6967">
        <w:rPr>
          <w:rFonts w:ascii="Times New Roman" w:eastAsia="Arial Unicode MS" w:hAnsi="Times New Roman" w:cs="Times New Roman"/>
          <w:kern w:val="1"/>
          <w:sz w:val="24"/>
          <w:szCs w:val="24"/>
          <w:lang w:eastAsia="hi-IN" w:bidi="hi-IN"/>
        </w:rPr>
        <w:tab/>
        <w:t>(</w:t>
      </w:r>
      <w:proofErr w:type="spellStart"/>
      <w:r w:rsidRPr="002F6967">
        <w:rPr>
          <w:rFonts w:ascii="Times New Roman" w:eastAsia="Arial Unicode MS" w:hAnsi="Times New Roman" w:cs="Times New Roman"/>
          <w:kern w:val="1"/>
          <w:sz w:val="24"/>
          <w:szCs w:val="24"/>
          <w:lang w:eastAsia="hi-IN" w:bidi="hi-IN"/>
        </w:rPr>
        <w:t>termo</w:t>
      </w:r>
      <w:proofErr w:type="spellEnd"/>
      <w:r w:rsidRPr="002F6967">
        <w:rPr>
          <w:rFonts w:ascii="Times New Roman" w:eastAsia="Arial Unicode MS" w:hAnsi="Times New Roman" w:cs="Times New Roman"/>
          <w:kern w:val="1"/>
          <w:sz w:val="24"/>
          <w:szCs w:val="24"/>
          <w:lang w:eastAsia="hi-IN" w:bidi="hi-IN"/>
        </w:rPr>
        <w:t>-receptor)</w:t>
      </w:r>
    </w:p>
    <w:p w14:paraId="3065160D" w14:textId="77777777" w:rsidR="002F6967" w:rsidRPr="002F6967" w:rsidRDefault="002F6967" w:rsidP="00033F29">
      <w:pPr>
        <w:widowControl w:val="0"/>
        <w:numPr>
          <w:ilvl w:val="0"/>
          <w:numId w:val="1"/>
        </w:numPr>
        <w:suppressAutoHyphens/>
        <w:spacing w:after="120" w:line="360" w:lineRule="auto"/>
        <w:rPr>
          <w:rFonts w:ascii="Times New Roman" w:eastAsia="Arial Unicode MS" w:hAnsi="Times New Roman" w:cs="Times New Roman"/>
          <w:kern w:val="1"/>
          <w:sz w:val="24"/>
          <w:szCs w:val="24"/>
          <w:lang w:eastAsia="hi-IN" w:bidi="hi-IN"/>
        </w:rPr>
      </w:pPr>
      <w:r w:rsidRPr="002F6967">
        <w:rPr>
          <w:rFonts w:ascii="Times New Roman" w:eastAsia="Arial Unicode MS" w:hAnsi="Times New Roman" w:cs="Times New Roman"/>
          <w:kern w:val="1"/>
          <w:sz w:val="24"/>
          <w:szCs w:val="24"/>
          <w:lang w:eastAsia="hi-IN" w:bidi="hi-IN"/>
        </w:rPr>
        <w:t xml:space="preserve"> </w:t>
      </w:r>
      <w:proofErr w:type="spellStart"/>
      <w:r w:rsidRPr="002F6967">
        <w:rPr>
          <w:rFonts w:ascii="Times New Roman" w:eastAsia="Arial Unicode MS" w:hAnsi="Times New Roman" w:cs="Times New Roman"/>
          <w:kern w:val="1"/>
          <w:sz w:val="24"/>
          <w:szCs w:val="24"/>
          <w:lang w:eastAsia="hi-IN" w:bidi="hi-IN"/>
        </w:rPr>
        <w:t>Krausk</w:t>
      </w:r>
      <w:proofErr w:type="spellEnd"/>
      <w:r w:rsidRPr="002F6967">
        <w:rPr>
          <w:rFonts w:ascii="Times New Roman" w:eastAsia="Arial Unicode MS" w:hAnsi="Times New Roman" w:cs="Times New Roman"/>
          <w:kern w:val="1"/>
          <w:sz w:val="24"/>
          <w:szCs w:val="24"/>
          <w:lang w:eastAsia="hi-IN" w:bidi="hi-IN"/>
        </w:rPr>
        <w:t>-legeme:</w:t>
      </w:r>
      <w:r w:rsidRPr="002F6967">
        <w:rPr>
          <w:rFonts w:ascii="Times New Roman" w:eastAsia="Arial Unicode MS" w:hAnsi="Times New Roman" w:cs="Times New Roman"/>
          <w:kern w:val="1"/>
          <w:sz w:val="24"/>
          <w:szCs w:val="24"/>
          <w:lang w:eastAsia="hi-IN" w:bidi="hi-IN"/>
        </w:rPr>
        <w:tab/>
        <w:t>Registrerer kulde</w:t>
      </w:r>
      <w:r w:rsidRPr="002F6967">
        <w:rPr>
          <w:rFonts w:ascii="Times New Roman" w:eastAsia="Arial Unicode MS" w:hAnsi="Times New Roman" w:cs="Times New Roman"/>
          <w:kern w:val="1"/>
          <w:sz w:val="24"/>
          <w:szCs w:val="24"/>
          <w:lang w:eastAsia="hi-IN" w:bidi="hi-IN"/>
        </w:rPr>
        <w:tab/>
      </w:r>
      <w:r w:rsidRPr="002F6967">
        <w:rPr>
          <w:rFonts w:ascii="Times New Roman" w:eastAsia="Arial Unicode MS" w:hAnsi="Times New Roman" w:cs="Times New Roman"/>
          <w:kern w:val="1"/>
          <w:sz w:val="24"/>
          <w:szCs w:val="24"/>
          <w:lang w:eastAsia="hi-IN" w:bidi="hi-IN"/>
        </w:rPr>
        <w:tab/>
        <w:t>(</w:t>
      </w:r>
      <w:proofErr w:type="spellStart"/>
      <w:r w:rsidRPr="002F6967">
        <w:rPr>
          <w:rFonts w:ascii="Times New Roman" w:eastAsia="Arial Unicode MS" w:hAnsi="Times New Roman" w:cs="Times New Roman"/>
          <w:kern w:val="1"/>
          <w:sz w:val="24"/>
          <w:szCs w:val="24"/>
          <w:lang w:eastAsia="hi-IN" w:bidi="hi-IN"/>
        </w:rPr>
        <w:t>termo</w:t>
      </w:r>
      <w:proofErr w:type="spellEnd"/>
      <w:r w:rsidRPr="002F6967">
        <w:rPr>
          <w:rFonts w:ascii="Times New Roman" w:eastAsia="Arial Unicode MS" w:hAnsi="Times New Roman" w:cs="Times New Roman"/>
          <w:kern w:val="1"/>
          <w:sz w:val="24"/>
          <w:szCs w:val="24"/>
          <w:lang w:eastAsia="hi-IN" w:bidi="hi-IN"/>
        </w:rPr>
        <w:t>-receptor)</w:t>
      </w:r>
    </w:p>
    <w:p w14:paraId="310BB9C7" w14:textId="77777777" w:rsidR="002F6967" w:rsidRPr="002F6967" w:rsidRDefault="002F6967" w:rsidP="00033F29">
      <w:pPr>
        <w:widowControl w:val="0"/>
        <w:numPr>
          <w:ilvl w:val="0"/>
          <w:numId w:val="1"/>
        </w:numPr>
        <w:suppressAutoHyphens/>
        <w:spacing w:after="120" w:line="360" w:lineRule="auto"/>
        <w:rPr>
          <w:rFonts w:ascii="Times New Roman" w:eastAsia="Arial Unicode MS" w:hAnsi="Times New Roman" w:cs="Times New Roman"/>
          <w:kern w:val="1"/>
          <w:sz w:val="24"/>
          <w:szCs w:val="24"/>
          <w:lang w:eastAsia="hi-IN" w:bidi="hi-IN"/>
        </w:rPr>
      </w:pPr>
      <w:proofErr w:type="spellStart"/>
      <w:r w:rsidRPr="002F6967">
        <w:rPr>
          <w:rFonts w:ascii="Times New Roman" w:eastAsia="Arial Unicode MS" w:hAnsi="Times New Roman" w:cs="Times New Roman"/>
          <w:kern w:val="1"/>
          <w:sz w:val="24"/>
          <w:szCs w:val="24"/>
          <w:lang w:eastAsia="hi-IN" w:bidi="hi-IN"/>
        </w:rPr>
        <w:t>Meissners</w:t>
      </w:r>
      <w:proofErr w:type="spellEnd"/>
      <w:r w:rsidRPr="002F6967">
        <w:rPr>
          <w:rFonts w:ascii="Times New Roman" w:eastAsia="Arial Unicode MS" w:hAnsi="Times New Roman" w:cs="Times New Roman"/>
          <w:kern w:val="1"/>
          <w:sz w:val="24"/>
          <w:szCs w:val="24"/>
          <w:lang w:eastAsia="hi-IN" w:bidi="hi-IN"/>
        </w:rPr>
        <w:t xml:space="preserve"> legeme</w:t>
      </w:r>
      <w:r w:rsidRPr="002F6967">
        <w:rPr>
          <w:rFonts w:ascii="Times New Roman" w:eastAsia="Arial Unicode MS" w:hAnsi="Times New Roman" w:cs="Times New Roman"/>
          <w:kern w:val="1"/>
          <w:sz w:val="24"/>
          <w:szCs w:val="24"/>
          <w:lang w:eastAsia="hi-IN" w:bidi="hi-IN"/>
        </w:rPr>
        <w:tab/>
        <w:t>Registrerer berøring</w:t>
      </w:r>
      <w:r w:rsidRPr="002F6967">
        <w:rPr>
          <w:rFonts w:ascii="Times New Roman" w:eastAsia="Arial Unicode MS" w:hAnsi="Times New Roman" w:cs="Times New Roman"/>
          <w:kern w:val="1"/>
          <w:sz w:val="24"/>
          <w:szCs w:val="24"/>
          <w:lang w:eastAsia="hi-IN" w:bidi="hi-IN"/>
        </w:rPr>
        <w:tab/>
      </w:r>
      <w:r w:rsidRPr="002F6967">
        <w:rPr>
          <w:rFonts w:ascii="Times New Roman" w:eastAsia="Arial Unicode MS" w:hAnsi="Times New Roman" w:cs="Times New Roman"/>
          <w:kern w:val="1"/>
          <w:sz w:val="24"/>
          <w:szCs w:val="24"/>
          <w:lang w:eastAsia="hi-IN" w:bidi="hi-IN"/>
        </w:rPr>
        <w:tab/>
        <w:t>(</w:t>
      </w:r>
      <w:proofErr w:type="spellStart"/>
      <w:r w:rsidRPr="002F6967">
        <w:rPr>
          <w:rFonts w:ascii="Times New Roman" w:eastAsia="Arial Unicode MS" w:hAnsi="Times New Roman" w:cs="Times New Roman"/>
          <w:kern w:val="1"/>
          <w:sz w:val="24"/>
          <w:szCs w:val="24"/>
          <w:lang w:eastAsia="hi-IN" w:bidi="hi-IN"/>
        </w:rPr>
        <w:t>mekano</w:t>
      </w:r>
      <w:proofErr w:type="spellEnd"/>
      <w:r w:rsidRPr="002F6967">
        <w:rPr>
          <w:rFonts w:ascii="Times New Roman" w:eastAsia="Arial Unicode MS" w:hAnsi="Times New Roman" w:cs="Times New Roman"/>
          <w:kern w:val="1"/>
          <w:sz w:val="24"/>
          <w:szCs w:val="24"/>
          <w:lang w:eastAsia="hi-IN" w:bidi="hi-IN"/>
        </w:rPr>
        <w:t>-receptor)</w:t>
      </w:r>
    </w:p>
    <w:p w14:paraId="29E2E4F4" w14:textId="77777777" w:rsidR="002F6967" w:rsidRPr="002F6967" w:rsidRDefault="002F6967" w:rsidP="00033F29">
      <w:pPr>
        <w:widowControl w:val="0"/>
        <w:numPr>
          <w:ilvl w:val="0"/>
          <w:numId w:val="1"/>
        </w:numPr>
        <w:suppressAutoHyphens/>
        <w:spacing w:after="120" w:line="360" w:lineRule="auto"/>
        <w:rPr>
          <w:rFonts w:ascii="Times New Roman" w:eastAsia="Arial Unicode MS" w:hAnsi="Times New Roman" w:cs="Times New Roman"/>
          <w:kern w:val="1"/>
          <w:sz w:val="24"/>
          <w:szCs w:val="24"/>
          <w:lang w:eastAsia="hi-IN" w:bidi="hi-IN"/>
        </w:rPr>
      </w:pPr>
      <w:r w:rsidRPr="002F6967">
        <w:rPr>
          <w:rFonts w:ascii="Times New Roman" w:eastAsia="Arial Unicode MS" w:hAnsi="Times New Roman" w:cs="Times New Roman"/>
          <w:kern w:val="1"/>
          <w:sz w:val="24"/>
          <w:szCs w:val="24"/>
          <w:lang w:eastAsia="hi-IN" w:bidi="hi-IN"/>
        </w:rPr>
        <w:t>Frie nerveender</w:t>
      </w:r>
      <w:r w:rsidRPr="002F6967">
        <w:rPr>
          <w:rFonts w:ascii="Times New Roman" w:eastAsia="Arial Unicode MS" w:hAnsi="Times New Roman" w:cs="Times New Roman"/>
          <w:kern w:val="1"/>
          <w:sz w:val="24"/>
          <w:szCs w:val="24"/>
          <w:lang w:eastAsia="hi-IN" w:bidi="hi-IN"/>
        </w:rPr>
        <w:tab/>
        <w:t>Registrerer smerte</w:t>
      </w:r>
      <w:r w:rsidRPr="002F6967">
        <w:rPr>
          <w:rFonts w:ascii="Times New Roman" w:eastAsia="Arial Unicode MS" w:hAnsi="Times New Roman" w:cs="Times New Roman"/>
          <w:kern w:val="1"/>
          <w:sz w:val="24"/>
          <w:szCs w:val="24"/>
          <w:lang w:eastAsia="hi-IN" w:bidi="hi-IN"/>
        </w:rPr>
        <w:tab/>
      </w:r>
      <w:r w:rsidRPr="002F6967">
        <w:rPr>
          <w:rFonts w:ascii="Times New Roman" w:eastAsia="Arial Unicode MS" w:hAnsi="Times New Roman" w:cs="Times New Roman"/>
          <w:kern w:val="1"/>
          <w:sz w:val="24"/>
          <w:szCs w:val="24"/>
          <w:lang w:eastAsia="hi-IN" w:bidi="hi-IN"/>
        </w:rPr>
        <w:tab/>
        <w:t>(nociceptorer)</w:t>
      </w:r>
    </w:p>
    <w:p w14:paraId="0076406F" w14:textId="77777777" w:rsidR="00860FCF" w:rsidRDefault="00860FCF" w:rsidP="00033F29">
      <w:pPr>
        <w:widowControl w:val="0"/>
        <w:suppressAutoHyphens/>
        <w:spacing w:after="120" w:line="360" w:lineRule="auto"/>
        <w:ind w:left="720"/>
        <w:rPr>
          <w:rFonts w:ascii="Times New Roman" w:eastAsia="Arial Unicode MS" w:hAnsi="Times New Roman" w:cs="Times New Roman"/>
          <w:kern w:val="1"/>
          <w:sz w:val="24"/>
          <w:szCs w:val="24"/>
          <w:lang w:eastAsia="hi-IN" w:bidi="hi-IN"/>
        </w:rPr>
      </w:pPr>
    </w:p>
    <w:p w14:paraId="539282FE" w14:textId="77777777" w:rsidR="00860FCF" w:rsidRDefault="00F81E2E" w:rsidP="00860FCF">
      <w:pPr>
        <w:widowControl w:val="0"/>
        <w:suppressAutoHyphens/>
        <w:spacing w:after="120" w:line="360" w:lineRule="auto"/>
        <w:rPr>
          <w:rFonts w:ascii="Times New Roman" w:eastAsia="Arial Unicode MS" w:hAnsi="Times New Roman" w:cs="Times New Roman"/>
          <w:kern w:val="1"/>
          <w:sz w:val="24"/>
          <w:szCs w:val="24"/>
          <w:lang w:eastAsia="hi-IN" w:bidi="hi-IN"/>
        </w:rPr>
      </w:pPr>
      <w:r w:rsidRPr="00F81E2E">
        <w:rPr>
          <w:rFonts w:ascii="Times New Roman" w:eastAsia="Arial Unicode MS" w:hAnsi="Times New Roman" w:cs="Times New Roman"/>
          <w:noProof/>
          <w:kern w:val="1"/>
          <w:sz w:val="24"/>
          <w:szCs w:val="24"/>
          <w:lang w:eastAsia="da-DK"/>
        </w:rPr>
        <mc:AlternateContent>
          <mc:Choice Requires="wps">
            <w:drawing>
              <wp:anchor distT="0" distB="0" distL="114300" distR="114300" simplePos="0" relativeHeight="251661312" behindDoc="0" locked="0" layoutInCell="1" allowOverlap="1" wp14:anchorId="4BA040C7" wp14:editId="5DE202D5">
                <wp:simplePos x="0" y="0"/>
                <wp:positionH relativeFrom="column">
                  <wp:posOffset>3483610</wp:posOffset>
                </wp:positionH>
                <wp:positionV relativeFrom="paragraph">
                  <wp:posOffset>2724150</wp:posOffset>
                </wp:positionV>
                <wp:extent cx="2374265" cy="1403985"/>
                <wp:effectExtent l="0" t="0" r="28575" b="1460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2AACFB7" w14:textId="77777777" w:rsidR="00F81E2E" w:rsidRDefault="00F81E2E">
                            <w:r>
                              <w:t>Udsnit af hud med sanse-celler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BA040C7" id="_x0000_t202" coordsize="21600,21600" o:spt="202" path="m,l,21600r21600,l21600,xe">
                <v:stroke joinstyle="miter"/>
                <v:path gradientshapeok="t" o:connecttype="rect"/>
              </v:shapetype>
              <v:shape id="Tekstfelt 2" o:spid="_x0000_s1026" type="#_x0000_t202" style="position:absolute;margin-left:274.3pt;margin-top:214.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">
                <v:textbox style="mso-fit-shape-to-text:t">
                  <w:txbxContent>
                    <w:p w14:paraId="02AACFB7" w14:textId="77777777" w:rsidR="00F81E2E" w:rsidRDefault="00F81E2E">
                      <w:r>
                        <w:t>Udsnit af hud med sanse-celler</w:t>
                      </w:r>
                    </w:p>
                  </w:txbxContent>
                </v:textbox>
              </v:shape>
            </w:pict>
          </mc:Fallback>
        </mc:AlternateContent>
      </w:r>
      <w:r w:rsidR="00860FCF" w:rsidRPr="002F6967">
        <w:rPr>
          <w:rFonts w:ascii="Times New Roman" w:eastAsia="Times New Roman" w:hAnsi="Times New Roman" w:cs="Times New Roman"/>
          <w:noProof/>
          <w:sz w:val="24"/>
          <w:szCs w:val="24"/>
          <w:lang w:eastAsia="da-DK"/>
        </w:rPr>
        <w:drawing>
          <wp:inline distT="0" distB="0" distL="0" distR="0" wp14:anchorId="42939ED6" wp14:editId="34416271">
            <wp:extent cx="3223610" cy="3095625"/>
            <wp:effectExtent l="0" t="0" r="0" b="0"/>
            <wp:docPr id="5" name="Billede 5" descr="huden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uden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7870" cy="3109319"/>
                    </a:xfrm>
                    <a:prstGeom prst="rect">
                      <a:avLst/>
                    </a:prstGeom>
                    <a:noFill/>
                    <a:ln>
                      <a:noFill/>
                    </a:ln>
                  </pic:spPr>
                </pic:pic>
              </a:graphicData>
            </a:graphic>
          </wp:inline>
        </w:drawing>
      </w:r>
      <w:r>
        <w:rPr>
          <w:rFonts w:ascii="Times New Roman" w:eastAsia="Arial Unicode MS" w:hAnsi="Times New Roman" w:cs="Times New Roman"/>
          <w:kern w:val="1"/>
          <w:sz w:val="24"/>
          <w:szCs w:val="24"/>
          <w:lang w:eastAsia="hi-IN" w:bidi="hi-IN"/>
        </w:rPr>
        <w:t xml:space="preserve">      </w:t>
      </w:r>
    </w:p>
    <w:p w14:paraId="36B82B9B" w14:textId="77777777" w:rsidR="002F6967" w:rsidRPr="002F6967" w:rsidRDefault="002F6967" w:rsidP="00033F29">
      <w:pPr>
        <w:widowControl w:val="0"/>
        <w:suppressAutoHyphens/>
        <w:spacing w:after="120" w:line="360" w:lineRule="auto"/>
        <w:rPr>
          <w:rFonts w:ascii="Times New Roman" w:eastAsia="Times New Roman" w:hAnsi="Times New Roman" w:cs="Times New Roman"/>
          <w:b/>
          <w:sz w:val="28"/>
          <w:szCs w:val="28"/>
          <w:u w:val="single"/>
          <w:lang w:eastAsia="da-DK"/>
        </w:rPr>
      </w:pPr>
      <w:proofErr w:type="spellStart"/>
      <w:r w:rsidRPr="002F6967">
        <w:rPr>
          <w:rFonts w:ascii="Times New Roman" w:eastAsia="Times New Roman" w:hAnsi="Times New Roman" w:cs="Times New Roman"/>
          <w:b/>
          <w:bCs/>
          <w:sz w:val="28"/>
          <w:szCs w:val="28"/>
          <w:u w:val="single"/>
          <w:lang w:eastAsia="da-DK"/>
        </w:rPr>
        <w:lastRenderedPageBreak/>
        <w:t>Mechanoreceptorer</w:t>
      </w:r>
      <w:proofErr w:type="spellEnd"/>
      <w:r w:rsidR="00F81E2E" w:rsidRPr="00F81E2E">
        <w:rPr>
          <w:rFonts w:ascii="Times New Roman" w:eastAsia="Times New Roman" w:hAnsi="Times New Roman" w:cs="Times New Roman"/>
          <w:b/>
          <w:sz w:val="28"/>
          <w:szCs w:val="28"/>
          <w:u w:val="single"/>
          <w:lang w:eastAsia="da-DK"/>
        </w:rPr>
        <w:t>:</w:t>
      </w:r>
    </w:p>
    <w:p w14:paraId="526DBCBD" w14:textId="77777777" w:rsidR="002F6967" w:rsidRPr="002F6967" w:rsidRDefault="002F6967" w:rsidP="00FB269B">
      <w:pPr>
        <w:widowControl w:val="0"/>
        <w:shd w:val="clear" w:color="auto" w:fill="FFFFFF"/>
        <w:suppressAutoHyphens/>
        <w:spacing w:before="100" w:beforeAutospacing="1" w:after="100" w:afterAutospacing="1" w:line="360" w:lineRule="auto"/>
        <w:rPr>
          <w:rFonts w:ascii="Times New Roman" w:eastAsia="Times New Roman" w:hAnsi="Times New Roman" w:cs="Times New Roman"/>
          <w:sz w:val="24"/>
          <w:szCs w:val="24"/>
          <w:lang w:eastAsia="da-DK"/>
        </w:rPr>
      </w:pPr>
      <w:proofErr w:type="spellStart"/>
      <w:r w:rsidRPr="002F6967">
        <w:rPr>
          <w:rFonts w:ascii="Times New Roman" w:eastAsia="Times New Roman" w:hAnsi="Times New Roman" w:cs="Times New Roman"/>
          <w:b/>
          <w:bCs/>
          <w:sz w:val="24"/>
          <w:szCs w:val="24"/>
          <w:lang w:eastAsia="da-DK"/>
        </w:rPr>
        <w:t>Meissners</w:t>
      </w:r>
      <w:proofErr w:type="spellEnd"/>
      <w:r w:rsidRPr="002F6967">
        <w:rPr>
          <w:rFonts w:ascii="Times New Roman" w:eastAsia="Times New Roman" w:hAnsi="Times New Roman" w:cs="Times New Roman"/>
          <w:b/>
          <w:bCs/>
          <w:sz w:val="24"/>
          <w:szCs w:val="24"/>
          <w:lang w:eastAsia="da-DK"/>
        </w:rPr>
        <w:t xml:space="preserve"> legeme</w:t>
      </w:r>
      <w:r w:rsidRPr="002F6967">
        <w:rPr>
          <w:rFonts w:ascii="Times New Roman" w:eastAsia="Times New Roman" w:hAnsi="Times New Roman" w:cs="Times New Roman"/>
          <w:sz w:val="24"/>
          <w:szCs w:val="24"/>
          <w:lang w:eastAsia="da-DK"/>
        </w:rPr>
        <w:t xml:space="preserve"> </w:t>
      </w:r>
      <w:r w:rsidRPr="002F6967">
        <w:rPr>
          <w:rFonts w:ascii="Times New Roman" w:eastAsia="Times New Roman" w:hAnsi="Times New Roman" w:cs="Times New Roman"/>
          <w:b/>
          <w:sz w:val="24"/>
          <w:szCs w:val="24"/>
          <w:lang w:eastAsia="da-DK"/>
        </w:rPr>
        <w:t>(A på illustrationen ovenfor)</w:t>
      </w:r>
      <w:r w:rsidRPr="002F6967">
        <w:rPr>
          <w:rFonts w:ascii="Times New Roman" w:eastAsia="Times New Roman" w:hAnsi="Times New Roman" w:cs="Times New Roman"/>
          <w:sz w:val="24"/>
          <w:szCs w:val="24"/>
          <w:lang w:eastAsia="da-DK"/>
        </w:rPr>
        <w:t xml:space="preserve"> kaldt det taktile legeme, er grupperet på fingerspidserne, læberne og mere spredt på kroppen og på brystvorterne. Den fortæller hjernen formen på et objekt, der holdes i hånden, fornemmelsen af et kys osv. </w:t>
      </w:r>
      <w:proofErr w:type="spellStart"/>
      <w:r w:rsidRPr="002F6967">
        <w:rPr>
          <w:rFonts w:ascii="Times New Roman" w:eastAsia="Times New Roman" w:hAnsi="Times New Roman" w:cs="Times New Roman"/>
          <w:sz w:val="24"/>
          <w:szCs w:val="24"/>
          <w:lang w:eastAsia="da-DK"/>
        </w:rPr>
        <w:t>Meissners</w:t>
      </w:r>
      <w:proofErr w:type="spellEnd"/>
      <w:r w:rsidRPr="002F6967">
        <w:rPr>
          <w:rFonts w:ascii="Times New Roman" w:eastAsia="Times New Roman" w:hAnsi="Times New Roman" w:cs="Times New Roman"/>
          <w:sz w:val="24"/>
          <w:szCs w:val="24"/>
          <w:lang w:eastAsia="da-DK"/>
        </w:rPr>
        <w:t xml:space="preserve"> legemer tilpasses konstant til omgivelserne, hvilket forklarer, hvorfor du ikke lægger mærke til det tøj, du har på. </w:t>
      </w:r>
      <w:proofErr w:type="spellStart"/>
      <w:r w:rsidRPr="002F6967">
        <w:rPr>
          <w:rFonts w:ascii="Times New Roman" w:eastAsia="Times New Roman" w:hAnsi="Times New Roman" w:cs="Times New Roman"/>
          <w:sz w:val="24"/>
          <w:szCs w:val="24"/>
          <w:lang w:eastAsia="da-DK"/>
        </w:rPr>
        <w:t>Meissners</w:t>
      </w:r>
      <w:proofErr w:type="spellEnd"/>
      <w:r w:rsidRPr="002F6967">
        <w:rPr>
          <w:rFonts w:ascii="Times New Roman" w:eastAsia="Times New Roman" w:hAnsi="Times New Roman" w:cs="Times New Roman"/>
          <w:sz w:val="24"/>
          <w:szCs w:val="24"/>
          <w:lang w:eastAsia="da-DK"/>
        </w:rPr>
        <w:t xml:space="preserve"> legeme registrerer altså overflade berøring og vibration (30-40Hz).</w:t>
      </w:r>
    </w:p>
    <w:p w14:paraId="56EE79EC" w14:textId="77777777" w:rsidR="002F6967" w:rsidRP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roofErr w:type="spellStart"/>
      <w:r w:rsidRPr="002F6967">
        <w:rPr>
          <w:rFonts w:ascii="Times New Roman" w:eastAsia="Times New Roman" w:hAnsi="Times New Roman" w:cs="Times New Roman"/>
          <w:b/>
          <w:bCs/>
          <w:sz w:val="24"/>
          <w:szCs w:val="24"/>
          <w:lang w:eastAsia="da-DK"/>
        </w:rPr>
        <w:t>Mekels</w:t>
      </w:r>
      <w:proofErr w:type="spellEnd"/>
      <w:r w:rsidRPr="002F6967">
        <w:rPr>
          <w:rFonts w:ascii="Times New Roman" w:eastAsia="Times New Roman" w:hAnsi="Times New Roman" w:cs="Times New Roman"/>
          <w:b/>
          <w:bCs/>
          <w:sz w:val="24"/>
          <w:szCs w:val="24"/>
          <w:lang w:eastAsia="da-DK"/>
        </w:rPr>
        <w:t xml:space="preserve"> legeme</w:t>
      </w:r>
      <w:r w:rsidRPr="002F6967">
        <w:rPr>
          <w:rFonts w:ascii="Times New Roman" w:eastAsia="Times New Roman" w:hAnsi="Times New Roman" w:cs="Times New Roman"/>
          <w:sz w:val="24"/>
          <w:szCs w:val="24"/>
          <w:lang w:eastAsia="da-DK"/>
        </w:rPr>
        <w:t xml:space="preserve"> </w:t>
      </w:r>
      <w:r w:rsidRPr="002F6967">
        <w:rPr>
          <w:rFonts w:ascii="Times New Roman" w:eastAsia="Times New Roman" w:hAnsi="Times New Roman" w:cs="Times New Roman"/>
          <w:b/>
          <w:sz w:val="24"/>
          <w:szCs w:val="24"/>
          <w:lang w:eastAsia="da-DK"/>
        </w:rPr>
        <w:t xml:space="preserve">(B på illustrationen til venstre) </w:t>
      </w:r>
      <w:r w:rsidRPr="002F6967">
        <w:rPr>
          <w:rFonts w:ascii="Times New Roman" w:eastAsia="Times New Roman" w:hAnsi="Times New Roman" w:cs="Times New Roman"/>
          <w:sz w:val="24"/>
          <w:szCs w:val="24"/>
          <w:lang w:eastAsia="da-DK"/>
        </w:rPr>
        <w:t>register vedvarende tryk.</w:t>
      </w:r>
    </w:p>
    <w:p w14:paraId="15C835B8" w14:textId="77777777" w:rsidR="002F6967" w:rsidRP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b/>
          <w:sz w:val="24"/>
          <w:szCs w:val="24"/>
          <w:lang w:eastAsia="da-DK"/>
        </w:rPr>
        <w:t>Frie nerveender</w:t>
      </w:r>
      <w:r w:rsidRPr="002F6967">
        <w:rPr>
          <w:rFonts w:ascii="Times New Roman" w:eastAsia="Times New Roman" w:hAnsi="Times New Roman" w:cs="Times New Roman"/>
          <w:sz w:val="24"/>
          <w:szCs w:val="24"/>
          <w:lang w:eastAsia="da-DK"/>
        </w:rPr>
        <w:t xml:space="preserve"> </w:t>
      </w:r>
      <w:r w:rsidRPr="002F6967">
        <w:rPr>
          <w:rFonts w:ascii="Times New Roman" w:eastAsia="Times New Roman" w:hAnsi="Times New Roman" w:cs="Times New Roman"/>
          <w:b/>
          <w:sz w:val="24"/>
          <w:szCs w:val="24"/>
          <w:lang w:eastAsia="da-DK"/>
        </w:rPr>
        <w:t>(C på illustrationen til venstre)</w:t>
      </w:r>
      <w:r w:rsidRPr="002F6967">
        <w:rPr>
          <w:rFonts w:ascii="Times New Roman" w:eastAsia="Times New Roman" w:hAnsi="Times New Roman" w:cs="Times New Roman"/>
          <w:sz w:val="24"/>
          <w:szCs w:val="24"/>
          <w:lang w:eastAsia="da-DK"/>
        </w:rPr>
        <w:t xml:space="preserve"> register smerte og er over hele kroppen udvendigt, som indvendigt.</w:t>
      </w:r>
      <w:r w:rsidRPr="002F6967">
        <w:rPr>
          <w:rFonts w:ascii="MS Mincho" w:eastAsia="MS Mincho" w:hAnsi="MS Mincho" w:cs="MS Mincho" w:hint="eastAsia"/>
          <w:sz w:val="24"/>
          <w:szCs w:val="24"/>
          <w:lang w:eastAsia="da-DK"/>
        </w:rPr>
        <w:t> </w:t>
      </w:r>
      <w:r w:rsidRPr="002F6967">
        <w:rPr>
          <w:rFonts w:ascii="Times New Roman" w:eastAsia="Times New Roman" w:hAnsi="Times New Roman" w:cs="Times New Roman"/>
          <w:sz w:val="24"/>
          <w:szCs w:val="24"/>
          <w:lang w:eastAsia="da-DK"/>
        </w:rPr>
        <w:t>Ældre menneskers evne til at reagere overfor smerte mindskes med alderen med 20%. Dette er vigtigt i forhold til at tage det seriøst, når de siger, de har smerter.</w:t>
      </w:r>
    </w:p>
    <w:p w14:paraId="3CC1854C" w14:textId="77777777" w:rsidR="00F81E2E"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roofErr w:type="spellStart"/>
      <w:r w:rsidRPr="002F6967">
        <w:rPr>
          <w:rFonts w:ascii="Times New Roman" w:eastAsia="Times New Roman" w:hAnsi="Times New Roman" w:cs="Times New Roman"/>
          <w:b/>
          <w:sz w:val="24"/>
          <w:szCs w:val="24"/>
          <w:lang w:eastAsia="da-DK"/>
        </w:rPr>
        <w:t>Pacinians</w:t>
      </w:r>
      <w:proofErr w:type="spellEnd"/>
      <w:r w:rsidRPr="002F6967">
        <w:rPr>
          <w:rFonts w:ascii="Times New Roman" w:eastAsia="Times New Roman" w:hAnsi="Times New Roman" w:cs="Times New Roman"/>
          <w:b/>
          <w:sz w:val="24"/>
          <w:szCs w:val="24"/>
          <w:lang w:eastAsia="da-DK"/>
        </w:rPr>
        <w:t xml:space="preserve"> legeme</w:t>
      </w:r>
      <w:r w:rsidRPr="002F6967">
        <w:rPr>
          <w:rFonts w:ascii="Times New Roman" w:eastAsia="Times New Roman" w:hAnsi="Times New Roman" w:cs="Times New Roman"/>
          <w:sz w:val="24"/>
          <w:szCs w:val="24"/>
          <w:lang w:eastAsia="da-DK"/>
        </w:rPr>
        <w:t xml:space="preserve"> </w:t>
      </w:r>
      <w:r w:rsidRPr="002F6967">
        <w:rPr>
          <w:rFonts w:ascii="Times New Roman" w:eastAsia="Times New Roman" w:hAnsi="Times New Roman" w:cs="Times New Roman"/>
          <w:b/>
          <w:sz w:val="24"/>
          <w:szCs w:val="24"/>
          <w:lang w:eastAsia="da-DK"/>
        </w:rPr>
        <w:t xml:space="preserve">(D på illustrationen til venstre) </w:t>
      </w:r>
      <w:r w:rsidRPr="002F6967">
        <w:rPr>
          <w:rFonts w:ascii="Times New Roman" w:eastAsia="Times New Roman" w:hAnsi="Times New Roman" w:cs="Times New Roman"/>
          <w:sz w:val="24"/>
          <w:szCs w:val="24"/>
          <w:lang w:eastAsia="da-DK"/>
        </w:rPr>
        <w:t xml:space="preserve">registrerer tryk og vibration (250-330Hz). De fortæller kroppen, hvornår en kropsdel har bevæget sig, for eksempel hvis du bevæger din arm ind foran brystet. </w:t>
      </w:r>
      <w:proofErr w:type="spellStart"/>
      <w:r w:rsidRPr="002F6967">
        <w:rPr>
          <w:rFonts w:ascii="Times New Roman" w:eastAsia="Times New Roman" w:hAnsi="Times New Roman" w:cs="Times New Roman"/>
          <w:sz w:val="24"/>
          <w:szCs w:val="24"/>
          <w:lang w:eastAsia="da-DK"/>
        </w:rPr>
        <w:t>Pacinians</w:t>
      </w:r>
      <w:proofErr w:type="spellEnd"/>
      <w:r w:rsidRPr="002F6967">
        <w:rPr>
          <w:rFonts w:ascii="Times New Roman" w:eastAsia="Times New Roman" w:hAnsi="Times New Roman" w:cs="Times New Roman"/>
          <w:sz w:val="24"/>
          <w:szCs w:val="24"/>
          <w:lang w:eastAsia="da-DK"/>
        </w:rPr>
        <w:t xml:space="preserve"> legeme fortæller, at nu er målet nået, og armen er nu inde foran kroppen som planlagt (del af den kinæstetiske sans).</w:t>
      </w:r>
    </w:p>
    <w:p w14:paraId="672389F3" w14:textId="77777777" w:rsidR="00F81E2E" w:rsidRPr="002F6967" w:rsidRDefault="00F81E2E" w:rsidP="00F81E2E">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b/>
          <w:bCs/>
          <w:sz w:val="24"/>
          <w:szCs w:val="24"/>
          <w:lang w:eastAsia="da-DK"/>
        </w:rPr>
        <w:t xml:space="preserve">Hårcellerne registrerer </w:t>
      </w:r>
      <w:r w:rsidRPr="002F6967">
        <w:rPr>
          <w:rFonts w:ascii="Times New Roman" w:eastAsia="Times New Roman" w:hAnsi="Times New Roman" w:cs="Times New Roman"/>
          <w:sz w:val="24"/>
          <w:szCs w:val="24"/>
          <w:lang w:eastAsia="da-DK"/>
        </w:rPr>
        <w:t>let</w:t>
      </w:r>
      <w:r>
        <w:rPr>
          <w:rFonts w:ascii="Times New Roman" w:eastAsia="Times New Roman" w:hAnsi="Times New Roman" w:cs="Times New Roman"/>
          <w:sz w:val="24"/>
          <w:szCs w:val="24"/>
          <w:lang w:eastAsia="da-DK"/>
        </w:rPr>
        <w:t xml:space="preserve"> </w:t>
      </w:r>
      <w:r w:rsidRPr="002F6967">
        <w:rPr>
          <w:rFonts w:ascii="Times New Roman" w:eastAsia="Times New Roman" w:hAnsi="Times New Roman" w:cs="Times New Roman"/>
          <w:sz w:val="24"/>
          <w:szCs w:val="24"/>
          <w:lang w:eastAsia="da-DK"/>
        </w:rPr>
        <w:t>berøring og vibration (30-40Hz) ved hjælp af hårfollikler. Der er hård på næsten hele din kroppen undtagen fodsålerne og håndfladerne.</w:t>
      </w:r>
    </w:p>
    <w:p w14:paraId="59702B35" w14:textId="77777777" w:rsidR="00F81E2E" w:rsidRPr="002F6967" w:rsidRDefault="00F81E2E"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
    <w:p w14:paraId="3F367ABA" w14:textId="77777777" w:rsidR="002F6967" w:rsidRP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8"/>
          <w:szCs w:val="28"/>
          <w:u w:val="single"/>
          <w:lang w:eastAsia="da-DK"/>
        </w:rPr>
      </w:pPr>
      <w:r w:rsidRPr="002F6967">
        <w:rPr>
          <w:rFonts w:ascii="Times New Roman" w:eastAsia="Times New Roman" w:hAnsi="Times New Roman" w:cs="Times New Roman"/>
          <w:b/>
          <w:bCs/>
          <w:sz w:val="28"/>
          <w:szCs w:val="28"/>
          <w:u w:val="single"/>
          <w:lang w:eastAsia="da-DK"/>
        </w:rPr>
        <w:t>Termoreceptorerne:</w:t>
      </w:r>
    </w:p>
    <w:p w14:paraId="280F0FAF" w14:textId="77777777" w:rsidR="002F6967" w:rsidRP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b/>
          <w:bCs/>
          <w:sz w:val="24"/>
          <w:szCs w:val="24"/>
          <w:lang w:eastAsia="da-DK"/>
        </w:rPr>
        <w:t xml:space="preserve">Krauses legeme </w:t>
      </w:r>
      <w:r w:rsidRPr="002F6967">
        <w:rPr>
          <w:rFonts w:ascii="Times New Roman" w:eastAsia="Times New Roman" w:hAnsi="Times New Roman" w:cs="Times New Roman"/>
          <w:sz w:val="24"/>
          <w:szCs w:val="24"/>
          <w:lang w:eastAsia="da-DK"/>
        </w:rPr>
        <w:t>registrerer kulde. De er i huden, læberne, øjet og på tungen.</w:t>
      </w:r>
    </w:p>
    <w:p w14:paraId="64D96571" w14:textId="77777777" w:rsid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b/>
          <w:bCs/>
          <w:sz w:val="24"/>
          <w:szCs w:val="24"/>
          <w:lang w:eastAsia="da-DK"/>
        </w:rPr>
        <w:t>Ruffinis legeme</w:t>
      </w:r>
      <w:r w:rsidRPr="002F6967">
        <w:rPr>
          <w:rFonts w:ascii="Times New Roman" w:eastAsia="Times New Roman" w:hAnsi="Times New Roman" w:cs="Times New Roman"/>
          <w:sz w:val="24"/>
          <w:szCs w:val="24"/>
          <w:lang w:eastAsia="da-DK"/>
        </w:rPr>
        <w:t xml:space="preserve"> registrerer varme. De er i huden, der omgiver hele kroppen.</w:t>
      </w:r>
    </w:p>
    <w:p w14:paraId="03159B16" w14:textId="77777777" w:rsidR="00F81E2E" w:rsidRDefault="00F81E2E"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
    <w:p w14:paraId="6EEB5835" w14:textId="77777777" w:rsidR="00495E07" w:rsidRDefault="00495E0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
    <w:p w14:paraId="55A3D274" w14:textId="77777777" w:rsidR="00495E07" w:rsidRDefault="00495E0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
    <w:p w14:paraId="08CD9DF6" w14:textId="77777777" w:rsidR="00F81E2E" w:rsidRPr="002F6967" w:rsidRDefault="00F81E2E" w:rsidP="00033F29">
      <w:pPr>
        <w:shd w:val="clear" w:color="auto" w:fill="FFFFFF"/>
        <w:spacing w:before="100" w:beforeAutospacing="1" w:after="100" w:afterAutospacing="1" w:line="360" w:lineRule="auto"/>
        <w:rPr>
          <w:rFonts w:ascii="Times New Roman" w:eastAsia="Times New Roman" w:hAnsi="Times New Roman" w:cs="Times New Roman"/>
          <w:b/>
          <w:sz w:val="28"/>
          <w:szCs w:val="28"/>
          <w:u w:val="single"/>
          <w:lang w:eastAsia="da-DK"/>
        </w:rPr>
      </w:pPr>
      <w:r w:rsidRPr="00F81E2E">
        <w:rPr>
          <w:rFonts w:ascii="Times New Roman" w:eastAsia="Times New Roman" w:hAnsi="Times New Roman" w:cs="Times New Roman"/>
          <w:b/>
          <w:sz w:val="28"/>
          <w:szCs w:val="28"/>
          <w:u w:val="single"/>
          <w:lang w:eastAsia="da-DK"/>
        </w:rPr>
        <w:lastRenderedPageBreak/>
        <w:t>Registrering af sansning i hjernen</w:t>
      </w:r>
    </w:p>
    <w:p w14:paraId="53319678" w14:textId="77777777" w:rsidR="002F6967" w:rsidRPr="002F6967" w:rsidRDefault="009E5B94" w:rsidP="00033F29">
      <w:pPr>
        <w:shd w:val="clear" w:color="auto" w:fill="FFFFFF"/>
        <w:spacing w:before="100" w:beforeAutospacing="1" w:after="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sz w:val="24"/>
          <w:szCs w:val="24"/>
          <w:lang w:eastAsia="da-DK"/>
        </w:rPr>
        <w:t>Når du modtager</w:t>
      </w:r>
      <w:r>
        <w:rPr>
          <w:rFonts w:ascii="Times New Roman" w:eastAsia="Times New Roman" w:hAnsi="Times New Roman" w:cs="Times New Roman"/>
          <w:sz w:val="24"/>
          <w:szCs w:val="24"/>
          <w:lang w:eastAsia="da-DK"/>
        </w:rPr>
        <w:t xml:space="preserve"> en registrering af følesans-</w:t>
      </w:r>
      <w:r w:rsidRPr="002F6967">
        <w:rPr>
          <w:rFonts w:ascii="Times New Roman" w:eastAsia="Times New Roman" w:hAnsi="Times New Roman" w:cs="Times New Roman"/>
          <w:sz w:val="24"/>
          <w:szCs w:val="24"/>
          <w:lang w:eastAsia="da-DK"/>
        </w:rPr>
        <w:t>stimuli løb</w:t>
      </w:r>
      <w:r>
        <w:rPr>
          <w:rFonts w:ascii="Times New Roman" w:eastAsia="Times New Roman" w:hAnsi="Times New Roman" w:cs="Times New Roman"/>
          <w:sz w:val="24"/>
          <w:szCs w:val="24"/>
          <w:lang w:eastAsia="da-DK"/>
        </w:rPr>
        <w:t xml:space="preserve">er det til </w:t>
      </w:r>
      <w:r w:rsidRPr="00222F11">
        <w:rPr>
          <w:rFonts w:ascii="Times New Roman" w:eastAsia="Times New Roman" w:hAnsi="Times New Roman" w:cs="Times New Roman"/>
          <w:b/>
          <w:sz w:val="24"/>
          <w:szCs w:val="24"/>
          <w:lang w:eastAsia="da-DK"/>
        </w:rPr>
        <w:t>lillehjernen</w:t>
      </w:r>
      <w:r w:rsidRPr="002F6967">
        <w:rPr>
          <w:rFonts w:ascii="Times New Roman" w:eastAsia="Times New Roman" w:hAnsi="Times New Roman" w:cs="Times New Roman"/>
          <w:sz w:val="24"/>
          <w:szCs w:val="24"/>
          <w:lang w:eastAsia="da-DK"/>
        </w:rPr>
        <w:t>, som vil tage stilling til, om det er relevant at bevidstgøre</w:t>
      </w:r>
      <w:r w:rsidRPr="00033F29">
        <w:rPr>
          <w:rFonts w:ascii="Times New Roman" w:eastAsia="Times New Roman" w:hAnsi="Times New Roman" w:cs="Times New Roman"/>
          <w:sz w:val="24"/>
          <w:szCs w:val="24"/>
          <w:lang w:eastAsia="da-DK"/>
        </w:rPr>
        <w:t>,</w:t>
      </w:r>
      <w:r w:rsidRPr="002F6967">
        <w:rPr>
          <w:rFonts w:ascii="Times New Roman" w:eastAsia="Times New Roman" w:hAnsi="Times New Roman" w:cs="Times New Roman"/>
          <w:sz w:val="24"/>
          <w:szCs w:val="24"/>
          <w:lang w:eastAsia="da-DK"/>
        </w:rPr>
        <w:t xml:space="preserve"> eller om det skal være en refl</w:t>
      </w:r>
      <w:r w:rsidRPr="00033F29">
        <w:rPr>
          <w:rFonts w:ascii="Times New Roman" w:eastAsia="Times New Roman" w:hAnsi="Times New Roman" w:cs="Times New Roman"/>
          <w:sz w:val="24"/>
          <w:szCs w:val="24"/>
          <w:lang w:eastAsia="da-DK"/>
        </w:rPr>
        <w:t>ek</w:t>
      </w:r>
      <w:r>
        <w:rPr>
          <w:rFonts w:ascii="Times New Roman" w:eastAsia="Times New Roman" w:hAnsi="Times New Roman" w:cs="Times New Roman"/>
          <w:sz w:val="24"/>
          <w:szCs w:val="24"/>
          <w:lang w:eastAsia="da-DK"/>
        </w:rPr>
        <w:t xml:space="preserve">torisk </w:t>
      </w:r>
      <w:r w:rsidRPr="009E5B94">
        <w:rPr>
          <w:rFonts w:ascii="Times New Roman" w:eastAsia="Times New Roman" w:hAnsi="Times New Roman" w:cs="Times New Roman"/>
          <w:sz w:val="24"/>
          <w:szCs w:val="24"/>
          <w:lang w:eastAsia="da-DK"/>
        </w:rPr>
        <w:t xml:space="preserve">reaktion. </w:t>
      </w:r>
      <w:r w:rsidRPr="009E5B94">
        <w:rPr>
          <w:rFonts w:ascii="Times New Roman" w:eastAsia="Times New Roman" w:hAnsi="Times New Roman" w:cs="Times New Roman"/>
          <w:bCs/>
          <w:sz w:val="24"/>
          <w:szCs w:val="24"/>
          <w:lang w:eastAsia="da-DK"/>
        </w:rPr>
        <w:t>Følesansen behandles</w:t>
      </w:r>
      <w:r w:rsidR="002F6967" w:rsidRPr="002F6967">
        <w:rPr>
          <w:rFonts w:ascii="Times New Roman" w:eastAsia="Times New Roman" w:hAnsi="Times New Roman" w:cs="Times New Roman"/>
          <w:sz w:val="24"/>
          <w:szCs w:val="24"/>
          <w:lang w:eastAsia="da-DK"/>
        </w:rPr>
        <w:t xml:space="preserve"> i det område, der kaldes </w:t>
      </w:r>
      <w:proofErr w:type="spellStart"/>
      <w:r w:rsidR="002F6967" w:rsidRPr="002F6967">
        <w:rPr>
          <w:rFonts w:ascii="Times New Roman" w:eastAsia="Times New Roman" w:hAnsi="Times New Roman" w:cs="Times New Roman"/>
          <w:b/>
          <w:sz w:val="24"/>
          <w:szCs w:val="24"/>
          <w:lang w:eastAsia="da-DK"/>
        </w:rPr>
        <w:t>somato</w:t>
      </w:r>
      <w:proofErr w:type="spellEnd"/>
      <w:r w:rsidR="00033F29" w:rsidRPr="00222F11">
        <w:rPr>
          <w:rFonts w:ascii="Times New Roman" w:eastAsia="Times New Roman" w:hAnsi="Times New Roman" w:cs="Times New Roman"/>
          <w:b/>
          <w:sz w:val="24"/>
          <w:szCs w:val="24"/>
          <w:lang w:eastAsia="da-DK"/>
        </w:rPr>
        <w:t>-sensorisk cortex</w:t>
      </w:r>
      <w:r w:rsidRPr="009E5B94">
        <w:rPr>
          <w:rFonts w:ascii="Times New Roman" w:eastAsia="Times New Roman" w:hAnsi="Times New Roman" w:cs="Times New Roman"/>
          <w:sz w:val="24"/>
          <w:szCs w:val="24"/>
          <w:lang w:eastAsia="da-DK"/>
        </w:rPr>
        <w:t xml:space="preserve"> (</w:t>
      </w:r>
      <w:proofErr w:type="spellStart"/>
      <w:r w:rsidRPr="009E5B94">
        <w:rPr>
          <w:rFonts w:ascii="Times New Roman" w:eastAsia="Times New Roman" w:hAnsi="Times New Roman" w:cs="Times New Roman"/>
          <w:sz w:val="24"/>
          <w:szCs w:val="24"/>
          <w:lang w:eastAsia="da-DK"/>
        </w:rPr>
        <w:t>primary</w:t>
      </w:r>
      <w:proofErr w:type="spellEnd"/>
      <w:r w:rsidRPr="009E5B94">
        <w:rPr>
          <w:rFonts w:ascii="Times New Roman" w:eastAsia="Times New Roman" w:hAnsi="Times New Roman" w:cs="Times New Roman"/>
          <w:sz w:val="24"/>
          <w:szCs w:val="24"/>
          <w:lang w:eastAsia="da-DK"/>
        </w:rPr>
        <w:t xml:space="preserve"> </w:t>
      </w:r>
      <w:proofErr w:type="spellStart"/>
      <w:r w:rsidRPr="009E5B94">
        <w:rPr>
          <w:rFonts w:ascii="Times New Roman" w:eastAsia="Times New Roman" w:hAnsi="Times New Roman" w:cs="Times New Roman"/>
          <w:sz w:val="24"/>
          <w:szCs w:val="24"/>
          <w:lang w:eastAsia="da-DK"/>
        </w:rPr>
        <w:t>somesthetic</w:t>
      </w:r>
      <w:proofErr w:type="spellEnd"/>
      <w:r w:rsidRPr="009E5B94">
        <w:rPr>
          <w:rFonts w:ascii="Times New Roman" w:eastAsia="Times New Roman" w:hAnsi="Times New Roman" w:cs="Times New Roman"/>
          <w:sz w:val="24"/>
          <w:szCs w:val="24"/>
          <w:lang w:eastAsia="da-DK"/>
        </w:rPr>
        <w:t xml:space="preserve"> cortex på billedet nedenfor)</w:t>
      </w:r>
      <w:r w:rsidR="002F6967" w:rsidRPr="002F6967">
        <w:rPr>
          <w:rFonts w:ascii="Times New Roman" w:eastAsia="Times New Roman" w:hAnsi="Times New Roman" w:cs="Times New Roman"/>
          <w:sz w:val="24"/>
          <w:szCs w:val="24"/>
          <w:lang w:eastAsia="da-DK"/>
        </w:rPr>
        <w:t>. Det sidder lige over øret og går fra det ene til det andet øre, som en lang smal bane parallelt med det område, der registrerer og aktiver</w:t>
      </w:r>
      <w:r>
        <w:rPr>
          <w:rFonts w:ascii="Times New Roman" w:eastAsia="Times New Roman" w:hAnsi="Times New Roman" w:cs="Times New Roman"/>
          <w:sz w:val="24"/>
          <w:szCs w:val="24"/>
          <w:lang w:eastAsia="da-DK"/>
        </w:rPr>
        <w:t>er</w:t>
      </w:r>
      <w:r w:rsidR="002F6967" w:rsidRPr="002F6967">
        <w:rPr>
          <w:rFonts w:ascii="Times New Roman" w:eastAsia="Times New Roman" w:hAnsi="Times New Roman" w:cs="Times New Roman"/>
          <w:sz w:val="24"/>
          <w:szCs w:val="24"/>
          <w:lang w:eastAsia="da-DK"/>
        </w:rPr>
        <w:t xml:space="preserve"> bevægelse</w:t>
      </w:r>
      <w:r>
        <w:rPr>
          <w:rFonts w:ascii="Times New Roman" w:eastAsia="Times New Roman" w:hAnsi="Times New Roman" w:cs="Times New Roman"/>
          <w:sz w:val="24"/>
          <w:szCs w:val="24"/>
          <w:lang w:eastAsia="da-DK"/>
        </w:rPr>
        <w:t xml:space="preserve"> (motor cortex)</w:t>
      </w:r>
      <w:r w:rsidR="002F6967" w:rsidRPr="002F6967">
        <w:rPr>
          <w:rFonts w:ascii="Times New Roman" w:eastAsia="Times New Roman" w:hAnsi="Times New Roman" w:cs="Times New Roman"/>
          <w:sz w:val="24"/>
          <w:szCs w:val="24"/>
          <w:lang w:eastAsia="da-DK"/>
        </w:rPr>
        <w:t>.</w:t>
      </w:r>
      <w:r w:rsidR="002F6967" w:rsidRPr="002F6967">
        <w:rPr>
          <w:rFonts w:ascii="MS Mincho" w:eastAsia="MS Mincho" w:hAnsi="MS Mincho" w:cs="MS Mincho" w:hint="eastAsia"/>
          <w:sz w:val="24"/>
          <w:szCs w:val="24"/>
          <w:lang w:eastAsia="da-DK"/>
        </w:rPr>
        <w:t> </w:t>
      </w:r>
      <w:r w:rsidR="00222F11">
        <w:rPr>
          <w:rFonts w:ascii="Times New Roman" w:eastAsia="Times New Roman" w:hAnsi="Times New Roman" w:cs="Times New Roman"/>
          <w:sz w:val="24"/>
          <w:szCs w:val="24"/>
          <w:lang w:eastAsia="da-DK"/>
        </w:rPr>
        <w:t>Når s</w:t>
      </w:r>
      <w:r w:rsidR="00033F29" w:rsidRPr="00033F29">
        <w:rPr>
          <w:rFonts w:ascii="Times New Roman" w:eastAsia="Times New Roman" w:hAnsi="Times New Roman" w:cs="Times New Roman"/>
          <w:sz w:val="24"/>
          <w:szCs w:val="24"/>
          <w:lang w:eastAsia="da-DK"/>
        </w:rPr>
        <w:t>ignalet</w:t>
      </w:r>
      <w:r w:rsidR="002F6967" w:rsidRPr="002F6967">
        <w:rPr>
          <w:rFonts w:ascii="Times New Roman" w:eastAsia="Times New Roman" w:hAnsi="Times New Roman" w:cs="Times New Roman"/>
          <w:sz w:val="24"/>
          <w:szCs w:val="24"/>
          <w:lang w:eastAsia="da-DK"/>
        </w:rPr>
        <w:t xml:space="preserve"> er bearbejdet</w:t>
      </w:r>
      <w:r w:rsidR="00222F11">
        <w:rPr>
          <w:rFonts w:ascii="Times New Roman" w:eastAsia="Times New Roman" w:hAnsi="Times New Roman" w:cs="Times New Roman"/>
          <w:sz w:val="24"/>
          <w:szCs w:val="24"/>
          <w:lang w:eastAsia="da-DK"/>
        </w:rPr>
        <w:t xml:space="preserve"> i dette område</w:t>
      </w:r>
      <w:r w:rsidR="002F6967" w:rsidRPr="002F6967">
        <w:rPr>
          <w:rFonts w:ascii="Times New Roman" w:eastAsia="Times New Roman" w:hAnsi="Times New Roman" w:cs="Times New Roman"/>
          <w:sz w:val="24"/>
          <w:szCs w:val="24"/>
          <w:lang w:eastAsia="da-DK"/>
        </w:rPr>
        <w:t xml:space="preserve"> sendes informationen eventuelt vi</w:t>
      </w:r>
      <w:r w:rsidR="00033F29" w:rsidRPr="00033F29">
        <w:rPr>
          <w:rFonts w:ascii="Times New Roman" w:eastAsia="Times New Roman" w:hAnsi="Times New Roman" w:cs="Times New Roman"/>
          <w:sz w:val="24"/>
          <w:szCs w:val="24"/>
          <w:lang w:eastAsia="da-DK"/>
        </w:rPr>
        <w:t xml:space="preserve">dere til </w:t>
      </w:r>
      <w:r w:rsidR="00222F11">
        <w:rPr>
          <w:rFonts w:ascii="Times New Roman" w:eastAsia="Times New Roman" w:hAnsi="Times New Roman" w:cs="Times New Roman"/>
          <w:b/>
          <w:sz w:val="24"/>
          <w:szCs w:val="24"/>
          <w:lang w:eastAsia="da-DK"/>
        </w:rPr>
        <w:t xml:space="preserve">frontallappen </w:t>
      </w:r>
      <w:r w:rsidR="00033F29" w:rsidRPr="00222F11">
        <w:rPr>
          <w:rFonts w:ascii="Times New Roman" w:eastAsia="Times New Roman" w:hAnsi="Times New Roman" w:cs="Times New Roman"/>
          <w:b/>
          <w:sz w:val="24"/>
          <w:szCs w:val="24"/>
          <w:lang w:eastAsia="da-DK"/>
        </w:rPr>
        <w:t>hvor det bevidstgøres</w:t>
      </w:r>
      <w:r w:rsidR="00033F29" w:rsidRPr="00033F29">
        <w:rPr>
          <w:rFonts w:ascii="Times New Roman" w:eastAsia="Times New Roman" w:hAnsi="Times New Roman" w:cs="Times New Roman"/>
          <w:sz w:val="24"/>
          <w:szCs w:val="24"/>
          <w:lang w:eastAsia="da-DK"/>
        </w:rPr>
        <w:t>. D</w:t>
      </w:r>
      <w:r w:rsidR="00222F11">
        <w:rPr>
          <w:rFonts w:ascii="Times New Roman" w:eastAsia="Times New Roman" w:hAnsi="Times New Roman" w:cs="Times New Roman"/>
          <w:sz w:val="24"/>
          <w:szCs w:val="24"/>
          <w:lang w:eastAsia="da-DK"/>
        </w:rPr>
        <w:t>enne del af hjernen kan så sende</w:t>
      </w:r>
      <w:r w:rsidR="00033F29" w:rsidRPr="00033F29">
        <w:rPr>
          <w:rFonts w:ascii="Times New Roman" w:eastAsia="Times New Roman" w:hAnsi="Times New Roman" w:cs="Times New Roman"/>
          <w:sz w:val="24"/>
          <w:szCs w:val="24"/>
          <w:lang w:eastAsia="da-DK"/>
        </w:rPr>
        <w:t xml:space="preserve"> signal gennem det motoriske nervesystem, så man kan reagere bevidst.</w:t>
      </w:r>
    </w:p>
    <w:p w14:paraId="30666AF6" w14:textId="77777777" w:rsidR="002F6967" w:rsidRPr="002F6967" w:rsidRDefault="009E5B94" w:rsidP="00033F29">
      <w:pPr>
        <w:widowControl w:val="0"/>
        <w:suppressAutoHyphens/>
        <w:spacing w:after="120" w:line="360" w:lineRule="auto"/>
        <w:rPr>
          <w:rFonts w:ascii="Times New Roman" w:eastAsia="Arial Unicode MS" w:hAnsi="Times New Roman" w:cs="Times New Roman"/>
          <w:b/>
          <w:kern w:val="1"/>
          <w:sz w:val="24"/>
          <w:szCs w:val="24"/>
          <w:lang w:eastAsia="hi-IN" w:bidi="hi-IN"/>
        </w:rPr>
      </w:pPr>
      <w:r>
        <w:rPr>
          <w:noProof/>
          <w:color w:val="0000FF"/>
          <w:lang w:eastAsia="da-DK"/>
        </w:rPr>
        <w:drawing>
          <wp:inline distT="0" distB="0" distL="0" distR="0" wp14:anchorId="4B6A55B4" wp14:editId="4966AD43">
            <wp:extent cx="4914900" cy="3505733"/>
            <wp:effectExtent l="0" t="0" r="0" b="0"/>
            <wp:docPr id="7" name="irc_mi" descr="http://www.barn-i-islam.dk/videns17.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rn-i-islam.dk/videns17.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3505733"/>
                    </a:xfrm>
                    <a:prstGeom prst="rect">
                      <a:avLst/>
                    </a:prstGeom>
                    <a:noFill/>
                    <a:ln>
                      <a:noFill/>
                    </a:ln>
                  </pic:spPr>
                </pic:pic>
              </a:graphicData>
            </a:graphic>
          </wp:inline>
        </w:drawing>
      </w:r>
    </w:p>
    <w:p w14:paraId="64223263" w14:textId="77777777" w:rsidR="00FB2777" w:rsidRDefault="00FB2777" w:rsidP="00033F29">
      <w:pPr>
        <w:widowControl w:val="0"/>
        <w:suppressAutoHyphens/>
        <w:spacing w:after="120" w:line="360" w:lineRule="auto"/>
        <w:rPr>
          <w:rFonts w:ascii="Times New Roman" w:eastAsia="Arial Unicode MS" w:hAnsi="Times New Roman" w:cs="Times New Roman"/>
          <w:b/>
          <w:kern w:val="1"/>
          <w:sz w:val="24"/>
          <w:szCs w:val="24"/>
          <w:lang w:eastAsia="hi-IN" w:bidi="hi-IN"/>
        </w:rPr>
      </w:pPr>
    </w:p>
    <w:p w14:paraId="0EF3E3B3" w14:textId="77777777" w:rsidR="002F6967" w:rsidRPr="002F6967" w:rsidRDefault="002F6967" w:rsidP="00033F29">
      <w:pPr>
        <w:widowControl w:val="0"/>
        <w:suppressAutoHyphens/>
        <w:spacing w:after="120" w:line="360" w:lineRule="auto"/>
        <w:rPr>
          <w:rFonts w:ascii="Times New Roman" w:eastAsia="Arial Unicode MS" w:hAnsi="Times New Roman" w:cs="Times New Roman"/>
          <w:b/>
          <w:kern w:val="1"/>
          <w:sz w:val="28"/>
          <w:szCs w:val="28"/>
          <w:u w:val="single"/>
          <w:lang w:eastAsia="hi-IN" w:bidi="hi-IN"/>
        </w:rPr>
      </w:pPr>
      <w:r w:rsidRPr="002F6967">
        <w:rPr>
          <w:rFonts w:ascii="Times New Roman" w:eastAsia="Arial Unicode MS" w:hAnsi="Times New Roman" w:cs="Times New Roman"/>
          <w:b/>
          <w:kern w:val="1"/>
          <w:sz w:val="28"/>
          <w:szCs w:val="28"/>
          <w:u w:val="single"/>
          <w:lang w:eastAsia="hi-IN" w:bidi="hi-IN"/>
        </w:rPr>
        <w:t>Generator-potentialet:</w:t>
      </w:r>
    </w:p>
    <w:p w14:paraId="3D72F470" w14:textId="6E1F8A96" w:rsid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b/>
          <w:sz w:val="24"/>
          <w:szCs w:val="24"/>
          <w:lang w:eastAsia="da-DK"/>
        </w:rPr>
        <w:t xml:space="preserve">Generatorpotentialet </w:t>
      </w:r>
      <w:r w:rsidRPr="002F6967">
        <w:rPr>
          <w:rFonts w:ascii="Times New Roman" w:eastAsia="Times New Roman" w:hAnsi="Times New Roman" w:cs="Times New Roman"/>
          <w:sz w:val="24"/>
          <w:szCs w:val="24"/>
          <w:lang w:eastAsia="da-DK"/>
        </w:rPr>
        <w:t xml:space="preserve">opstår, når membranen på sansereceptoren </w:t>
      </w:r>
      <w:proofErr w:type="spellStart"/>
      <w:r w:rsidRPr="002F6967">
        <w:rPr>
          <w:rFonts w:ascii="Times New Roman" w:eastAsia="Times New Roman" w:hAnsi="Times New Roman" w:cs="Times New Roman"/>
          <w:sz w:val="24"/>
          <w:szCs w:val="24"/>
          <w:lang w:eastAsia="da-DK"/>
        </w:rPr>
        <w:t>depolariserer</w:t>
      </w:r>
      <w:proofErr w:type="spellEnd"/>
      <w:r w:rsidRPr="002F6967">
        <w:rPr>
          <w:rFonts w:ascii="Times New Roman" w:eastAsia="Times New Roman" w:hAnsi="Times New Roman" w:cs="Times New Roman"/>
          <w:sz w:val="24"/>
          <w:szCs w:val="24"/>
          <w:lang w:eastAsia="da-DK"/>
        </w:rPr>
        <w:t xml:space="preserve"> - ligesom i en nervecelle. Disse sanseceller har ligesom nerveceller et hvilemembranpotentiale. Forskellige stimuli – eksempelvis stræk, varme eller lys – åbner Na</w:t>
      </w:r>
      <w:r w:rsidRPr="002F6967">
        <w:rPr>
          <w:rFonts w:ascii="Times New Roman" w:eastAsia="Times New Roman" w:hAnsi="Times New Roman" w:cs="Times New Roman"/>
          <w:sz w:val="24"/>
          <w:szCs w:val="24"/>
          <w:vertAlign w:val="superscript"/>
          <w:lang w:eastAsia="da-DK"/>
        </w:rPr>
        <w:t>+</w:t>
      </w:r>
      <w:r w:rsidRPr="002F6967">
        <w:rPr>
          <w:rFonts w:ascii="Times New Roman" w:eastAsia="Times New Roman" w:hAnsi="Times New Roman" w:cs="Times New Roman"/>
          <w:sz w:val="24"/>
          <w:szCs w:val="24"/>
          <w:lang w:eastAsia="da-DK"/>
        </w:rPr>
        <w:t xml:space="preserve">-kanaler i membranen, hvorved membranen bliver mere positiv på indersiden og derved depolariserer. Dette kaldes et generatorpotentiale. Modsat </w:t>
      </w:r>
      <w:r w:rsidRPr="002F6967">
        <w:rPr>
          <w:rFonts w:ascii="Times New Roman" w:eastAsia="Times New Roman" w:hAnsi="Times New Roman" w:cs="Times New Roman"/>
          <w:sz w:val="24"/>
          <w:szCs w:val="24"/>
          <w:lang w:eastAsia="da-DK"/>
        </w:rPr>
        <w:lastRenderedPageBreak/>
        <w:t xml:space="preserve">nervecellens aktions-potentiale kan generatorpotentialet have </w:t>
      </w:r>
      <w:r w:rsidRPr="002F6967">
        <w:rPr>
          <w:rFonts w:ascii="Times New Roman" w:eastAsia="Times New Roman" w:hAnsi="Times New Roman" w:cs="Times New Roman"/>
          <w:b/>
          <w:sz w:val="24"/>
          <w:szCs w:val="24"/>
          <w:lang w:eastAsia="da-DK"/>
        </w:rPr>
        <w:t>forskellige størrelse</w:t>
      </w:r>
      <w:r w:rsidRPr="002F6967">
        <w:rPr>
          <w:rFonts w:ascii="Times New Roman" w:eastAsia="Times New Roman" w:hAnsi="Times New Roman" w:cs="Times New Roman"/>
          <w:sz w:val="24"/>
          <w:szCs w:val="24"/>
          <w:lang w:eastAsia="da-DK"/>
        </w:rPr>
        <w:t>. En kraftigere stimulus medfører et større generatorpotentiale (SE FIGUR A).</w:t>
      </w:r>
    </w:p>
    <w:p w14:paraId="7E183F2E" w14:textId="77777777" w:rsidR="005D273F" w:rsidRDefault="005D273F"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
    <w:p w14:paraId="033CC765" w14:textId="77777777" w:rsidR="00FB2777" w:rsidRPr="002F6967" w:rsidRDefault="00495E0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Pr>
          <w:noProof/>
          <w:lang w:eastAsia="da-DK"/>
        </w:rPr>
        <w:drawing>
          <wp:anchor distT="0" distB="0" distL="114300" distR="114300" simplePos="0" relativeHeight="251664384" behindDoc="0" locked="0" layoutInCell="1" allowOverlap="1" wp14:anchorId="0311B923" wp14:editId="59F8265D">
            <wp:simplePos x="0" y="0"/>
            <wp:positionH relativeFrom="column">
              <wp:posOffset>3810</wp:posOffset>
            </wp:positionH>
            <wp:positionV relativeFrom="paragraph">
              <wp:posOffset>-2540</wp:posOffset>
            </wp:positionV>
            <wp:extent cx="2827655" cy="4619625"/>
            <wp:effectExtent l="0" t="0" r="0" b="9525"/>
            <wp:wrapSquare wrapText="bothSides"/>
            <wp:docPr id="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rotWithShape="1">
                    <a:blip r:embed="rId11" cstate="print">
                      <a:extLst>
                        <a:ext uri="{28A0092B-C50C-407E-A947-70E740481C1C}">
                          <a14:useLocalDpi xmlns:a14="http://schemas.microsoft.com/office/drawing/2010/main" val="0"/>
                        </a:ext>
                      </a:extLst>
                    </a:blip>
                    <a:srcRect l="39877" t="2223" r="28551" b="56967"/>
                    <a:stretch/>
                  </pic:blipFill>
                  <pic:spPr>
                    <a:xfrm rot="10800000">
                      <a:off x="0" y="0"/>
                      <a:ext cx="2827655" cy="4619625"/>
                    </a:xfrm>
                    <a:prstGeom prst="rect">
                      <a:avLst/>
                    </a:prstGeom>
                  </pic:spPr>
                </pic:pic>
              </a:graphicData>
            </a:graphic>
            <wp14:sizeRelH relativeFrom="page">
              <wp14:pctWidth>0</wp14:pctWidth>
            </wp14:sizeRelH>
            <wp14:sizeRelV relativeFrom="page">
              <wp14:pctHeight>0</wp14:pctHeight>
            </wp14:sizeRelV>
          </wp:anchor>
        </w:drawing>
      </w:r>
      <w:r w:rsidR="005D273F">
        <w:rPr>
          <w:rFonts w:ascii="Times New Roman" w:eastAsia="Times New Roman" w:hAnsi="Times New Roman" w:cs="Times New Roman"/>
          <w:sz w:val="24"/>
          <w:szCs w:val="24"/>
          <w:lang w:eastAsia="da-DK"/>
        </w:rPr>
        <w:t xml:space="preserve">    </w:t>
      </w:r>
      <w:r w:rsidR="005D273F">
        <w:rPr>
          <w:noProof/>
          <w:lang w:eastAsia="da-DK"/>
        </w:rPr>
        <w:drawing>
          <wp:inline distT="0" distB="0" distL="0" distR="0" wp14:anchorId="1FE4B5E6" wp14:editId="2423098E">
            <wp:extent cx="3238500" cy="4442902"/>
            <wp:effectExtent l="0" t="0" r="0" b="0"/>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pic:cNvPicPr>
                      <a:picLocks noChangeAspect="1"/>
                    </pic:cNvPicPr>
                  </pic:nvPicPr>
                  <pic:blipFill rotWithShape="1">
                    <a:blip r:embed="rId12" cstate="print">
                      <a:extLst>
                        <a:ext uri="{28A0092B-C50C-407E-A947-70E740481C1C}">
                          <a14:useLocalDpi xmlns:a14="http://schemas.microsoft.com/office/drawing/2010/main" val="0"/>
                        </a:ext>
                      </a:extLst>
                    </a:blip>
                    <a:srcRect l="12247" t="5253" r="54164" b="61212"/>
                    <a:stretch/>
                  </pic:blipFill>
                  <pic:spPr>
                    <a:xfrm>
                      <a:off x="0" y="0"/>
                      <a:ext cx="3240483" cy="4445623"/>
                    </a:xfrm>
                    <a:prstGeom prst="rect">
                      <a:avLst/>
                    </a:prstGeom>
                  </pic:spPr>
                </pic:pic>
              </a:graphicData>
            </a:graphic>
          </wp:inline>
        </w:drawing>
      </w:r>
    </w:p>
    <w:p w14:paraId="4DBA0E96" w14:textId="77777777" w:rsidR="005D273F"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sz w:val="24"/>
          <w:szCs w:val="24"/>
          <w:lang w:eastAsia="da-DK"/>
        </w:rPr>
        <w:t>Hvis generatorpotentialet ikke ændres så længe stimulus varer, adapterer cellen ikke. Mindskes generatorpotentialet derimod trods vedvarende stimulus, kalder man det at sansecellen adapterer. Forsvinder generatorpotentialet helt kalder man det fuldstændig adaptation. SE FIGUR B</w:t>
      </w:r>
      <w:r w:rsidR="005D273F">
        <w:rPr>
          <w:rFonts w:ascii="Times New Roman" w:eastAsia="Times New Roman" w:hAnsi="Times New Roman" w:cs="Times New Roman"/>
          <w:sz w:val="24"/>
          <w:szCs w:val="24"/>
          <w:lang w:eastAsia="da-DK"/>
        </w:rPr>
        <w:t xml:space="preserve"> ovenfor</w:t>
      </w:r>
      <w:r w:rsidRPr="002F6967">
        <w:rPr>
          <w:rFonts w:ascii="Times New Roman" w:eastAsia="Times New Roman" w:hAnsi="Times New Roman" w:cs="Times New Roman"/>
          <w:sz w:val="24"/>
          <w:szCs w:val="24"/>
          <w:lang w:eastAsia="da-DK"/>
        </w:rPr>
        <w:t>.</w:t>
      </w:r>
    </w:p>
    <w:p w14:paraId="75CE605D" w14:textId="04C4C7C9" w:rsidR="002F6967" w:rsidRP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sz w:val="24"/>
          <w:szCs w:val="24"/>
          <w:lang w:eastAsia="da-DK"/>
        </w:rPr>
        <w:t>Et eksempel på adaptation kunne være</w:t>
      </w:r>
      <w:r w:rsidR="00FB2777">
        <w:rPr>
          <w:rFonts w:ascii="Times New Roman" w:eastAsia="Times New Roman" w:hAnsi="Times New Roman" w:cs="Times New Roman"/>
          <w:sz w:val="24"/>
          <w:szCs w:val="24"/>
          <w:lang w:eastAsia="da-DK"/>
        </w:rPr>
        <w:t>,</w:t>
      </w:r>
      <w:r w:rsidRPr="002F6967">
        <w:rPr>
          <w:rFonts w:ascii="Times New Roman" w:eastAsia="Times New Roman" w:hAnsi="Times New Roman" w:cs="Times New Roman"/>
          <w:sz w:val="24"/>
          <w:szCs w:val="24"/>
          <w:lang w:eastAsia="da-DK"/>
        </w:rPr>
        <w:t xml:space="preserve"> at de sanseceller der opfatter lugt efterhånden adapterer. Herved vil registreringen af en kraftig lugt med tiden reduceres (hvilket de fleste kender). En anden form for adaptation kan ske i hjernens nerveceller. Eksempelvis vil man efter noget tid ikke længere høre en konstant dryppende vandhane. Men her sender sansecellerne altså stadig signal til hjernen, men de opfattes ikke længere af bevidstheden. Adaptation kan ske hurtigt eller langso</w:t>
      </w:r>
      <w:r w:rsidR="00FB2777">
        <w:rPr>
          <w:rFonts w:ascii="Times New Roman" w:eastAsia="Times New Roman" w:hAnsi="Times New Roman" w:cs="Times New Roman"/>
          <w:sz w:val="24"/>
          <w:szCs w:val="24"/>
          <w:lang w:eastAsia="da-DK"/>
        </w:rPr>
        <w:t xml:space="preserve">mt. Denne </w:t>
      </w:r>
      <w:r w:rsidR="00FB2777">
        <w:rPr>
          <w:rFonts w:ascii="Times New Roman" w:eastAsia="Times New Roman" w:hAnsi="Times New Roman" w:cs="Times New Roman"/>
          <w:sz w:val="24"/>
          <w:szCs w:val="24"/>
          <w:lang w:eastAsia="da-DK"/>
        </w:rPr>
        <w:lastRenderedPageBreak/>
        <w:t>information giver</w:t>
      </w:r>
      <w:r w:rsidRPr="002F6967">
        <w:rPr>
          <w:rFonts w:ascii="Times New Roman" w:eastAsia="Times New Roman" w:hAnsi="Times New Roman" w:cs="Times New Roman"/>
          <w:sz w:val="24"/>
          <w:szCs w:val="24"/>
          <w:lang w:eastAsia="da-DK"/>
        </w:rPr>
        <w:t xml:space="preserve"> forskellige type inform</w:t>
      </w:r>
      <w:r w:rsidR="00FB2777">
        <w:rPr>
          <w:rFonts w:ascii="Times New Roman" w:eastAsia="Times New Roman" w:hAnsi="Times New Roman" w:cs="Times New Roman"/>
          <w:sz w:val="24"/>
          <w:szCs w:val="24"/>
          <w:lang w:eastAsia="da-DK"/>
        </w:rPr>
        <w:t>ation. I huden findes både</w:t>
      </w:r>
      <w:r w:rsidR="00C60F35">
        <w:rPr>
          <w:rFonts w:ascii="Times New Roman" w:eastAsia="Times New Roman" w:hAnsi="Times New Roman" w:cs="Times New Roman"/>
          <w:sz w:val="24"/>
          <w:szCs w:val="24"/>
          <w:lang w:eastAsia="da-DK"/>
        </w:rPr>
        <w:t xml:space="preserve"> tr</w:t>
      </w:r>
      <w:r w:rsidR="00FB2777">
        <w:rPr>
          <w:rFonts w:ascii="Times New Roman" w:eastAsia="Times New Roman" w:hAnsi="Times New Roman" w:cs="Times New Roman"/>
          <w:sz w:val="24"/>
          <w:szCs w:val="24"/>
          <w:lang w:eastAsia="da-DK"/>
        </w:rPr>
        <w:t>ykreceptorer</w:t>
      </w:r>
      <w:r w:rsidR="00C60F35">
        <w:rPr>
          <w:rFonts w:ascii="Times New Roman" w:eastAsia="Times New Roman" w:hAnsi="Times New Roman" w:cs="Times New Roman"/>
          <w:sz w:val="24"/>
          <w:szCs w:val="24"/>
          <w:lang w:eastAsia="da-DK"/>
        </w:rPr>
        <w:t>,</w:t>
      </w:r>
      <w:r w:rsidR="00FB2777">
        <w:rPr>
          <w:rFonts w:ascii="Times New Roman" w:eastAsia="Times New Roman" w:hAnsi="Times New Roman" w:cs="Times New Roman"/>
          <w:sz w:val="24"/>
          <w:szCs w:val="24"/>
          <w:lang w:eastAsia="da-DK"/>
        </w:rPr>
        <w:t xml:space="preserve"> som adapterer hurtigt og langsomt</w:t>
      </w:r>
      <w:r w:rsidRPr="002F6967">
        <w:rPr>
          <w:rFonts w:ascii="Times New Roman" w:eastAsia="Times New Roman" w:hAnsi="Times New Roman" w:cs="Times New Roman"/>
          <w:sz w:val="24"/>
          <w:szCs w:val="24"/>
          <w:lang w:eastAsia="da-DK"/>
        </w:rPr>
        <w:t>. Den hurtige adaption giver en informatio</w:t>
      </w:r>
      <w:r w:rsidRPr="00033F29">
        <w:rPr>
          <w:rFonts w:ascii="Times New Roman" w:eastAsia="Times New Roman" w:hAnsi="Times New Roman" w:cs="Times New Roman"/>
          <w:sz w:val="24"/>
          <w:szCs w:val="24"/>
          <w:lang w:eastAsia="da-DK"/>
        </w:rPr>
        <w:t>n om vibration</w:t>
      </w:r>
      <w:r w:rsidR="00FB2777">
        <w:rPr>
          <w:rFonts w:ascii="Times New Roman" w:eastAsia="Times New Roman" w:hAnsi="Times New Roman" w:cs="Times New Roman"/>
          <w:sz w:val="24"/>
          <w:szCs w:val="24"/>
          <w:lang w:eastAsia="da-DK"/>
        </w:rPr>
        <w:t>,</w:t>
      </w:r>
      <w:r w:rsidRPr="00033F29">
        <w:rPr>
          <w:rFonts w:ascii="Times New Roman" w:eastAsia="Times New Roman" w:hAnsi="Times New Roman" w:cs="Times New Roman"/>
          <w:sz w:val="24"/>
          <w:szCs w:val="24"/>
          <w:lang w:eastAsia="da-DK"/>
        </w:rPr>
        <w:t xml:space="preserve"> fordi receptore</w:t>
      </w:r>
      <w:r w:rsidRPr="002F6967">
        <w:rPr>
          <w:rFonts w:ascii="Times New Roman" w:eastAsia="Times New Roman" w:hAnsi="Times New Roman" w:cs="Times New Roman"/>
          <w:sz w:val="24"/>
          <w:szCs w:val="24"/>
          <w:lang w:eastAsia="da-DK"/>
        </w:rPr>
        <w:t>n kun vil give information om ændringer i tryk. Den langsomme adaption giver information om</w:t>
      </w:r>
      <w:r w:rsidR="00FB2777">
        <w:rPr>
          <w:rFonts w:ascii="Times New Roman" w:eastAsia="Times New Roman" w:hAnsi="Times New Roman" w:cs="Times New Roman"/>
          <w:sz w:val="24"/>
          <w:szCs w:val="24"/>
          <w:lang w:eastAsia="da-DK"/>
        </w:rPr>
        <w:t>,</w:t>
      </w:r>
      <w:r w:rsidRPr="002F6967">
        <w:rPr>
          <w:rFonts w:ascii="Times New Roman" w:eastAsia="Times New Roman" w:hAnsi="Times New Roman" w:cs="Times New Roman"/>
          <w:sz w:val="24"/>
          <w:szCs w:val="24"/>
          <w:lang w:eastAsia="da-DK"/>
        </w:rPr>
        <w:t xml:space="preserve"> hvor stort et tryk der lægges på huden i længere tid.</w:t>
      </w:r>
    </w:p>
    <w:p w14:paraId="0953D8C2" w14:textId="77777777" w:rsidR="002F6967" w:rsidRP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b/>
          <w:sz w:val="28"/>
          <w:szCs w:val="28"/>
          <w:u w:val="single"/>
          <w:lang w:eastAsia="da-DK"/>
        </w:rPr>
      </w:pPr>
      <w:r w:rsidRPr="002F6967">
        <w:rPr>
          <w:rFonts w:ascii="Times New Roman" w:eastAsia="Times New Roman" w:hAnsi="Times New Roman" w:cs="Times New Roman"/>
          <w:b/>
          <w:sz w:val="28"/>
          <w:szCs w:val="28"/>
          <w:u w:val="single"/>
          <w:lang w:eastAsia="da-DK"/>
        </w:rPr>
        <w:t>Overføring fra sansecelle til sensorisk nervecelle.</w:t>
      </w:r>
    </w:p>
    <w:p w14:paraId="70AF3F73" w14:textId="09D55FBC" w:rsidR="002F6967" w:rsidRP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sz w:val="24"/>
          <w:szCs w:val="24"/>
          <w:lang w:eastAsia="da-DK"/>
        </w:rPr>
        <w:t xml:space="preserve">Generatorpotentialet er et gradueret potentiale med forskellig størrelse, som afhænger af hvor meget membranen bliver påvirket. Generatorpotentialet kan </w:t>
      </w:r>
      <w:r w:rsidRPr="002F6967">
        <w:rPr>
          <w:rFonts w:ascii="Times New Roman" w:eastAsia="Times New Roman" w:hAnsi="Times New Roman" w:cs="Times New Roman"/>
          <w:b/>
          <w:sz w:val="24"/>
          <w:szCs w:val="24"/>
          <w:lang w:eastAsia="da-DK"/>
        </w:rPr>
        <w:t>oversættes til aktionspotentialer</w:t>
      </w:r>
      <w:r w:rsidRPr="002F6967">
        <w:rPr>
          <w:rFonts w:ascii="Times New Roman" w:eastAsia="Times New Roman" w:hAnsi="Times New Roman" w:cs="Times New Roman"/>
          <w:sz w:val="24"/>
          <w:szCs w:val="24"/>
          <w:lang w:eastAsia="da-DK"/>
        </w:rPr>
        <w:t xml:space="preserve"> i nervecellen som fører fra sansecellen, ved at flere </w:t>
      </w:r>
      <w:r w:rsidR="00C60F35">
        <w:rPr>
          <w:rFonts w:ascii="Times New Roman" w:eastAsia="Times New Roman" w:hAnsi="Times New Roman" w:cs="Times New Roman"/>
          <w:sz w:val="24"/>
          <w:szCs w:val="24"/>
          <w:lang w:eastAsia="da-DK"/>
        </w:rPr>
        <w:t>aktionspotentialer</w:t>
      </w:r>
      <w:r w:rsidRPr="002F6967">
        <w:rPr>
          <w:rFonts w:ascii="Times New Roman" w:eastAsia="Times New Roman" w:hAnsi="Times New Roman" w:cs="Times New Roman"/>
          <w:sz w:val="24"/>
          <w:szCs w:val="24"/>
          <w:lang w:eastAsia="da-DK"/>
        </w:rPr>
        <w:t xml:space="preserve"> udløses når generatorpotentialet er stort og færre når det er lavt. </w:t>
      </w:r>
    </w:p>
    <w:p w14:paraId="0E2208BB" w14:textId="77777777" w:rsid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sz w:val="24"/>
          <w:szCs w:val="24"/>
          <w:lang w:eastAsia="da-DK"/>
        </w:rPr>
        <w:t xml:space="preserve">I nogle tilfælde er ”sansecellen” en del af en nervecelle, som fører information til hjernen. Her oversættes generator-potentialet altså til aktions-potentialer i den samme celle. I andre tilfælde er sansecellen og nervecellen adskilte af en synapse. Her viderebringes signalet altså af transmitterstoffer. </w:t>
      </w:r>
      <w:r w:rsidR="00FB2777">
        <w:rPr>
          <w:rFonts w:ascii="Times New Roman" w:eastAsia="Times New Roman" w:hAnsi="Times New Roman" w:cs="Times New Roman"/>
          <w:sz w:val="24"/>
          <w:szCs w:val="24"/>
          <w:lang w:eastAsia="da-DK"/>
        </w:rPr>
        <w:t xml:space="preserve">Se figur </w:t>
      </w:r>
      <w:r w:rsidR="00C81895">
        <w:rPr>
          <w:rFonts w:ascii="Times New Roman" w:eastAsia="Times New Roman" w:hAnsi="Times New Roman" w:cs="Times New Roman"/>
          <w:sz w:val="24"/>
          <w:szCs w:val="24"/>
          <w:lang w:eastAsia="da-DK"/>
        </w:rPr>
        <w:t xml:space="preserve">2.24. </w:t>
      </w:r>
      <w:r w:rsidR="00FB2777">
        <w:rPr>
          <w:rFonts w:ascii="Times New Roman" w:eastAsia="Times New Roman" w:hAnsi="Times New Roman" w:cs="Times New Roman"/>
          <w:sz w:val="24"/>
          <w:szCs w:val="24"/>
          <w:lang w:eastAsia="da-DK"/>
        </w:rPr>
        <w:t>nedenfor</w:t>
      </w:r>
      <w:r w:rsidR="00C81895">
        <w:rPr>
          <w:rFonts w:ascii="Times New Roman" w:eastAsia="Times New Roman" w:hAnsi="Times New Roman" w:cs="Times New Roman"/>
          <w:sz w:val="24"/>
          <w:szCs w:val="24"/>
          <w:lang w:eastAsia="da-DK"/>
        </w:rPr>
        <w:t xml:space="preserve">. Billedet er et </w:t>
      </w:r>
      <w:proofErr w:type="spellStart"/>
      <w:r w:rsidR="00C81895" w:rsidRPr="00C81895">
        <w:rPr>
          <w:rFonts w:ascii="Times New Roman" w:eastAsia="Times New Roman" w:hAnsi="Times New Roman" w:cs="Times New Roman"/>
          <w:b/>
          <w:sz w:val="24"/>
          <w:szCs w:val="24"/>
          <w:lang w:eastAsia="da-DK"/>
        </w:rPr>
        <w:t>Pascini</w:t>
      </w:r>
      <w:r w:rsidR="00C81895">
        <w:rPr>
          <w:rFonts w:ascii="Times New Roman" w:eastAsia="Times New Roman" w:hAnsi="Times New Roman" w:cs="Times New Roman"/>
          <w:b/>
          <w:sz w:val="24"/>
          <w:szCs w:val="24"/>
          <w:lang w:eastAsia="da-DK"/>
        </w:rPr>
        <w:t>sk</w:t>
      </w:r>
      <w:proofErr w:type="spellEnd"/>
      <w:r w:rsidR="00C81895" w:rsidRPr="00C81895">
        <w:rPr>
          <w:rFonts w:ascii="Times New Roman" w:eastAsia="Times New Roman" w:hAnsi="Times New Roman" w:cs="Times New Roman"/>
          <w:b/>
          <w:sz w:val="24"/>
          <w:szCs w:val="24"/>
          <w:lang w:eastAsia="da-DK"/>
        </w:rPr>
        <w:t xml:space="preserve"> legeme</w:t>
      </w:r>
      <w:r w:rsidR="00C81895">
        <w:rPr>
          <w:rFonts w:ascii="Times New Roman" w:eastAsia="Times New Roman" w:hAnsi="Times New Roman" w:cs="Times New Roman"/>
          <w:sz w:val="24"/>
          <w:szCs w:val="24"/>
          <w:lang w:eastAsia="da-DK"/>
        </w:rPr>
        <w:t>.</w:t>
      </w:r>
    </w:p>
    <w:p w14:paraId="4AB59B6A" w14:textId="77777777" w:rsidR="005D273F" w:rsidRDefault="00C81895"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Pr>
          <w:noProof/>
          <w:lang w:eastAsia="da-DK"/>
        </w:rPr>
        <w:drawing>
          <wp:anchor distT="142875" distB="142875" distL="142875" distR="142875" simplePos="0" relativeHeight="251666432" behindDoc="0" locked="0" layoutInCell="1" allowOverlap="0" wp14:anchorId="6F324D9F" wp14:editId="77D8C013">
            <wp:simplePos x="0" y="0"/>
            <wp:positionH relativeFrom="column">
              <wp:posOffset>2672080</wp:posOffset>
            </wp:positionH>
            <wp:positionV relativeFrom="line">
              <wp:posOffset>852170</wp:posOffset>
            </wp:positionV>
            <wp:extent cx="3465195" cy="2238375"/>
            <wp:effectExtent l="0" t="0" r="1905" b="9525"/>
            <wp:wrapSquare wrapText="bothSides"/>
            <wp:docPr id="2" name="Billede 3" descr="http://www.vetmed.vt.edu/education/curriculum/vm8054/Labs/Lab14/IMAGES/PACI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tmed.vt.edu/education/curriculum/vm8054/Labs/Lab14/IMAGES/PACINI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519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73F">
        <w:rPr>
          <w:noProof/>
          <w:lang w:eastAsia="da-DK"/>
        </w:rPr>
        <w:drawing>
          <wp:inline distT="0" distB="0" distL="0" distR="0" wp14:anchorId="514D87B8" wp14:editId="265C9090">
            <wp:extent cx="2247900" cy="4007123"/>
            <wp:effectExtent l="0" t="0" r="0" b="0"/>
            <wp:docPr id="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rotWithShape="1">
                    <a:blip r:embed="rId14" cstate="print">
                      <a:extLst>
                        <a:ext uri="{28A0092B-C50C-407E-A947-70E740481C1C}">
                          <a14:useLocalDpi xmlns:a14="http://schemas.microsoft.com/office/drawing/2010/main" val="0"/>
                        </a:ext>
                      </a:extLst>
                    </a:blip>
                    <a:srcRect l="7173" t="1819" r="56345" b="48484"/>
                    <a:stretch/>
                  </pic:blipFill>
                  <pic:spPr>
                    <a:xfrm>
                      <a:off x="0" y="0"/>
                      <a:ext cx="2247900" cy="4007123"/>
                    </a:xfrm>
                    <a:prstGeom prst="rect">
                      <a:avLst/>
                    </a:prstGeom>
                  </pic:spPr>
                </pic:pic>
              </a:graphicData>
            </a:graphic>
          </wp:inline>
        </w:drawing>
      </w:r>
      <w:r w:rsidR="00F02107">
        <w:rPr>
          <w:rFonts w:ascii="Times New Roman" w:eastAsia="Times New Roman" w:hAnsi="Times New Roman" w:cs="Times New Roman"/>
          <w:sz w:val="24"/>
          <w:szCs w:val="24"/>
          <w:lang w:eastAsia="da-DK"/>
        </w:rPr>
        <w:t xml:space="preserve">    </w:t>
      </w:r>
    </w:p>
    <w:p w14:paraId="3418152A" w14:textId="77777777" w:rsidR="002F6967" w:rsidRP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b/>
          <w:sz w:val="28"/>
          <w:szCs w:val="28"/>
          <w:u w:val="single"/>
          <w:lang w:eastAsia="da-DK"/>
        </w:rPr>
      </w:pPr>
      <w:r w:rsidRPr="002F6967">
        <w:rPr>
          <w:rFonts w:ascii="Times New Roman" w:eastAsia="Times New Roman" w:hAnsi="Times New Roman" w:cs="Times New Roman"/>
          <w:b/>
          <w:sz w:val="28"/>
          <w:szCs w:val="28"/>
          <w:u w:val="single"/>
          <w:lang w:eastAsia="da-DK"/>
        </w:rPr>
        <w:lastRenderedPageBreak/>
        <w:t>Placering af nerveceller</w:t>
      </w:r>
    </w:p>
    <w:p w14:paraId="1AF0B611" w14:textId="77777777" w:rsid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sz w:val="24"/>
          <w:szCs w:val="24"/>
          <w:lang w:eastAsia="da-DK"/>
        </w:rPr>
        <w:t xml:space="preserve">Nogle nerveceller som fører information om forholdene i huden har mange forgreninger og mange sanseceller. De dækker således et stort område. Andre nerveceller har kun enkelte sanseceller og dækker således et lille område. </w:t>
      </w:r>
      <w:r w:rsidR="00F847A7">
        <w:rPr>
          <w:rFonts w:ascii="Times New Roman" w:eastAsia="Times New Roman" w:hAnsi="Times New Roman" w:cs="Times New Roman"/>
          <w:sz w:val="24"/>
          <w:szCs w:val="24"/>
          <w:lang w:eastAsia="da-DK"/>
        </w:rPr>
        <w:t>I områder hvor</w:t>
      </w:r>
      <w:r w:rsidRPr="002F6967">
        <w:rPr>
          <w:rFonts w:ascii="Times New Roman" w:eastAsia="Times New Roman" w:hAnsi="Times New Roman" w:cs="Times New Roman"/>
          <w:sz w:val="24"/>
          <w:szCs w:val="24"/>
          <w:lang w:eastAsia="da-DK"/>
        </w:rPr>
        <w:t xml:space="preserve"> nervecellerne kun har få sanseceller</w:t>
      </w:r>
      <w:r w:rsidR="00F847A7">
        <w:rPr>
          <w:rFonts w:ascii="Times New Roman" w:eastAsia="Times New Roman" w:hAnsi="Times New Roman" w:cs="Times New Roman"/>
          <w:sz w:val="24"/>
          <w:szCs w:val="24"/>
          <w:lang w:eastAsia="da-DK"/>
        </w:rPr>
        <w:t>,</w:t>
      </w:r>
      <w:r w:rsidRPr="002F6967">
        <w:rPr>
          <w:rFonts w:ascii="Times New Roman" w:eastAsia="Times New Roman" w:hAnsi="Times New Roman" w:cs="Times New Roman"/>
          <w:sz w:val="24"/>
          <w:szCs w:val="24"/>
          <w:lang w:eastAsia="da-DK"/>
        </w:rPr>
        <w:t xml:space="preserve"> vil man kunne lokalisere påvirkningen mere præcist. Eksempelvis er man langt mere ”fintfølende” i fingre, fødder og ansigt end på ryggen.</w:t>
      </w:r>
    </w:p>
    <w:p w14:paraId="1F855A6F" w14:textId="77777777" w:rsidR="00F847A7" w:rsidRDefault="00F847A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
    <w:p w14:paraId="59EB06E6" w14:textId="77777777" w:rsidR="00F847A7" w:rsidRDefault="00F847A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
    <w:p w14:paraId="287496B3" w14:textId="77777777" w:rsidR="00F847A7" w:rsidRDefault="00F847A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9E6843">
        <w:rPr>
          <w:rFonts w:cs="Times New Roman"/>
          <w:noProof/>
          <w:lang w:eastAsia="da-DK"/>
        </w:rPr>
        <w:drawing>
          <wp:anchor distT="0" distB="0" distL="0" distR="0" simplePos="0" relativeHeight="251663360" behindDoc="0" locked="0" layoutInCell="1" allowOverlap="1" wp14:anchorId="48229B4F" wp14:editId="72AD0BF9">
            <wp:simplePos x="0" y="0"/>
            <wp:positionH relativeFrom="column">
              <wp:posOffset>96520</wp:posOffset>
            </wp:positionH>
            <wp:positionV relativeFrom="paragraph">
              <wp:posOffset>-186055</wp:posOffset>
            </wp:positionV>
            <wp:extent cx="2543175" cy="2126615"/>
            <wp:effectExtent l="0" t="0" r="9525" b="6985"/>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543175" cy="212661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C60F25" w14:textId="77777777" w:rsidR="00F847A7" w:rsidRDefault="00F847A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
    <w:p w14:paraId="183FC82C" w14:textId="77777777" w:rsidR="00F847A7" w:rsidRDefault="00F847A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
    <w:p w14:paraId="61EF0FA2" w14:textId="77777777" w:rsidR="00F847A7" w:rsidRDefault="00F847A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
    <w:p w14:paraId="2B3796EA" w14:textId="77777777" w:rsidR="00F847A7" w:rsidRDefault="00F847A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
    <w:p w14:paraId="0EA5596A" w14:textId="77777777" w:rsidR="00F847A7" w:rsidRDefault="00F847A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
    <w:p w14:paraId="7863F924" w14:textId="77777777" w:rsidR="00F847A7" w:rsidRPr="002F6967" w:rsidRDefault="00F847A7" w:rsidP="00033F29">
      <w:pPr>
        <w:shd w:val="clear" w:color="auto" w:fill="FFFFFF"/>
        <w:spacing w:before="100" w:beforeAutospacing="1" w:after="100" w:afterAutospacing="1" w:line="360" w:lineRule="auto"/>
        <w:rPr>
          <w:rFonts w:ascii="Times New Roman" w:eastAsia="Times New Roman" w:hAnsi="Times New Roman" w:cs="Times New Roman"/>
          <w:b/>
          <w:sz w:val="28"/>
          <w:szCs w:val="28"/>
          <w:u w:val="single"/>
          <w:lang w:eastAsia="da-DK"/>
        </w:rPr>
      </w:pPr>
      <w:r w:rsidRPr="00F847A7">
        <w:rPr>
          <w:rFonts w:ascii="Times New Roman" w:eastAsia="Times New Roman" w:hAnsi="Times New Roman" w:cs="Times New Roman"/>
          <w:b/>
          <w:sz w:val="28"/>
          <w:szCs w:val="28"/>
          <w:u w:val="single"/>
          <w:lang w:eastAsia="da-DK"/>
        </w:rPr>
        <w:t>Varme og kulde-receptorer</w:t>
      </w:r>
    </w:p>
    <w:p w14:paraId="2E59DEC7" w14:textId="4C30FCE6" w:rsid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sz w:val="24"/>
          <w:szCs w:val="24"/>
          <w:lang w:eastAsia="da-DK"/>
        </w:rPr>
        <w:t>Der findes to typer sanseceller som registrerer temperatur – kulde- og varmereceptorer. Kuldereceptorerne ligger mest overfladisk (lige under epidermis), mens varmereceptorerne ligger mere spredt og dybere i huden. Vores evne til at opfatte kulde er derfor langt hurtigere og mere præcis end varme, Frekvensen af aktions-potentialer stiger i varme-receptorer ved stigende temperatur. I kuldereceptorer stiger de med faldende temperatur. Begge typer receptorer adapterer hurtigt, men ikke fuldstændigt. Er man faldet i vandet og temperaturen er 15 grader, vil det stadig føles koldt efter 10 min, men ikke så koldt som da man faldt i. Termoreceptorerne reagerer altså i høj grad på temperatur-ÆNDRINGER og i mindre grad på en bestemt temperatur.</w:t>
      </w:r>
    </w:p>
    <w:p w14:paraId="48C44625" w14:textId="77777777" w:rsidR="00F847A7" w:rsidRDefault="00F847A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p>
    <w:p w14:paraId="2CC3C8B8" w14:textId="77777777" w:rsidR="00F847A7" w:rsidRPr="002F6967" w:rsidRDefault="00F847A7" w:rsidP="00033F29">
      <w:pPr>
        <w:shd w:val="clear" w:color="auto" w:fill="FFFFFF"/>
        <w:spacing w:before="100" w:beforeAutospacing="1" w:after="100" w:afterAutospacing="1" w:line="360" w:lineRule="auto"/>
        <w:rPr>
          <w:rFonts w:ascii="Times New Roman" w:eastAsia="Times New Roman" w:hAnsi="Times New Roman" w:cs="Times New Roman"/>
          <w:b/>
          <w:sz w:val="28"/>
          <w:szCs w:val="28"/>
          <w:u w:val="single"/>
          <w:lang w:eastAsia="da-DK"/>
        </w:rPr>
      </w:pPr>
      <w:r w:rsidRPr="00F847A7">
        <w:rPr>
          <w:rFonts w:ascii="Times New Roman" w:eastAsia="Times New Roman" w:hAnsi="Times New Roman" w:cs="Times New Roman"/>
          <w:b/>
          <w:sz w:val="28"/>
          <w:szCs w:val="28"/>
          <w:u w:val="single"/>
          <w:lang w:eastAsia="da-DK"/>
        </w:rPr>
        <w:lastRenderedPageBreak/>
        <w:t>Smerte-receptorer</w:t>
      </w:r>
    </w:p>
    <w:p w14:paraId="6DF7F510" w14:textId="6D268F33" w:rsidR="002F6967" w:rsidRPr="002F6967" w:rsidRDefault="002F6967" w:rsidP="00033F29">
      <w:pPr>
        <w:shd w:val="clear" w:color="auto" w:fill="FFFFFF"/>
        <w:spacing w:before="100" w:beforeAutospacing="1" w:after="100" w:afterAutospacing="1" w:line="360" w:lineRule="auto"/>
        <w:rPr>
          <w:rFonts w:ascii="Times New Roman" w:eastAsia="Times New Roman" w:hAnsi="Times New Roman" w:cs="Times New Roman"/>
          <w:sz w:val="24"/>
          <w:szCs w:val="24"/>
          <w:lang w:eastAsia="da-DK"/>
        </w:rPr>
      </w:pPr>
      <w:r w:rsidRPr="002F6967">
        <w:rPr>
          <w:rFonts w:ascii="Times New Roman" w:eastAsia="Times New Roman" w:hAnsi="Times New Roman" w:cs="Times New Roman"/>
          <w:sz w:val="24"/>
          <w:szCs w:val="24"/>
          <w:lang w:eastAsia="da-DK"/>
        </w:rPr>
        <w:t>Smerte-receptore</w:t>
      </w:r>
      <w:r w:rsidRPr="00033F29">
        <w:rPr>
          <w:rFonts w:ascii="Times New Roman" w:eastAsia="Times New Roman" w:hAnsi="Times New Roman" w:cs="Times New Roman"/>
          <w:sz w:val="24"/>
          <w:szCs w:val="24"/>
          <w:lang w:eastAsia="da-DK"/>
        </w:rPr>
        <w:t>r (nociceptorer) er frie nerve-en</w:t>
      </w:r>
      <w:r w:rsidRPr="002F6967">
        <w:rPr>
          <w:rFonts w:ascii="Times New Roman" w:eastAsia="Times New Roman" w:hAnsi="Times New Roman" w:cs="Times New Roman"/>
          <w:sz w:val="24"/>
          <w:szCs w:val="24"/>
          <w:lang w:eastAsia="da-DK"/>
        </w:rPr>
        <w:t>der, som ligger tæt i huden. Der skal en større påvirkning til før de sender et aktionspotentiale i forhold til de øvrige sanseceller. Forsøg har vist at de først reagerer</w:t>
      </w:r>
      <w:r w:rsidR="00E6464D">
        <w:rPr>
          <w:rFonts w:ascii="Times New Roman" w:eastAsia="Times New Roman" w:hAnsi="Times New Roman" w:cs="Times New Roman"/>
          <w:sz w:val="24"/>
          <w:szCs w:val="24"/>
          <w:lang w:eastAsia="da-DK"/>
        </w:rPr>
        <w:t>,</w:t>
      </w:r>
      <w:r w:rsidRPr="002F6967">
        <w:rPr>
          <w:rFonts w:ascii="Times New Roman" w:eastAsia="Times New Roman" w:hAnsi="Times New Roman" w:cs="Times New Roman"/>
          <w:sz w:val="24"/>
          <w:szCs w:val="24"/>
          <w:lang w:eastAsia="da-DK"/>
        </w:rPr>
        <w:t xml:space="preserve"> når der er chance for ødelæggelse af væv. De reagerer på alle typer af stimuli, bare de er store nok. </w:t>
      </w:r>
      <w:proofErr w:type="gramStart"/>
      <w:r w:rsidRPr="002F6967">
        <w:rPr>
          <w:rFonts w:ascii="Times New Roman" w:eastAsia="Times New Roman" w:hAnsi="Times New Roman" w:cs="Times New Roman"/>
          <w:sz w:val="24"/>
          <w:szCs w:val="24"/>
          <w:lang w:eastAsia="da-DK"/>
        </w:rPr>
        <w:t>Eksempelvis</w:t>
      </w:r>
      <w:proofErr w:type="gramEnd"/>
      <w:r w:rsidRPr="002F6967">
        <w:rPr>
          <w:rFonts w:ascii="Times New Roman" w:eastAsia="Times New Roman" w:hAnsi="Times New Roman" w:cs="Times New Roman"/>
          <w:sz w:val="24"/>
          <w:szCs w:val="24"/>
          <w:lang w:eastAsia="da-DK"/>
        </w:rPr>
        <w:t xml:space="preserve"> reagerer disse celler også ved høj koncentration af </w:t>
      </w:r>
      <w:r w:rsidR="00E6464D">
        <w:rPr>
          <w:rFonts w:ascii="Times New Roman" w:eastAsia="Times New Roman" w:hAnsi="Times New Roman" w:cs="Times New Roman"/>
          <w:sz w:val="24"/>
          <w:szCs w:val="24"/>
          <w:lang w:eastAsia="da-DK"/>
        </w:rPr>
        <w:t>m</w:t>
      </w:r>
      <w:r w:rsidRPr="002F6967">
        <w:rPr>
          <w:rFonts w:ascii="Times New Roman" w:eastAsia="Times New Roman" w:hAnsi="Times New Roman" w:cs="Times New Roman"/>
          <w:sz w:val="24"/>
          <w:szCs w:val="24"/>
          <w:lang w:eastAsia="da-DK"/>
        </w:rPr>
        <w:t>ælkesyre og kalium, som dannes med hårdt arbejde. En følelse de fleste kender efter en lang spurt.</w:t>
      </w:r>
    </w:p>
    <w:p w14:paraId="5C8145D2" w14:textId="77777777" w:rsidR="002F6967" w:rsidRPr="002F6967" w:rsidRDefault="002F6967" w:rsidP="00033F29">
      <w:pPr>
        <w:widowControl w:val="0"/>
        <w:suppressAutoHyphens/>
        <w:spacing w:after="120" w:line="360" w:lineRule="auto"/>
        <w:rPr>
          <w:rFonts w:ascii="Times New Roman" w:eastAsia="Arial Unicode MS" w:hAnsi="Times New Roman" w:cs="Times New Roman"/>
          <w:b/>
          <w:kern w:val="1"/>
          <w:sz w:val="24"/>
          <w:szCs w:val="24"/>
          <w:lang w:eastAsia="hi-IN" w:bidi="hi-IN"/>
        </w:rPr>
      </w:pPr>
    </w:p>
    <w:p w14:paraId="66606F6A" w14:textId="77777777" w:rsidR="002F6967" w:rsidRPr="002F6967" w:rsidRDefault="002F6967" w:rsidP="00033F29">
      <w:pPr>
        <w:widowControl w:val="0"/>
        <w:suppressAutoHyphens/>
        <w:spacing w:after="120" w:line="360" w:lineRule="auto"/>
        <w:rPr>
          <w:rFonts w:ascii="Times New Roman" w:eastAsia="Arial Unicode MS" w:hAnsi="Times New Roman" w:cs="Times New Roman"/>
          <w:b/>
          <w:kern w:val="1"/>
          <w:sz w:val="24"/>
          <w:szCs w:val="24"/>
          <w:lang w:eastAsia="hi-IN" w:bidi="hi-IN"/>
        </w:rPr>
      </w:pPr>
    </w:p>
    <w:p w14:paraId="1C9F2574" w14:textId="77777777" w:rsidR="00033F29" w:rsidRPr="00033F29" w:rsidRDefault="00033F29" w:rsidP="00033F29">
      <w:pPr>
        <w:widowControl w:val="0"/>
        <w:suppressAutoHyphens/>
        <w:spacing w:after="120" w:line="360" w:lineRule="auto"/>
        <w:rPr>
          <w:rFonts w:ascii="Times New Roman" w:eastAsia="Arial Unicode MS" w:hAnsi="Times New Roman" w:cs="Times New Roman"/>
          <w:b/>
          <w:kern w:val="1"/>
          <w:sz w:val="24"/>
          <w:szCs w:val="24"/>
          <w:u w:val="single"/>
          <w:lang w:eastAsia="hi-IN" w:bidi="hi-IN"/>
        </w:rPr>
      </w:pPr>
      <w:r w:rsidRPr="00033F29">
        <w:rPr>
          <w:rFonts w:ascii="Times New Roman" w:eastAsia="Arial Unicode MS" w:hAnsi="Times New Roman" w:cs="Times New Roman"/>
          <w:b/>
          <w:kern w:val="1"/>
          <w:sz w:val="24"/>
          <w:szCs w:val="24"/>
          <w:u w:val="single"/>
          <w:lang w:eastAsia="hi-IN" w:bidi="hi-IN"/>
        </w:rPr>
        <w:t>Tjek følgende om reflekser på nettet:</w:t>
      </w:r>
    </w:p>
    <w:p w14:paraId="206C94DB" w14:textId="77777777" w:rsidR="00033F29" w:rsidRPr="00033F29" w:rsidRDefault="00033F29" w:rsidP="00033F29">
      <w:pPr>
        <w:widowControl w:val="0"/>
        <w:suppressAutoHyphens/>
        <w:spacing w:after="120" w:line="360" w:lineRule="auto"/>
        <w:rPr>
          <w:rFonts w:ascii="Times New Roman" w:eastAsia="Arial Unicode MS" w:hAnsi="Times New Roman" w:cs="Times New Roman"/>
          <w:b/>
          <w:kern w:val="1"/>
          <w:sz w:val="24"/>
          <w:szCs w:val="24"/>
          <w:lang w:eastAsia="hi-IN" w:bidi="hi-IN"/>
        </w:rPr>
      </w:pPr>
      <w:r w:rsidRPr="00033F29">
        <w:rPr>
          <w:rFonts w:ascii="Times New Roman" w:eastAsia="Arial Unicode MS" w:hAnsi="Times New Roman" w:cs="Times New Roman"/>
          <w:b/>
          <w:kern w:val="1"/>
          <w:sz w:val="24"/>
          <w:szCs w:val="24"/>
          <w:lang w:eastAsia="hi-IN" w:bidi="hi-IN"/>
        </w:rPr>
        <w:t>Hjernedøds-kriterier</w:t>
      </w:r>
    </w:p>
    <w:p w14:paraId="00975481" w14:textId="77777777" w:rsidR="00033F29" w:rsidRPr="00033F29" w:rsidRDefault="00033F29" w:rsidP="00033F29">
      <w:pPr>
        <w:widowControl w:val="0"/>
        <w:suppressAutoHyphens/>
        <w:spacing w:after="120" w:line="360" w:lineRule="auto"/>
        <w:rPr>
          <w:rFonts w:ascii="Times New Roman" w:eastAsia="Arial Unicode MS" w:hAnsi="Times New Roman" w:cs="Times New Roman"/>
          <w:b/>
          <w:kern w:val="1"/>
          <w:sz w:val="24"/>
          <w:szCs w:val="24"/>
          <w:lang w:eastAsia="hi-IN" w:bidi="hi-IN"/>
        </w:rPr>
      </w:pPr>
      <w:proofErr w:type="spellStart"/>
      <w:r w:rsidRPr="00033F29">
        <w:rPr>
          <w:rFonts w:ascii="Times New Roman" w:eastAsia="Arial Unicode MS" w:hAnsi="Times New Roman" w:cs="Times New Roman"/>
          <w:b/>
          <w:kern w:val="1"/>
          <w:sz w:val="24"/>
          <w:szCs w:val="24"/>
          <w:lang w:eastAsia="hi-IN" w:bidi="hi-IN"/>
        </w:rPr>
        <w:t>Berbinski</w:t>
      </w:r>
      <w:proofErr w:type="spellEnd"/>
      <w:r w:rsidRPr="00033F29">
        <w:rPr>
          <w:rFonts w:ascii="Times New Roman" w:eastAsia="Arial Unicode MS" w:hAnsi="Times New Roman" w:cs="Times New Roman"/>
          <w:b/>
          <w:kern w:val="1"/>
          <w:sz w:val="24"/>
          <w:szCs w:val="24"/>
          <w:lang w:eastAsia="hi-IN" w:bidi="hi-IN"/>
        </w:rPr>
        <w:t xml:space="preserve"> refleks</w:t>
      </w:r>
    </w:p>
    <w:p w14:paraId="48917C28" w14:textId="77777777" w:rsidR="00033F29" w:rsidRPr="00033F29" w:rsidRDefault="00033F29" w:rsidP="00033F29">
      <w:pPr>
        <w:widowControl w:val="0"/>
        <w:suppressAutoHyphens/>
        <w:spacing w:after="120" w:line="360" w:lineRule="auto"/>
        <w:rPr>
          <w:rFonts w:ascii="Times New Roman" w:eastAsia="Arial Unicode MS" w:hAnsi="Times New Roman" w:cs="Times New Roman"/>
          <w:b/>
          <w:kern w:val="1"/>
          <w:sz w:val="24"/>
          <w:szCs w:val="24"/>
          <w:lang w:eastAsia="hi-IN" w:bidi="hi-IN"/>
        </w:rPr>
      </w:pPr>
      <w:r w:rsidRPr="00033F29">
        <w:rPr>
          <w:rFonts w:ascii="Times New Roman" w:eastAsia="Arial Unicode MS" w:hAnsi="Times New Roman" w:cs="Times New Roman"/>
          <w:b/>
          <w:kern w:val="1"/>
          <w:sz w:val="24"/>
          <w:szCs w:val="24"/>
          <w:lang w:eastAsia="hi-IN" w:bidi="hi-IN"/>
        </w:rPr>
        <w:t>Druknerefleks</w:t>
      </w:r>
    </w:p>
    <w:p w14:paraId="1054D337" w14:textId="77777777" w:rsidR="00033F29" w:rsidRPr="00033F29" w:rsidRDefault="00033F29" w:rsidP="00033F29">
      <w:pPr>
        <w:widowControl w:val="0"/>
        <w:suppressAutoHyphens/>
        <w:spacing w:after="120" w:line="360" w:lineRule="auto"/>
        <w:rPr>
          <w:rFonts w:ascii="Times New Roman" w:eastAsia="Arial Unicode MS" w:hAnsi="Times New Roman" w:cs="Times New Roman"/>
          <w:b/>
          <w:kern w:val="1"/>
          <w:sz w:val="24"/>
          <w:szCs w:val="24"/>
          <w:lang w:eastAsia="hi-IN" w:bidi="hi-IN"/>
        </w:rPr>
      </w:pPr>
      <w:r w:rsidRPr="00033F29">
        <w:rPr>
          <w:rFonts w:ascii="Times New Roman" w:eastAsia="Arial Unicode MS" w:hAnsi="Times New Roman" w:cs="Times New Roman"/>
          <w:b/>
          <w:kern w:val="1"/>
          <w:sz w:val="24"/>
          <w:szCs w:val="24"/>
          <w:lang w:eastAsia="hi-IN" w:bidi="hi-IN"/>
        </w:rPr>
        <w:t>Griberefleks hos børn</w:t>
      </w:r>
    </w:p>
    <w:p w14:paraId="2137AB44" w14:textId="77777777" w:rsidR="003A0DD9" w:rsidRPr="00033F29" w:rsidRDefault="00F046F9" w:rsidP="00033F29">
      <w:pPr>
        <w:spacing w:line="360" w:lineRule="auto"/>
        <w:rPr>
          <w:rFonts w:ascii="Times New Roman" w:hAnsi="Times New Roman" w:cs="Times New Roman"/>
          <w:sz w:val="24"/>
          <w:szCs w:val="24"/>
        </w:rPr>
      </w:pPr>
    </w:p>
    <w:sectPr w:rsidR="003A0DD9" w:rsidRPr="00033F29">
      <w:headerReference w:type="default" r:id="rId16"/>
      <w:footerReference w:type="default" r:id="rId1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D2C7B" w14:textId="77777777" w:rsidR="00F046F9" w:rsidRDefault="00F046F9" w:rsidP="002F6967">
      <w:pPr>
        <w:spacing w:after="0" w:line="240" w:lineRule="auto"/>
      </w:pPr>
      <w:r>
        <w:separator/>
      </w:r>
    </w:p>
  </w:endnote>
  <w:endnote w:type="continuationSeparator" w:id="0">
    <w:p w14:paraId="7ABA5F52" w14:textId="77777777" w:rsidR="00F046F9" w:rsidRDefault="00F046F9" w:rsidP="002F6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4609308"/>
      <w:docPartObj>
        <w:docPartGallery w:val="Page Numbers (Bottom of Page)"/>
        <w:docPartUnique/>
      </w:docPartObj>
    </w:sdtPr>
    <w:sdtEndPr/>
    <w:sdtContent>
      <w:p w14:paraId="599BEDD6" w14:textId="77777777" w:rsidR="002F6967" w:rsidRDefault="002F6967">
        <w:pPr>
          <w:pStyle w:val="Sidefod"/>
          <w:jc w:val="right"/>
        </w:pPr>
        <w:r>
          <w:fldChar w:fldCharType="begin"/>
        </w:r>
        <w:r>
          <w:instrText>PAGE   \* MERGEFORMAT</w:instrText>
        </w:r>
        <w:r>
          <w:fldChar w:fldCharType="separate"/>
        </w:r>
        <w:r w:rsidR="00C81895">
          <w:rPr>
            <w:noProof/>
          </w:rPr>
          <w:t>6</w:t>
        </w:r>
        <w:r>
          <w:fldChar w:fldCharType="end"/>
        </w:r>
      </w:p>
    </w:sdtContent>
  </w:sdt>
  <w:p w14:paraId="4E001836" w14:textId="77777777" w:rsidR="002F6967" w:rsidRDefault="002F696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E48C2" w14:textId="77777777" w:rsidR="00F046F9" w:rsidRDefault="00F046F9" w:rsidP="002F6967">
      <w:pPr>
        <w:spacing w:after="0" w:line="240" w:lineRule="auto"/>
      </w:pPr>
      <w:r>
        <w:separator/>
      </w:r>
    </w:p>
  </w:footnote>
  <w:footnote w:type="continuationSeparator" w:id="0">
    <w:p w14:paraId="60917860" w14:textId="77777777" w:rsidR="00F046F9" w:rsidRDefault="00F046F9" w:rsidP="002F6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17C68" w14:textId="4C3755BD" w:rsidR="002F6967" w:rsidRDefault="002F6967">
    <w:pPr>
      <w:pStyle w:val="Sidehoved"/>
    </w:pPr>
    <w:r>
      <w:t>KR</w:t>
    </w:r>
    <w:r>
      <w:tab/>
    </w:r>
    <w:r>
      <w:tab/>
      <w:t>Tårnby Gymnasium, 20</w:t>
    </w:r>
    <w:r w:rsidR="00E6464D">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C4EFA"/>
    <w:multiLevelType w:val="hybridMultilevel"/>
    <w:tmpl w:val="87CE4A50"/>
    <w:lvl w:ilvl="0" w:tplc="1CCE575A">
      <w:start w:val="3"/>
      <w:numFmt w:val="bullet"/>
      <w:lvlText w:val="-"/>
      <w:lvlJc w:val="left"/>
      <w:pPr>
        <w:ind w:left="720" w:hanging="360"/>
      </w:pPr>
      <w:rPr>
        <w:rFonts w:ascii="Times New Roman" w:eastAsia="Arial Unicode MS"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B4C4BC3"/>
    <w:multiLevelType w:val="multilevel"/>
    <w:tmpl w:val="535A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967"/>
    <w:rsid w:val="00033F29"/>
    <w:rsid w:val="00191018"/>
    <w:rsid w:val="001C2925"/>
    <w:rsid w:val="00222F11"/>
    <w:rsid w:val="002C637F"/>
    <w:rsid w:val="002F6967"/>
    <w:rsid w:val="00495E07"/>
    <w:rsid w:val="005D273F"/>
    <w:rsid w:val="005D2A07"/>
    <w:rsid w:val="00860FCF"/>
    <w:rsid w:val="009E5B94"/>
    <w:rsid w:val="00A146EF"/>
    <w:rsid w:val="00AC7DE2"/>
    <w:rsid w:val="00B52AB3"/>
    <w:rsid w:val="00C36A4D"/>
    <w:rsid w:val="00C60F35"/>
    <w:rsid w:val="00C81895"/>
    <w:rsid w:val="00E6464D"/>
    <w:rsid w:val="00ED7CA1"/>
    <w:rsid w:val="00F02107"/>
    <w:rsid w:val="00F046F9"/>
    <w:rsid w:val="00F07191"/>
    <w:rsid w:val="00F12FEF"/>
    <w:rsid w:val="00F81E2E"/>
    <w:rsid w:val="00F847A7"/>
    <w:rsid w:val="00FB269B"/>
    <w:rsid w:val="00FB277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8D226"/>
  <w15:docId w15:val="{6E05C358-FB3E-42B5-AFE8-92DEA0269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2F696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F6967"/>
    <w:rPr>
      <w:rFonts w:ascii="Tahoma" w:hAnsi="Tahoma" w:cs="Tahoma"/>
      <w:sz w:val="16"/>
      <w:szCs w:val="16"/>
    </w:rPr>
  </w:style>
  <w:style w:type="paragraph" w:styleId="Sidehoved">
    <w:name w:val="header"/>
    <w:basedOn w:val="Normal"/>
    <w:link w:val="SidehovedTegn"/>
    <w:uiPriority w:val="99"/>
    <w:unhideWhenUsed/>
    <w:rsid w:val="002F696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F6967"/>
  </w:style>
  <w:style w:type="paragraph" w:styleId="Sidefod">
    <w:name w:val="footer"/>
    <w:basedOn w:val="Normal"/>
    <w:link w:val="SidefodTegn"/>
    <w:uiPriority w:val="99"/>
    <w:unhideWhenUsed/>
    <w:rsid w:val="002F696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F6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ogle.dk/url?sa=i&amp;rct=j&amp;q=&amp;esrc=s&amp;source=images&amp;cd=&amp;cad=rja&amp;docid=2z5K97-i2xj0cM&amp;tbnid=QuABMCde2US8yM:&amp;ved=0CAUQjRw&amp;url=http://www.barn-i-islam.dk/videnskab.htm&amp;ei=p779UoazBMag4gScj4HIDw&amp;bvm=bv.61190604,d.bGE&amp;psig=AFQjCNEW3iePjC91jQ4PExxvNnGfe36ZAA&amp;ust=1392447370479737" TargetMode="External"/><Relationship Id="rId14" Type="http://schemas.openxmlformats.org/officeDocument/2006/relationships/image" Target="media/image7.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992</TotalTime>
  <Pages>8</Pages>
  <Words>1283</Words>
  <Characters>7832</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Kasper Ramkær</dc:creator>
  <cp:lastModifiedBy>Kasper Ramkær</cp:lastModifiedBy>
  <cp:revision>10</cp:revision>
  <dcterms:created xsi:type="dcterms:W3CDTF">2014-02-13T19:48:00Z</dcterms:created>
  <dcterms:modified xsi:type="dcterms:W3CDTF">2020-10-31T14:32:00Z</dcterms:modified>
</cp:coreProperties>
</file>