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67FC4" w14:textId="445F07FB" w:rsidR="007F2CF1" w:rsidRPr="002713C3" w:rsidRDefault="006C1B7F" w:rsidP="004B58D8">
      <w:pPr>
        <w:pStyle w:val="Overskrift1"/>
        <w:rPr>
          <w:sz w:val="40"/>
          <w:szCs w:val="40"/>
        </w:rPr>
      </w:pPr>
      <w:r w:rsidRPr="006C1B7F">
        <w:rPr>
          <w:noProof/>
          <w:sz w:val="40"/>
          <w:szCs w:val="40"/>
          <w:lang w:eastAsia="da-DK"/>
        </w:rPr>
        <w:drawing>
          <wp:anchor distT="0" distB="0" distL="114300" distR="114300" simplePos="0" relativeHeight="251658240" behindDoc="0" locked="0" layoutInCell="1" allowOverlap="1" wp14:anchorId="3FF0A28A" wp14:editId="486B0323">
            <wp:simplePos x="0" y="0"/>
            <wp:positionH relativeFrom="margin">
              <wp:align>right</wp:align>
            </wp:positionH>
            <wp:positionV relativeFrom="paragraph">
              <wp:posOffset>310515</wp:posOffset>
            </wp:positionV>
            <wp:extent cx="3003550" cy="2319655"/>
            <wp:effectExtent l="0" t="0" r="6350" b="444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231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CF1" w:rsidRPr="002713C3">
        <w:rPr>
          <w:sz w:val="40"/>
          <w:szCs w:val="40"/>
        </w:rPr>
        <w:t>Forsøg over Mendels 2. lov med majs</w:t>
      </w:r>
    </w:p>
    <w:p w14:paraId="34905DEB" w14:textId="77777777" w:rsidR="007F2CF1" w:rsidRDefault="007F2CF1">
      <w:pPr>
        <w:rPr>
          <w:b/>
        </w:rPr>
      </w:pPr>
    </w:p>
    <w:p w14:paraId="216FC070" w14:textId="77777777" w:rsidR="007F2CF1" w:rsidRPr="00B005DE" w:rsidRDefault="007F2CF1">
      <w:pPr>
        <w:rPr>
          <w:b/>
          <w:sz w:val="28"/>
          <w:szCs w:val="28"/>
        </w:rPr>
      </w:pPr>
      <w:r w:rsidRPr="00B005DE">
        <w:rPr>
          <w:b/>
          <w:sz w:val="28"/>
          <w:szCs w:val="28"/>
        </w:rPr>
        <w:t>Formål:</w:t>
      </w:r>
    </w:p>
    <w:p w14:paraId="573647C7" w14:textId="77777777" w:rsidR="007F2CF1" w:rsidRDefault="007F2CF1">
      <w:r>
        <w:t>At undersøge nedarvningen af 2 forskellige gener hos majs.</w:t>
      </w:r>
    </w:p>
    <w:p w14:paraId="586C74E2" w14:textId="77777777" w:rsidR="007F2CF1" w:rsidRDefault="007F2CF1">
      <w:r>
        <w:t>At eftervise Mendels 2. lov (uafhængighedsloven), 9:3:3:1 fordelingen.</w:t>
      </w:r>
    </w:p>
    <w:p w14:paraId="53CCE8E7" w14:textId="6D95FB51" w:rsidR="007F2CF1" w:rsidRDefault="00657A09">
      <w:r>
        <w:t>½</w:t>
      </w:r>
    </w:p>
    <w:p w14:paraId="770FC7D9" w14:textId="77777777" w:rsidR="007F2CF1" w:rsidRPr="00B005DE" w:rsidRDefault="007F2CF1">
      <w:pPr>
        <w:rPr>
          <w:b/>
          <w:sz w:val="28"/>
          <w:szCs w:val="28"/>
        </w:rPr>
      </w:pPr>
      <w:r w:rsidRPr="00B005DE">
        <w:rPr>
          <w:b/>
          <w:sz w:val="28"/>
          <w:szCs w:val="28"/>
        </w:rPr>
        <w:t>Teori:</w:t>
      </w:r>
    </w:p>
    <w:p w14:paraId="3372B92F" w14:textId="77777777" w:rsidR="002713C3" w:rsidRDefault="002713C3" w:rsidP="002713C3">
      <w:r>
        <w:t xml:space="preserve">Generne L og l kaldes </w:t>
      </w:r>
      <w:proofErr w:type="spellStart"/>
      <w:r w:rsidRPr="002713C3">
        <w:rPr>
          <w:b/>
        </w:rPr>
        <w:t>lemonwhite</w:t>
      </w:r>
      <w:proofErr w:type="spellEnd"/>
      <w:r w:rsidRPr="002713C3">
        <w:rPr>
          <w:b/>
        </w:rPr>
        <w:t xml:space="preserve"> genet</w:t>
      </w:r>
      <w:r>
        <w:t xml:space="preserve">. Den recessive allel (l) af </w:t>
      </w:r>
      <w:proofErr w:type="spellStart"/>
      <w:r>
        <w:t>Lemon</w:t>
      </w:r>
      <w:proofErr w:type="spellEnd"/>
      <w:r>
        <w:t xml:space="preserve"> </w:t>
      </w:r>
      <w:proofErr w:type="spellStart"/>
      <w:r>
        <w:t>white</w:t>
      </w:r>
      <w:proofErr w:type="spellEnd"/>
      <w:r>
        <w:t xml:space="preserve"> –genet er et af adskillige gener som blokerer udviklingen af fotosyntesepigmenter i majs. Dette gen er placeret på kromosom nr. 1. Majsfrø, som er </w:t>
      </w:r>
      <w:proofErr w:type="spellStart"/>
      <w:r>
        <w:t>homozygote</w:t>
      </w:r>
      <w:proofErr w:type="spellEnd"/>
      <w:r>
        <w:t xml:space="preserve"> (ll) med hensyn til det recessive gen er lysere i farven end normale majsfrø –heraf navnet </w:t>
      </w:r>
      <w:proofErr w:type="spellStart"/>
      <w:r>
        <w:t>lemonwhite</w:t>
      </w:r>
      <w:proofErr w:type="spellEnd"/>
      <w:r>
        <w:t>. Disse majsfrø spirer normalt, men da spirerne ikke er i stand til at danne klorofyl, forbliver de farveløse og kan også kaldes albinoer. Når frøhviden i kernerne er brugt op efter et par uger, vil spirerne dø.</w:t>
      </w:r>
    </w:p>
    <w:p w14:paraId="53370289" w14:textId="77777777" w:rsidR="002713C3" w:rsidRDefault="002713C3" w:rsidP="002713C3">
      <w:r>
        <w:t xml:space="preserve">Generne D og d. Den recessive allel (d) af </w:t>
      </w:r>
      <w:r w:rsidRPr="002713C3">
        <w:rPr>
          <w:b/>
        </w:rPr>
        <w:t>dværgplante-genet</w:t>
      </w:r>
      <w:r>
        <w:t xml:space="preserve"> hæmmer længdevæksten af stilken mellem 2 blade. Genet er placeret på kromosom 111. Udvoksede majsplanter, som er </w:t>
      </w:r>
      <w:proofErr w:type="spellStart"/>
      <w:r>
        <w:t>homozygote</w:t>
      </w:r>
      <w:proofErr w:type="spellEnd"/>
      <w:r>
        <w:t xml:space="preserve"> (</w:t>
      </w:r>
      <w:proofErr w:type="spellStart"/>
      <w:r>
        <w:t>dd</w:t>
      </w:r>
      <w:proofErr w:type="spellEnd"/>
      <w:r>
        <w:t>) med hensyn til det recessive gen vil være tydeligt mindre, højst 60 cm, i forhold til normale majsplanter på 2 meter.</w:t>
      </w:r>
    </w:p>
    <w:p w14:paraId="00692009" w14:textId="77777777" w:rsidR="002713C3" w:rsidRDefault="002713C3"/>
    <w:p w14:paraId="5BFE99B6" w14:textId="52ED7124" w:rsidR="007F2CF1" w:rsidRDefault="007F2CF1">
      <w:r>
        <w:t xml:space="preserve">De anvendte majs-frø er produceret ved selvbestøvning af planter, som er </w:t>
      </w:r>
      <w:proofErr w:type="spellStart"/>
      <w:r>
        <w:t>heterozygote</w:t>
      </w:r>
      <w:proofErr w:type="spellEnd"/>
      <w:r>
        <w:t xml:space="preserve"> med hensyn til </w:t>
      </w:r>
      <w:r w:rsidRPr="002713C3">
        <w:rPr>
          <w:b/>
        </w:rPr>
        <w:t>to gener</w:t>
      </w:r>
      <w:r>
        <w:t xml:space="preserve">, begge </w:t>
      </w:r>
      <w:proofErr w:type="spellStart"/>
      <w:r>
        <w:t>genpar</w:t>
      </w:r>
      <w:proofErr w:type="spellEnd"/>
      <w:r>
        <w:t xml:space="preserve"> har ét dominant gen og ét recessivt. Vi kan tildele dem arveformlen henholdsvis Ll, hvor L repræsenterer normal-genet mens l repræsenterer mutant-genet og </w:t>
      </w:r>
      <w:proofErr w:type="spellStart"/>
      <w:r>
        <w:t>Dd</w:t>
      </w:r>
      <w:proofErr w:type="spellEnd"/>
      <w:r>
        <w:t>, hvor D repræsenterer normal-genet mens d repræsenterer mutant-genet.</w:t>
      </w:r>
    </w:p>
    <w:p w14:paraId="7A1A59B3" w14:textId="7537077D" w:rsidR="00B005DE" w:rsidRPr="00B005DE" w:rsidRDefault="00B005DE">
      <w:pPr>
        <w:rPr>
          <w:b/>
          <w:sz w:val="28"/>
          <w:szCs w:val="28"/>
        </w:rPr>
      </w:pPr>
      <w:r w:rsidRPr="00B005DE">
        <w:rPr>
          <w:b/>
          <w:sz w:val="28"/>
          <w:szCs w:val="28"/>
        </w:rPr>
        <w:t>Resultater og hypoteser i skemaer:</w:t>
      </w:r>
    </w:p>
    <w:p w14:paraId="36ABA8DB" w14:textId="71B3F6FB" w:rsidR="00B005DE" w:rsidRDefault="00B005DE">
      <w:r>
        <w:t>BEMÆRK AT SELVE OPTÆLLINGEN SKAL SKRIVES IND I PUNKT 3 UNDER OPTALT FORDELING</w:t>
      </w:r>
    </w:p>
    <w:p w14:paraId="3B228AC9" w14:textId="77777777" w:rsidR="00CF5B36" w:rsidRDefault="007F2CF1">
      <w:r>
        <w:t xml:space="preserve">Når disse planter bliver krydset med sig selv svarer det til de forsøg, som Mendel udførte med ærter. </w:t>
      </w:r>
    </w:p>
    <w:p w14:paraId="515BCDE8" w14:textId="2C1D1E75" w:rsidR="007F2CF1" w:rsidRDefault="00CF5B36">
      <w:r>
        <w:t xml:space="preserve">1: </w:t>
      </w:r>
      <w:r w:rsidR="007F2CF1">
        <w:t>Opstil et krydsningssk</w:t>
      </w:r>
      <w:r w:rsidR="002713C3">
        <w:t xml:space="preserve">ema for </w:t>
      </w:r>
      <w:r w:rsidR="002713C3" w:rsidRPr="002713C3">
        <w:rPr>
          <w:b/>
        </w:rPr>
        <w:t xml:space="preserve">krydsningen af to planter som begge er </w:t>
      </w:r>
      <w:proofErr w:type="spellStart"/>
      <w:r w:rsidR="002713C3" w:rsidRPr="002713C3">
        <w:rPr>
          <w:b/>
        </w:rPr>
        <w:t>heterozygote</w:t>
      </w:r>
      <w:proofErr w:type="spellEnd"/>
      <w:r w:rsidR="002713C3" w:rsidRPr="002713C3">
        <w:rPr>
          <w:b/>
        </w:rPr>
        <w:t xml:space="preserve"> for de to egenskaber</w:t>
      </w:r>
      <w:r w:rsidR="00656221">
        <w:rPr>
          <w:b/>
        </w:rPr>
        <w:t>. Brug allel-betegnelserne ovenfor</w:t>
      </w:r>
      <w:r w:rsidR="002713C3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5"/>
        <w:gridCol w:w="1925"/>
        <w:gridCol w:w="1926"/>
        <w:gridCol w:w="1926"/>
        <w:gridCol w:w="1926"/>
      </w:tblGrid>
      <w:tr w:rsidR="007F2CF1" w:rsidRPr="00AB187E" w14:paraId="46C7E5A4" w14:textId="77777777" w:rsidTr="00AB187E">
        <w:tc>
          <w:tcPr>
            <w:tcW w:w="1955" w:type="dxa"/>
          </w:tcPr>
          <w:p w14:paraId="49F72FFF" w14:textId="77777777" w:rsidR="007F2CF1" w:rsidRPr="00AB187E" w:rsidRDefault="007F2CF1" w:rsidP="00AB187E">
            <w:pPr>
              <w:spacing w:after="0" w:line="240" w:lineRule="auto"/>
            </w:pPr>
          </w:p>
        </w:tc>
        <w:tc>
          <w:tcPr>
            <w:tcW w:w="1955" w:type="dxa"/>
          </w:tcPr>
          <w:p w14:paraId="2AF92700" w14:textId="77777777" w:rsidR="007F2CF1" w:rsidRPr="00AB187E" w:rsidRDefault="007F2CF1" w:rsidP="00AB187E">
            <w:pPr>
              <w:spacing w:after="0" w:line="240" w:lineRule="auto"/>
            </w:pPr>
          </w:p>
        </w:tc>
        <w:tc>
          <w:tcPr>
            <w:tcW w:w="1956" w:type="dxa"/>
          </w:tcPr>
          <w:p w14:paraId="3359EAEA" w14:textId="77777777" w:rsidR="007F2CF1" w:rsidRPr="00AB187E" w:rsidRDefault="007F2CF1" w:rsidP="00AB187E">
            <w:pPr>
              <w:spacing w:after="0" w:line="240" w:lineRule="auto"/>
            </w:pPr>
          </w:p>
        </w:tc>
        <w:tc>
          <w:tcPr>
            <w:tcW w:w="1956" w:type="dxa"/>
          </w:tcPr>
          <w:p w14:paraId="1B95EA87" w14:textId="77777777" w:rsidR="007F2CF1" w:rsidRPr="00AB187E" w:rsidRDefault="007F2CF1" w:rsidP="00AB187E">
            <w:pPr>
              <w:spacing w:after="0" w:line="240" w:lineRule="auto"/>
            </w:pPr>
          </w:p>
        </w:tc>
        <w:tc>
          <w:tcPr>
            <w:tcW w:w="1956" w:type="dxa"/>
          </w:tcPr>
          <w:p w14:paraId="6152F683" w14:textId="77777777" w:rsidR="007F2CF1" w:rsidRPr="00AB187E" w:rsidRDefault="007F2CF1" w:rsidP="00AB187E">
            <w:pPr>
              <w:spacing w:after="0" w:line="240" w:lineRule="auto"/>
            </w:pPr>
          </w:p>
        </w:tc>
      </w:tr>
      <w:tr w:rsidR="007F2CF1" w:rsidRPr="00AB187E" w14:paraId="725CFD29" w14:textId="77777777" w:rsidTr="00AB187E">
        <w:tc>
          <w:tcPr>
            <w:tcW w:w="1955" w:type="dxa"/>
          </w:tcPr>
          <w:p w14:paraId="7DC1AD8D" w14:textId="77777777" w:rsidR="007F2CF1" w:rsidRPr="00AB187E" w:rsidRDefault="007F2CF1" w:rsidP="00AB187E">
            <w:pPr>
              <w:spacing w:after="0" w:line="240" w:lineRule="auto"/>
            </w:pPr>
          </w:p>
        </w:tc>
        <w:tc>
          <w:tcPr>
            <w:tcW w:w="1955" w:type="dxa"/>
          </w:tcPr>
          <w:p w14:paraId="0A2BE66C" w14:textId="77777777" w:rsidR="007F2CF1" w:rsidRPr="00AB187E" w:rsidRDefault="007F2CF1" w:rsidP="00AB187E">
            <w:pPr>
              <w:spacing w:after="0" w:line="240" w:lineRule="auto"/>
            </w:pPr>
          </w:p>
        </w:tc>
        <w:tc>
          <w:tcPr>
            <w:tcW w:w="1956" w:type="dxa"/>
          </w:tcPr>
          <w:p w14:paraId="51337BCC" w14:textId="77777777" w:rsidR="007F2CF1" w:rsidRPr="00AB187E" w:rsidRDefault="007F2CF1" w:rsidP="00AB187E">
            <w:pPr>
              <w:spacing w:after="0" w:line="240" w:lineRule="auto"/>
            </w:pPr>
          </w:p>
        </w:tc>
        <w:tc>
          <w:tcPr>
            <w:tcW w:w="1956" w:type="dxa"/>
          </w:tcPr>
          <w:p w14:paraId="3F2134A6" w14:textId="77777777" w:rsidR="007F2CF1" w:rsidRPr="00AB187E" w:rsidRDefault="007F2CF1" w:rsidP="00AB187E">
            <w:pPr>
              <w:spacing w:after="0" w:line="240" w:lineRule="auto"/>
            </w:pPr>
          </w:p>
        </w:tc>
        <w:tc>
          <w:tcPr>
            <w:tcW w:w="1956" w:type="dxa"/>
          </w:tcPr>
          <w:p w14:paraId="77EDA196" w14:textId="77777777" w:rsidR="007F2CF1" w:rsidRPr="00AB187E" w:rsidRDefault="007F2CF1" w:rsidP="00AB187E">
            <w:pPr>
              <w:spacing w:after="0" w:line="240" w:lineRule="auto"/>
            </w:pPr>
          </w:p>
        </w:tc>
      </w:tr>
      <w:tr w:rsidR="007F2CF1" w:rsidRPr="00AB187E" w14:paraId="78C0355D" w14:textId="77777777" w:rsidTr="00AB187E">
        <w:tc>
          <w:tcPr>
            <w:tcW w:w="1955" w:type="dxa"/>
          </w:tcPr>
          <w:p w14:paraId="74690FE4" w14:textId="77777777" w:rsidR="007F2CF1" w:rsidRPr="00AB187E" w:rsidRDefault="007F2CF1" w:rsidP="00AB187E">
            <w:pPr>
              <w:spacing w:after="0" w:line="240" w:lineRule="auto"/>
            </w:pPr>
          </w:p>
        </w:tc>
        <w:tc>
          <w:tcPr>
            <w:tcW w:w="1955" w:type="dxa"/>
          </w:tcPr>
          <w:p w14:paraId="7D93A3B9" w14:textId="77777777" w:rsidR="007F2CF1" w:rsidRPr="00AB187E" w:rsidRDefault="007F2CF1" w:rsidP="00AB187E">
            <w:pPr>
              <w:spacing w:after="0" w:line="240" w:lineRule="auto"/>
            </w:pPr>
          </w:p>
        </w:tc>
        <w:tc>
          <w:tcPr>
            <w:tcW w:w="1956" w:type="dxa"/>
          </w:tcPr>
          <w:p w14:paraId="23FCE0D4" w14:textId="77777777" w:rsidR="007F2CF1" w:rsidRPr="00AB187E" w:rsidRDefault="007F2CF1" w:rsidP="00AB187E">
            <w:pPr>
              <w:spacing w:after="0" w:line="240" w:lineRule="auto"/>
            </w:pPr>
          </w:p>
        </w:tc>
        <w:tc>
          <w:tcPr>
            <w:tcW w:w="1956" w:type="dxa"/>
          </w:tcPr>
          <w:p w14:paraId="3749D8CB" w14:textId="77777777" w:rsidR="007F2CF1" w:rsidRPr="00AB187E" w:rsidRDefault="007F2CF1" w:rsidP="00AB187E">
            <w:pPr>
              <w:spacing w:after="0" w:line="240" w:lineRule="auto"/>
            </w:pPr>
          </w:p>
        </w:tc>
        <w:tc>
          <w:tcPr>
            <w:tcW w:w="1956" w:type="dxa"/>
          </w:tcPr>
          <w:p w14:paraId="270EAAEE" w14:textId="77777777" w:rsidR="007F2CF1" w:rsidRPr="00AB187E" w:rsidRDefault="007F2CF1" w:rsidP="00AB187E">
            <w:pPr>
              <w:spacing w:after="0" w:line="240" w:lineRule="auto"/>
            </w:pPr>
          </w:p>
        </w:tc>
      </w:tr>
      <w:tr w:rsidR="007F2CF1" w:rsidRPr="00AB187E" w14:paraId="08A0510A" w14:textId="77777777" w:rsidTr="00AB187E">
        <w:tc>
          <w:tcPr>
            <w:tcW w:w="1955" w:type="dxa"/>
          </w:tcPr>
          <w:p w14:paraId="00CC26E0" w14:textId="77777777" w:rsidR="007F2CF1" w:rsidRPr="00AB187E" w:rsidRDefault="007F2CF1" w:rsidP="00AB187E">
            <w:pPr>
              <w:spacing w:after="0" w:line="240" w:lineRule="auto"/>
            </w:pPr>
          </w:p>
        </w:tc>
        <w:tc>
          <w:tcPr>
            <w:tcW w:w="1955" w:type="dxa"/>
          </w:tcPr>
          <w:p w14:paraId="32FC1D0B" w14:textId="77777777" w:rsidR="007F2CF1" w:rsidRPr="00AB187E" w:rsidRDefault="007F2CF1" w:rsidP="00AB187E">
            <w:pPr>
              <w:spacing w:after="0" w:line="240" w:lineRule="auto"/>
            </w:pPr>
          </w:p>
        </w:tc>
        <w:tc>
          <w:tcPr>
            <w:tcW w:w="1956" w:type="dxa"/>
          </w:tcPr>
          <w:p w14:paraId="0CF2F549" w14:textId="77777777" w:rsidR="007F2CF1" w:rsidRPr="00AB187E" w:rsidRDefault="007F2CF1" w:rsidP="00AB187E">
            <w:pPr>
              <w:spacing w:after="0" w:line="240" w:lineRule="auto"/>
            </w:pPr>
          </w:p>
        </w:tc>
        <w:tc>
          <w:tcPr>
            <w:tcW w:w="1956" w:type="dxa"/>
          </w:tcPr>
          <w:p w14:paraId="5FB898AB" w14:textId="77777777" w:rsidR="007F2CF1" w:rsidRPr="00AB187E" w:rsidRDefault="007F2CF1" w:rsidP="00AB187E">
            <w:pPr>
              <w:spacing w:after="0" w:line="240" w:lineRule="auto"/>
            </w:pPr>
          </w:p>
        </w:tc>
        <w:tc>
          <w:tcPr>
            <w:tcW w:w="1956" w:type="dxa"/>
          </w:tcPr>
          <w:p w14:paraId="47C5C195" w14:textId="77777777" w:rsidR="007F2CF1" w:rsidRPr="00AB187E" w:rsidRDefault="007F2CF1" w:rsidP="00AB187E">
            <w:pPr>
              <w:spacing w:after="0" w:line="240" w:lineRule="auto"/>
            </w:pPr>
          </w:p>
        </w:tc>
      </w:tr>
      <w:tr w:rsidR="007F2CF1" w:rsidRPr="00AB187E" w14:paraId="44CCA6FA" w14:textId="77777777" w:rsidTr="00AB187E">
        <w:tc>
          <w:tcPr>
            <w:tcW w:w="1955" w:type="dxa"/>
          </w:tcPr>
          <w:p w14:paraId="0951B34B" w14:textId="77777777" w:rsidR="007F2CF1" w:rsidRPr="00AB187E" w:rsidRDefault="007F2CF1" w:rsidP="00AB187E">
            <w:pPr>
              <w:spacing w:after="0" w:line="240" w:lineRule="auto"/>
            </w:pPr>
          </w:p>
        </w:tc>
        <w:tc>
          <w:tcPr>
            <w:tcW w:w="1955" w:type="dxa"/>
          </w:tcPr>
          <w:p w14:paraId="1E5802BD" w14:textId="77777777" w:rsidR="007F2CF1" w:rsidRPr="00AB187E" w:rsidRDefault="007F2CF1" w:rsidP="00AB187E">
            <w:pPr>
              <w:spacing w:after="0" w:line="240" w:lineRule="auto"/>
            </w:pPr>
          </w:p>
        </w:tc>
        <w:tc>
          <w:tcPr>
            <w:tcW w:w="1956" w:type="dxa"/>
          </w:tcPr>
          <w:p w14:paraId="316DD2DF" w14:textId="77777777" w:rsidR="007F2CF1" w:rsidRPr="00AB187E" w:rsidRDefault="007F2CF1" w:rsidP="00AB187E">
            <w:pPr>
              <w:spacing w:after="0" w:line="240" w:lineRule="auto"/>
            </w:pPr>
          </w:p>
        </w:tc>
        <w:tc>
          <w:tcPr>
            <w:tcW w:w="1956" w:type="dxa"/>
          </w:tcPr>
          <w:p w14:paraId="5D3F700E" w14:textId="77777777" w:rsidR="007F2CF1" w:rsidRPr="00AB187E" w:rsidRDefault="007F2CF1" w:rsidP="00AB187E">
            <w:pPr>
              <w:spacing w:after="0" w:line="240" w:lineRule="auto"/>
            </w:pPr>
          </w:p>
        </w:tc>
        <w:tc>
          <w:tcPr>
            <w:tcW w:w="1956" w:type="dxa"/>
          </w:tcPr>
          <w:p w14:paraId="65BAA805" w14:textId="77777777" w:rsidR="007F2CF1" w:rsidRPr="00AB187E" w:rsidRDefault="007F2CF1" w:rsidP="00AB187E">
            <w:pPr>
              <w:spacing w:after="0" w:line="240" w:lineRule="auto"/>
            </w:pPr>
          </w:p>
        </w:tc>
      </w:tr>
    </w:tbl>
    <w:p w14:paraId="7A2E9285" w14:textId="77777777" w:rsidR="007F2CF1" w:rsidRDefault="007F2CF1" w:rsidP="00B35859"/>
    <w:p w14:paraId="67B7E004" w14:textId="77777777" w:rsidR="007F2CF1" w:rsidRPr="002713C3" w:rsidRDefault="007F2CF1" w:rsidP="00B35859">
      <w:pPr>
        <w:rPr>
          <w:b/>
        </w:rPr>
      </w:pPr>
      <w:r w:rsidRPr="002713C3">
        <w:rPr>
          <w:b/>
        </w:rPr>
        <w:t>L = normal farve = Grøn</w:t>
      </w:r>
    </w:p>
    <w:p w14:paraId="1419E248" w14:textId="77777777" w:rsidR="007F2CF1" w:rsidRPr="002713C3" w:rsidRDefault="007F2CF1" w:rsidP="00B35859">
      <w:pPr>
        <w:rPr>
          <w:b/>
        </w:rPr>
      </w:pPr>
      <w:r w:rsidRPr="002713C3">
        <w:rPr>
          <w:b/>
        </w:rPr>
        <w:t>l = unormal farve = hvid</w:t>
      </w:r>
      <w:r w:rsidR="00A773F7">
        <w:rPr>
          <w:b/>
        </w:rPr>
        <w:t>/</w:t>
      </w:r>
      <w:proofErr w:type="spellStart"/>
      <w:r w:rsidR="00A773F7">
        <w:rPr>
          <w:b/>
        </w:rPr>
        <w:t>lemonwhite</w:t>
      </w:r>
      <w:proofErr w:type="spellEnd"/>
    </w:p>
    <w:p w14:paraId="400A9C0E" w14:textId="77777777" w:rsidR="007F2CF1" w:rsidRPr="002713C3" w:rsidRDefault="007F2CF1" w:rsidP="00B35859">
      <w:pPr>
        <w:rPr>
          <w:b/>
        </w:rPr>
      </w:pPr>
      <w:r w:rsidRPr="002713C3">
        <w:rPr>
          <w:b/>
        </w:rPr>
        <w:t>D = normal højde = Høj</w:t>
      </w:r>
    </w:p>
    <w:p w14:paraId="72118BE4" w14:textId="77777777" w:rsidR="007F2CF1" w:rsidRPr="002713C3" w:rsidRDefault="007F2CF1" w:rsidP="00B35859">
      <w:pPr>
        <w:rPr>
          <w:b/>
        </w:rPr>
      </w:pPr>
      <w:r w:rsidRPr="002713C3">
        <w:rPr>
          <w:b/>
        </w:rPr>
        <w:t>d = unormal højde = lav</w:t>
      </w:r>
    </w:p>
    <w:p w14:paraId="26309C9F" w14:textId="77777777" w:rsidR="007F2CF1" w:rsidRDefault="007F2CF1"/>
    <w:p w14:paraId="284DEABA" w14:textId="23849654" w:rsidR="007F2CF1" w:rsidRDefault="00CF5B36">
      <w:r>
        <w:t>2</w:t>
      </w:r>
      <w:r w:rsidR="002713C3">
        <w:t>. Vi forventer at observere</w:t>
      </w:r>
      <w:r w:rsidR="00703C09">
        <w:t xml:space="preserve"> følgende </w:t>
      </w:r>
      <w:r w:rsidR="00703C09" w:rsidRPr="00656221">
        <w:rPr>
          <w:u w:val="single"/>
        </w:rPr>
        <w:t>fænotyper</w:t>
      </w:r>
      <w:r>
        <w:t xml:space="preserve"> (begge egenskaber)</w:t>
      </w:r>
      <w:r w:rsidR="007F2CF1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24"/>
        <w:gridCol w:w="3524"/>
      </w:tblGrid>
      <w:tr w:rsidR="005B7D18" w:rsidRPr="00AB187E" w14:paraId="6F367628" w14:textId="78C4AA7F" w:rsidTr="006F7E7E">
        <w:trPr>
          <w:trHeight w:val="301"/>
        </w:trPr>
        <w:tc>
          <w:tcPr>
            <w:tcW w:w="3524" w:type="dxa"/>
          </w:tcPr>
          <w:p w14:paraId="5032B976" w14:textId="15FE049D" w:rsidR="005B7D18" w:rsidRPr="0012379B" w:rsidRDefault="005B7D18" w:rsidP="00AB187E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Mulige fænotyper</w:t>
            </w:r>
          </w:p>
        </w:tc>
        <w:tc>
          <w:tcPr>
            <w:tcW w:w="3524" w:type="dxa"/>
          </w:tcPr>
          <w:p w14:paraId="2BCDD1D5" w14:textId="424BAEB4" w:rsidR="005B7D18" w:rsidRDefault="005B7D18" w:rsidP="00AB187E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Genetyper som fører til fænotypen</w:t>
            </w:r>
          </w:p>
        </w:tc>
      </w:tr>
      <w:tr w:rsidR="005B7D18" w:rsidRPr="00AB187E" w14:paraId="0DF58564" w14:textId="11F7B06C" w:rsidTr="006F7E7E">
        <w:trPr>
          <w:trHeight w:val="301"/>
        </w:trPr>
        <w:tc>
          <w:tcPr>
            <w:tcW w:w="3524" w:type="dxa"/>
          </w:tcPr>
          <w:p w14:paraId="175FC762" w14:textId="5407B6E7" w:rsidR="005B7D18" w:rsidRPr="00AB187E" w:rsidRDefault="005B7D18" w:rsidP="00AB187E">
            <w:pPr>
              <w:spacing w:after="0" w:line="240" w:lineRule="auto"/>
            </w:pPr>
          </w:p>
        </w:tc>
        <w:tc>
          <w:tcPr>
            <w:tcW w:w="3524" w:type="dxa"/>
          </w:tcPr>
          <w:p w14:paraId="6637E31E" w14:textId="77777777" w:rsidR="005B7D18" w:rsidRPr="00AB187E" w:rsidRDefault="005B7D18" w:rsidP="00AB187E">
            <w:pPr>
              <w:spacing w:after="0" w:line="240" w:lineRule="auto"/>
            </w:pPr>
          </w:p>
        </w:tc>
      </w:tr>
      <w:tr w:rsidR="005B7D18" w:rsidRPr="00AB187E" w14:paraId="1E669175" w14:textId="0910E578" w:rsidTr="006F7E7E">
        <w:trPr>
          <w:trHeight w:val="292"/>
        </w:trPr>
        <w:tc>
          <w:tcPr>
            <w:tcW w:w="3524" w:type="dxa"/>
          </w:tcPr>
          <w:p w14:paraId="1F0AF544" w14:textId="7F890219" w:rsidR="005B7D18" w:rsidRPr="00AB187E" w:rsidRDefault="005B7D18" w:rsidP="00AB187E">
            <w:pPr>
              <w:spacing w:after="0" w:line="240" w:lineRule="auto"/>
            </w:pPr>
          </w:p>
        </w:tc>
        <w:tc>
          <w:tcPr>
            <w:tcW w:w="3524" w:type="dxa"/>
          </w:tcPr>
          <w:p w14:paraId="683FF1D3" w14:textId="77777777" w:rsidR="005B7D18" w:rsidRPr="00AB187E" w:rsidRDefault="005B7D18" w:rsidP="00AB187E">
            <w:pPr>
              <w:spacing w:after="0" w:line="240" w:lineRule="auto"/>
            </w:pPr>
          </w:p>
        </w:tc>
      </w:tr>
      <w:tr w:rsidR="005B7D18" w:rsidRPr="00AB187E" w14:paraId="7F15346B" w14:textId="782D258F" w:rsidTr="006F7E7E">
        <w:trPr>
          <w:trHeight w:val="292"/>
        </w:trPr>
        <w:tc>
          <w:tcPr>
            <w:tcW w:w="3524" w:type="dxa"/>
          </w:tcPr>
          <w:p w14:paraId="5FE6F066" w14:textId="32DE9F57" w:rsidR="005B7D18" w:rsidRPr="00AB187E" w:rsidRDefault="005B7D18" w:rsidP="00AB187E">
            <w:pPr>
              <w:spacing w:after="0" w:line="240" w:lineRule="auto"/>
            </w:pPr>
          </w:p>
        </w:tc>
        <w:tc>
          <w:tcPr>
            <w:tcW w:w="3524" w:type="dxa"/>
          </w:tcPr>
          <w:p w14:paraId="7706CD17" w14:textId="77777777" w:rsidR="005B7D18" w:rsidRPr="00AB187E" w:rsidRDefault="005B7D18" w:rsidP="00AB187E">
            <w:pPr>
              <w:spacing w:after="0" w:line="240" w:lineRule="auto"/>
            </w:pPr>
          </w:p>
        </w:tc>
      </w:tr>
      <w:tr w:rsidR="005B7D18" w:rsidRPr="00AB187E" w14:paraId="4147DF36" w14:textId="5AF6EC28" w:rsidTr="006F7E7E">
        <w:trPr>
          <w:trHeight w:val="274"/>
        </w:trPr>
        <w:tc>
          <w:tcPr>
            <w:tcW w:w="3524" w:type="dxa"/>
          </w:tcPr>
          <w:p w14:paraId="6B88E102" w14:textId="36FDE541" w:rsidR="005B7D18" w:rsidRPr="00AB187E" w:rsidRDefault="005B7D18" w:rsidP="00AB187E">
            <w:pPr>
              <w:spacing w:after="0" w:line="240" w:lineRule="auto"/>
            </w:pPr>
          </w:p>
        </w:tc>
        <w:tc>
          <w:tcPr>
            <w:tcW w:w="3524" w:type="dxa"/>
          </w:tcPr>
          <w:p w14:paraId="4DCE9DA9" w14:textId="77777777" w:rsidR="005B7D18" w:rsidRPr="00AB187E" w:rsidRDefault="005B7D18" w:rsidP="00AB187E">
            <w:pPr>
              <w:spacing w:after="0" w:line="240" w:lineRule="auto"/>
            </w:pPr>
          </w:p>
        </w:tc>
      </w:tr>
    </w:tbl>
    <w:p w14:paraId="7D4AF80D" w14:textId="6C7A0089" w:rsidR="007F2CF1" w:rsidRDefault="007F2CF1"/>
    <w:p w14:paraId="1F737D1C" w14:textId="0FFAFBE9" w:rsidR="005B7D18" w:rsidRDefault="005B7D18">
      <w:r>
        <w:t>Hvor mange fænotyper er der?</w:t>
      </w:r>
    </w:p>
    <w:p w14:paraId="2A9ECE52" w14:textId="1FEEFC7A" w:rsidR="005B7D18" w:rsidRDefault="005B7D18">
      <w:r>
        <w:t>Hvor mange genetyper er der?</w:t>
      </w:r>
    </w:p>
    <w:p w14:paraId="401AF7F8" w14:textId="77777777" w:rsidR="007F2CF1" w:rsidRDefault="007F2CF1"/>
    <w:p w14:paraId="65A7B8A3" w14:textId="1135A83F" w:rsidR="007F2CF1" w:rsidRDefault="00FC5B1C">
      <w:r>
        <w:t xml:space="preserve">2. </w:t>
      </w:r>
      <w:r w:rsidR="00703C09">
        <w:t>Vi forventer følgende fordeling</w:t>
      </w:r>
      <w:r w:rsidR="00CF5B36">
        <w:t xml:space="preserve"> </w:t>
      </w:r>
      <w:r w:rsidR="00703C09">
        <w:t>for</w:t>
      </w:r>
      <w:r w:rsidR="007F2CF1">
        <w:t xml:space="preserve"> de</w:t>
      </w:r>
      <w:r w:rsidR="00703C09">
        <w:t xml:space="preserve"> </w:t>
      </w:r>
      <w:r w:rsidR="00703C09" w:rsidRPr="00FC5B1C">
        <w:rPr>
          <w:b/>
        </w:rPr>
        <w:t>ENKELTE</w:t>
      </w:r>
      <w:r w:rsidR="007F2CF1" w:rsidRPr="00FC5B1C">
        <w:rPr>
          <w:b/>
        </w:rPr>
        <w:t xml:space="preserve"> egen</w:t>
      </w:r>
      <w:r w:rsidR="00703C09" w:rsidRPr="00FC5B1C">
        <w:rPr>
          <w:b/>
        </w:rPr>
        <w:t>skaber</w:t>
      </w:r>
      <w:r>
        <w:rPr>
          <w:b/>
        </w:rPr>
        <w:t xml:space="preserve"> </w:t>
      </w:r>
      <w:r>
        <w:t>- tæl evt. op i krydsningsskema</w:t>
      </w:r>
      <w:r w:rsidR="00CF5B36">
        <w:t>et under punkt 1. (En fordeling skrives eksempelvis som 2:1, hvis man mener at der vil fremkomme dobbelt så mange af en slags…).</w:t>
      </w:r>
      <w:r w:rsidR="00DD6776">
        <w:t xml:space="preserve"> Skriv derefter den optalte fordeling.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2"/>
        <w:gridCol w:w="1979"/>
        <w:gridCol w:w="2093"/>
        <w:gridCol w:w="2039"/>
        <w:gridCol w:w="1755"/>
      </w:tblGrid>
      <w:tr w:rsidR="00B005DE" w:rsidRPr="00AB187E" w14:paraId="4C0C91E3" w14:textId="2205AE78" w:rsidTr="00B005DE">
        <w:tc>
          <w:tcPr>
            <w:tcW w:w="1762" w:type="dxa"/>
          </w:tcPr>
          <w:p w14:paraId="6E63335B" w14:textId="77777777" w:rsidR="00B005DE" w:rsidRPr="00AB187E" w:rsidRDefault="00B005DE" w:rsidP="00AB187E">
            <w:pPr>
              <w:spacing w:after="0" w:line="240" w:lineRule="auto"/>
              <w:rPr>
                <w:b/>
              </w:rPr>
            </w:pPr>
            <w:r w:rsidRPr="00AB187E">
              <w:rPr>
                <w:b/>
              </w:rPr>
              <w:t>Fænotype</w:t>
            </w:r>
          </w:p>
        </w:tc>
        <w:tc>
          <w:tcPr>
            <w:tcW w:w="1979" w:type="dxa"/>
          </w:tcPr>
          <w:p w14:paraId="6EB62AB5" w14:textId="3E26E873" w:rsidR="00B005DE" w:rsidRPr="00AB187E" w:rsidRDefault="00B005DE" w:rsidP="00AB187E">
            <w:pPr>
              <w:spacing w:after="0" w:line="240" w:lineRule="auto"/>
              <w:rPr>
                <w:b/>
              </w:rPr>
            </w:pPr>
            <w:r w:rsidRPr="00AB187E">
              <w:rPr>
                <w:b/>
              </w:rPr>
              <w:t>Fordelings forhold</w:t>
            </w:r>
            <w:r>
              <w:rPr>
                <w:b/>
              </w:rPr>
              <w:t xml:space="preserve"> (hypotese)</w:t>
            </w:r>
          </w:p>
        </w:tc>
        <w:tc>
          <w:tcPr>
            <w:tcW w:w="2093" w:type="dxa"/>
          </w:tcPr>
          <w:p w14:paraId="5D915D4F" w14:textId="28B6B681" w:rsidR="00B005DE" w:rsidRPr="00AB187E" w:rsidRDefault="00B005DE" w:rsidP="00AB187E">
            <w:pPr>
              <w:spacing w:after="0" w:line="240" w:lineRule="auto"/>
              <w:rPr>
                <w:b/>
              </w:rPr>
            </w:pPr>
            <w:r w:rsidRPr="00AB187E">
              <w:rPr>
                <w:b/>
              </w:rPr>
              <w:t>Fordeling i %</w:t>
            </w:r>
            <w:r>
              <w:rPr>
                <w:b/>
              </w:rPr>
              <w:t xml:space="preserve"> (hypotese)</w:t>
            </w:r>
          </w:p>
        </w:tc>
        <w:tc>
          <w:tcPr>
            <w:tcW w:w="2039" w:type="dxa"/>
          </w:tcPr>
          <w:p w14:paraId="2CB58DC5" w14:textId="2FA62669" w:rsidR="00B005DE" w:rsidRPr="00AB187E" w:rsidRDefault="00B005DE" w:rsidP="00AB1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Optalt fordeling (tælling)</w:t>
            </w:r>
          </w:p>
        </w:tc>
        <w:tc>
          <w:tcPr>
            <w:tcW w:w="1755" w:type="dxa"/>
          </w:tcPr>
          <w:p w14:paraId="4F030477" w14:textId="1B7CB81E" w:rsidR="00B005DE" w:rsidRDefault="00B005DE" w:rsidP="00AB1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Optalt fordeling (udregning, %)</w:t>
            </w:r>
          </w:p>
        </w:tc>
      </w:tr>
      <w:tr w:rsidR="00B005DE" w:rsidRPr="00AB187E" w14:paraId="68E0B06C" w14:textId="41CF1F06" w:rsidTr="00B005DE">
        <w:tc>
          <w:tcPr>
            <w:tcW w:w="1762" w:type="dxa"/>
          </w:tcPr>
          <w:p w14:paraId="19458AB5" w14:textId="77777777" w:rsidR="00B005DE" w:rsidRPr="00AB187E" w:rsidRDefault="00B005DE" w:rsidP="00AB187E">
            <w:pPr>
              <w:spacing w:after="0" w:line="240" w:lineRule="auto"/>
            </w:pPr>
            <w:r w:rsidRPr="00AB187E">
              <w:t>Grøn (normal farve)</w:t>
            </w:r>
          </w:p>
        </w:tc>
        <w:tc>
          <w:tcPr>
            <w:tcW w:w="1979" w:type="dxa"/>
          </w:tcPr>
          <w:p w14:paraId="1BE7020B" w14:textId="77777777" w:rsidR="00B005DE" w:rsidRPr="00AB187E" w:rsidRDefault="00B005DE" w:rsidP="00AB187E">
            <w:pPr>
              <w:spacing w:after="0" w:line="240" w:lineRule="auto"/>
            </w:pPr>
          </w:p>
        </w:tc>
        <w:tc>
          <w:tcPr>
            <w:tcW w:w="2093" w:type="dxa"/>
          </w:tcPr>
          <w:p w14:paraId="084633FF" w14:textId="77777777" w:rsidR="00B005DE" w:rsidRPr="00AB187E" w:rsidRDefault="00B005DE" w:rsidP="00AB187E">
            <w:pPr>
              <w:spacing w:after="0" w:line="240" w:lineRule="auto"/>
            </w:pPr>
          </w:p>
        </w:tc>
        <w:tc>
          <w:tcPr>
            <w:tcW w:w="2039" w:type="dxa"/>
          </w:tcPr>
          <w:p w14:paraId="08456281" w14:textId="39AFFF4A" w:rsidR="00B005DE" w:rsidRPr="00AB187E" w:rsidRDefault="00B005DE" w:rsidP="00AB187E">
            <w:pPr>
              <w:spacing w:after="0" w:line="240" w:lineRule="auto"/>
            </w:pPr>
          </w:p>
        </w:tc>
        <w:tc>
          <w:tcPr>
            <w:tcW w:w="1755" w:type="dxa"/>
          </w:tcPr>
          <w:p w14:paraId="41E60232" w14:textId="77777777" w:rsidR="00B005DE" w:rsidRPr="00AB187E" w:rsidRDefault="00B005DE" w:rsidP="00AB187E">
            <w:pPr>
              <w:spacing w:after="0" w:line="240" w:lineRule="auto"/>
            </w:pPr>
          </w:p>
        </w:tc>
      </w:tr>
      <w:tr w:rsidR="00B005DE" w:rsidRPr="00AB187E" w14:paraId="05C545F6" w14:textId="2FEF09EA" w:rsidTr="00B005DE">
        <w:tc>
          <w:tcPr>
            <w:tcW w:w="1762" w:type="dxa"/>
          </w:tcPr>
          <w:p w14:paraId="0EDD1CF8" w14:textId="1449823A" w:rsidR="00B005DE" w:rsidRPr="00AB187E" w:rsidRDefault="00C433E4" w:rsidP="00AB187E">
            <w:pPr>
              <w:spacing w:after="0" w:line="240" w:lineRule="auto"/>
            </w:pPr>
            <w:r>
              <w:t>Hvid (</w:t>
            </w:r>
            <w:proofErr w:type="spellStart"/>
            <w:r>
              <w:t>lemon</w:t>
            </w:r>
            <w:proofErr w:type="spellEnd"/>
            <w:r>
              <w:t xml:space="preserve"> </w:t>
            </w:r>
            <w:proofErr w:type="spellStart"/>
            <w:r>
              <w:t>white</w:t>
            </w:r>
            <w:proofErr w:type="spellEnd"/>
            <w:r>
              <w:t>)</w:t>
            </w:r>
          </w:p>
        </w:tc>
        <w:tc>
          <w:tcPr>
            <w:tcW w:w="1979" w:type="dxa"/>
          </w:tcPr>
          <w:p w14:paraId="53AD01A0" w14:textId="77777777" w:rsidR="00B005DE" w:rsidRPr="00AB187E" w:rsidRDefault="00B005DE" w:rsidP="00AB187E">
            <w:pPr>
              <w:spacing w:after="0" w:line="240" w:lineRule="auto"/>
            </w:pPr>
          </w:p>
        </w:tc>
        <w:tc>
          <w:tcPr>
            <w:tcW w:w="2093" w:type="dxa"/>
          </w:tcPr>
          <w:p w14:paraId="2F24456C" w14:textId="77777777" w:rsidR="00B005DE" w:rsidRPr="00AB187E" w:rsidRDefault="00B005DE" w:rsidP="00AB187E">
            <w:pPr>
              <w:spacing w:after="0" w:line="240" w:lineRule="auto"/>
            </w:pPr>
          </w:p>
        </w:tc>
        <w:tc>
          <w:tcPr>
            <w:tcW w:w="2039" w:type="dxa"/>
          </w:tcPr>
          <w:p w14:paraId="1D880219" w14:textId="2FE190A7" w:rsidR="00B005DE" w:rsidRPr="00AB187E" w:rsidRDefault="00B005DE" w:rsidP="00AB187E">
            <w:pPr>
              <w:spacing w:after="0" w:line="240" w:lineRule="auto"/>
            </w:pPr>
          </w:p>
        </w:tc>
        <w:tc>
          <w:tcPr>
            <w:tcW w:w="1755" w:type="dxa"/>
          </w:tcPr>
          <w:p w14:paraId="005C1002" w14:textId="77777777" w:rsidR="00B005DE" w:rsidRPr="00AB187E" w:rsidRDefault="00B005DE" w:rsidP="00AB187E">
            <w:pPr>
              <w:spacing w:after="0" w:line="240" w:lineRule="auto"/>
            </w:pPr>
          </w:p>
        </w:tc>
      </w:tr>
      <w:tr w:rsidR="00CF5B36" w:rsidRPr="00AB187E" w14:paraId="46B5A1B2" w14:textId="77777777" w:rsidTr="00B005DE">
        <w:tc>
          <w:tcPr>
            <w:tcW w:w="1762" w:type="dxa"/>
          </w:tcPr>
          <w:p w14:paraId="4280C6CE" w14:textId="19D86A1D" w:rsidR="00CF5B36" w:rsidRPr="00AB187E" w:rsidRDefault="00CF5B36" w:rsidP="00AB187E">
            <w:pPr>
              <w:spacing w:after="0" w:line="240" w:lineRule="auto"/>
            </w:pPr>
            <w:r>
              <w:t>Total</w:t>
            </w:r>
          </w:p>
        </w:tc>
        <w:tc>
          <w:tcPr>
            <w:tcW w:w="1979" w:type="dxa"/>
          </w:tcPr>
          <w:p w14:paraId="6157AD3B" w14:textId="2D9D32A4" w:rsidR="00CF5B36" w:rsidRPr="00AB187E" w:rsidRDefault="004F0CF6" w:rsidP="00AB187E">
            <w:pPr>
              <w:spacing w:after="0" w:line="240" w:lineRule="auto"/>
            </w:pPr>
            <w:r>
              <w:t>---</w:t>
            </w:r>
          </w:p>
        </w:tc>
        <w:tc>
          <w:tcPr>
            <w:tcW w:w="2093" w:type="dxa"/>
          </w:tcPr>
          <w:p w14:paraId="7B9D913D" w14:textId="36653E18" w:rsidR="00CF5B36" w:rsidRPr="00AB187E" w:rsidRDefault="004F0CF6" w:rsidP="00AB187E">
            <w:pPr>
              <w:spacing w:after="0" w:line="240" w:lineRule="auto"/>
            </w:pPr>
            <w:r>
              <w:t>100</w:t>
            </w:r>
          </w:p>
        </w:tc>
        <w:tc>
          <w:tcPr>
            <w:tcW w:w="2039" w:type="dxa"/>
          </w:tcPr>
          <w:p w14:paraId="66D9C512" w14:textId="77777777" w:rsidR="00CF5B36" w:rsidRDefault="00CF5B36" w:rsidP="00AB187E">
            <w:pPr>
              <w:spacing w:after="0" w:line="240" w:lineRule="auto"/>
            </w:pPr>
          </w:p>
        </w:tc>
        <w:tc>
          <w:tcPr>
            <w:tcW w:w="1755" w:type="dxa"/>
          </w:tcPr>
          <w:p w14:paraId="4B6A43BE" w14:textId="77777777" w:rsidR="00CF5B36" w:rsidRPr="00AB187E" w:rsidRDefault="00CF5B36" w:rsidP="00AB187E">
            <w:pPr>
              <w:spacing w:after="0" w:line="240" w:lineRule="auto"/>
            </w:pPr>
          </w:p>
        </w:tc>
      </w:tr>
    </w:tbl>
    <w:p w14:paraId="08C5D2CA" w14:textId="77777777" w:rsidR="007F2CF1" w:rsidRDefault="007F2C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8"/>
        <w:gridCol w:w="1975"/>
        <w:gridCol w:w="2061"/>
        <w:gridCol w:w="2051"/>
        <w:gridCol w:w="1773"/>
      </w:tblGrid>
      <w:tr w:rsidR="00B005DE" w:rsidRPr="00AB187E" w14:paraId="295FEE72" w14:textId="5241B4E6" w:rsidTr="00B005DE">
        <w:tc>
          <w:tcPr>
            <w:tcW w:w="1768" w:type="dxa"/>
          </w:tcPr>
          <w:p w14:paraId="28343C6B" w14:textId="77777777" w:rsidR="00B005DE" w:rsidRPr="00AB187E" w:rsidRDefault="00B005DE" w:rsidP="00B005DE">
            <w:pPr>
              <w:spacing w:after="0" w:line="240" w:lineRule="auto"/>
              <w:rPr>
                <w:b/>
              </w:rPr>
            </w:pPr>
            <w:r w:rsidRPr="00AB187E">
              <w:rPr>
                <w:b/>
              </w:rPr>
              <w:t>Fænotype</w:t>
            </w:r>
          </w:p>
        </w:tc>
        <w:tc>
          <w:tcPr>
            <w:tcW w:w="1975" w:type="dxa"/>
          </w:tcPr>
          <w:p w14:paraId="76FE8EB6" w14:textId="60CC980D" w:rsidR="00B005DE" w:rsidRPr="00AB187E" w:rsidRDefault="00B005DE" w:rsidP="00B005DE">
            <w:pPr>
              <w:spacing w:after="0" w:line="240" w:lineRule="auto"/>
              <w:rPr>
                <w:b/>
              </w:rPr>
            </w:pPr>
            <w:r w:rsidRPr="00AB187E">
              <w:rPr>
                <w:b/>
              </w:rPr>
              <w:t>Fordelings forhold</w:t>
            </w:r>
            <w:r>
              <w:rPr>
                <w:b/>
              </w:rPr>
              <w:t xml:space="preserve"> (hypotese)</w:t>
            </w:r>
          </w:p>
        </w:tc>
        <w:tc>
          <w:tcPr>
            <w:tcW w:w="2061" w:type="dxa"/>
          </w:tcPr>
          <w:p w14:paraId="0BFD81CB" w14:textId="77777777" w:rsidR="00B005DE" w:rsidRDefault="00B005DE" w:rsidP="00B005DE">
            <w:pPr>
              <w:spacing w:after="0" w:line="240" w:lineRule="auto"/>
              <w:rPr>
                <w:b/>
              </w:rPr>
            </w:pPr>
            <w:r w:rsidRPr="00AB187E">
              <w:rPr>
                <w:b/>
              </w:rPr>
              <w:t>Fordeling i %</w:t>
            </w:r>
          </w:p>
          <w:p w14:paraId="1EB5E503" w14:textId="63FA84A9" w:rsidR="00E475BD" w:rsidRPr="00AB187E" w:rsidRDefault="00E475BD" w:rsidP="00B005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(hypotese)</w:t>
            </w:r>
          </w:p>
        </w:tc>
        <w:tc>
          <w:tcPr>
            <w:tcW w:w="2051" w:type="dxa"/>
          </w:tcPr>
          <w:p w14:paraId="431F7889" w14:textId="51204376" w:rsidR="00B005DE" w:rsidRPr="00AB187E" w:rsidRDefault="00B005DE" w:rsidP="00B005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Optalt fordeling (tælling)</w:t>
            </w:r>
          </w:p>
        </w:tc>
        <w:tc>
          <w:tcPr>
            <w:tcW w:w="1773" w:type="dxa"/>
          </w:tcPr>
          <w:p w14:paraId="3DC5BE16" w14:textId="4D5690DA" w:rsidR="00B005DE" w:rsidRDefault="00B005DE" w:rsidP="00B005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Optalt fordeling (%)</w:t>
            </w:r>
          </w:p>
        </w:tc>
      </w:tr>
      <w:tr w:rsidR="00B005DE" w:rsidRPr="00AB187E" w14:paraId="4707A95E" w14:textId="661A265C" w:rsidTr="00B005DE">
        <w:tc>
          <w:tcPr>
            <w:tcW w:w="1768" w:type="dxa"/>
          </w:tcPr>
          <w:p w14:paraId="604B5A9D" w14:textId="77777777" w:rsidR="00B005DE" w:rsidRPr="00AB187E" w:rsidRDefault="00B005DE" w:rsidP="00B005DE">
            <w:pPr>
              <w:spacing w:after="0" w:line="240" w:lineRule="auto"/>
            </w:pPr>
            <w:r w:rsidRPr="00AB187E">
              <w:t>Høj (normal højde)</w:t>
            </w:r>
          </w:p>
        </w:tc>
        <w:tc>
          <w:tcPr>
            <w:tcW w:w="1975" w:type="dxa"/>
          </w:tcPr>
          <w:p w14:paraId="45E012A6" w14:textId="77777777" w:rsidR="00B005DE" w:rsidRPr="00AB187E" w:rsidRDefault="00B005DE" w:rsidP="00B005DE">
            <w:pPr>
              <w:spacing w:after="0" w:line="240" w:lineRule="auto"/>
            </w:pPr>
          </w:p>
        </w:tc>
        <w:tc>
          <w:tcPr>
            <w:tcW w:w="2061" w:type="dxa"/>
          </w:tcPr>
          <w:p w14:paraId="40384D6F" w14:textId="77777777" w:rsidR="00B005DE" w:rsidRPr="00AB187E" w:rsidRDefault="00B005DE" w:rsidP="00B005DE">
            <w:pPr>
              <w:spacing w:after="0" w:line="240" w:lineRule="auto"/>
            </w:pPr>
          </w:p>
        </w:tc>
        <w:tc>
          <w:tcPr>
            <w:tcW w:w="2051" w:type="dxa"/>
          </w:tcPr>
          <w:p w14:paraId="4AFF8114" w14:textId="7B77172E" w:rsidR="00B005DE" w:rsidRPr="00AB187E" w:rsidRDefault="00B005DE" w:rsidP="00B005DE">
            <w:pPr>
              <w:spacing w:after="0" w:line="240" w:lineRule="auto"/>
            </w:pPr>
          </w:p>
        </w:tc>
        <w:tc>
          <w:tcPr>
            <w:tcW w:w="1773" w:type="dxa"/>
          </w:tcPr>
          <w:p w14:paraId="143E857F" w14:textId="77777777" w:rsidR="00B005DE" w:rsidRPr="00AB187E" w:rsidRDefault="00B005DE" w:rsidP="00B005DE">
            <w:pPr>
              <w:spacing w:after="0" w:line="240" w:lineRule="auto"/>
            </w:pPr>
          </w:p>
        </w:tc>
      </w:tr>
      <w:tr w:rsidR="00B005DE" w:rsidRPr="00AB187E" w14:paraId="56B2B1B9" w14:textId="3D940618" w:rsidTr="00B005DE">
        <w:tc>
          <w:tcPr>
            <w:tcW w:w="1768" w:type="dxa"/>
          </w:tcPr>
          <w:p w14:paraId="0BF95178" w14:textId="77777777" w:rsidR="00B005DE" w:rsidRPr="00AB187E" w:rsidRDefault="00B005DE" w:rsidP="00B005DE">
            <w:pPr>
              <w:spacing w:after="0" w:line="240" w:lineRule="auto"/>
            </w:pPr>
            <w:r w:rsidRPr="00AB187E">
              <w:t>lav</w:t>
            </w:r>
          </w:p>
        </w:tc>
        <w:tc>
          <w:tcPr>
            <w:tcW w:w="1975" w:type="dxa"/>
          </w:tcPr>
          <w:p w14:paraId="76B725A8" w14:textId="77777777" w:rsidR="00B005DE" w:rsidRPr="00AB187E" w:rsidRDefault="00B005DE" w:rsidP="00B005DE">
            <w:pPr>
              <w:spacing w:after="0" w:line="240" w:lineRule="auto"/>
            </w:pPr>
          </w:p>
        </w:tc>
        <w:tc>
          <w:tcPr>
            <w:tcW w:w="2061" w:type="dxa"/>
          </w:tcPr>
          <w:p w14:paraId="6B2C9FA8" w14:textId="77777777" w:rsidR="00B005DE" w:rsidRPr="00AB187E" w:rsidRDefault="00B005DE" w:rsidP="00B005DE">
            <w:pPr>
              <w:spacing w:after="0" w:line="240" w:lineRule="auto"/>
            </w:pPr>
          </w:p>
        </w:tc>
        <w:tc>
          <w:tcPr>
            <w:tcW w:w="2051" w:type="dxa"/>
          </w:tcPr>
          <w:p w14:paraId="29F5D32A" w14:textId="22C1289D" w:rsidR="00B005DE" w:rsidRPr="00AB187E" w:rsidRDefault="00B005DE" w:rsidP="00B005DE">
            <w:pPr>
              <w:spacing w:after="0" w:line="240" w:lineRule="auto"/>
            </w:pPr>
          </w:p>
        </w:tc>
        <w:tc>
          <w:tcPr>
            <w:tcW w:w="1773" w:type="dxa"/>
          </w:tcPr>
          <w:p w14:paraId="72BA9FF5" w14:textId="77777777" w:rsidR="00B005DE" w:rsidRPr="00AB187E" w:rsidRDefault="00B005DE" w:rsidP="00B005DE">
            <w:pPr>
              <w:spacing w:after="0" w:line="240" w:lineRule="auto"/>
            </w:pPr>
          </w:p>
        </w:tc>
      </w:tr>
      <w:tr w:rsidR="00CF5B36" w:rsidRPr="00AB187E" w14:paraId="3782E440" w14:textId="77777777" w:rsidTr="00B005DE">
        <w:tc>
          <w:tcPr>
            <w:tcW w:w="1768" w:type="dxa"/>
          </w:tcPr>
          <w:p w14:paraId="39880957" w14:textId="279330F4" w:rsidR="00CF5B36" w:rsidRPr="00AB187E" w:rsidRDefault="00CF5B36" w:rsidP="00B005DE">
            <w:pPr>
              <w:spacing w:after="0" w:line="240" w:lineRule="auto"/>
            </w:pPr>
            <w:r>
              <w:lastRenderedPageBreak/>
              <w:t>Total</w:t>
            </w:r>
          </w:p>
        </w:tc>
        <w:tc>
          <w:tcPr>
            <w:tcW w:w="1975" w:type="dxa"/>
          </w:tcPr>
          <w:p w14:paraId="32DB2274" w14:textId="24B14481" w:rsidR="00CF5B36" w:rsidRPr="00AB187E" w:rsidRDefault="004F0CF6" w:rsidP="00B005DE">
            <w:pPr>
              <w:spacing w:after="0" w:line="240" w:lineRule="auto"/>
            </w:pPr>
            <w:r>
              <w:t>---</w:t>
            </w:r>
          </w:p>
        </w:tc>
        <w:tc>
          <w:tcPr>
            <w:tcW w:w="2061" w:type="dxa"/>
          </w:tcPr>
          <w:p w14:paraId="1BC5796F" w14:textId="6BF09F57" w:rsidR="00CF5B36" w:rsidRPr="00AB187E" w:rsidRDefault="00CF5B36" w:rsidP="00B005DE">
            <w:pPr>
              <w:spacing w:after="0" w:line="240" w:lineRule="auto"/>
            </w:pPr>
            <w:r>
              <w:t>100</w:t>
            </w:r>
          </w:p>
        </w:tc>
        <w:tc>
          <w:tcPr>
            <w:tcW w:w="2051" w:type="dxa"/>
          </w:tcPr>
          <w:p w14:paraId="01D06122" w14:textId="77777777" w:rsidR="00CF5B36" w:rsidRDefault="00CF5B36" w:rsidP="00B005DE">
            <w:pPr>
              <w:spacing w:after="0" w:line="240" w:lineRule="auto"/>
            </w:pPr>
          </w:p>
        </w:tc>
        <w:tc>
          <w:tcPr>
            <w:tcW w:w="1773" w:type="dxa"/>
          </w:tcPr>
          <w:p w14:paraId="322B059B" w14:textId="77777777" w:rsidR="00CF5B36" w:rsidRPr="00AB187E" w:rsidRDefault="00CF5B36" w:rsidP="00B005DE">
            <w:pPr>
              <w:spacing w:after="0" w:line="240" w:lineRule="auto"/>
            </w:pPr>
          </w:p>
        </w:tc>
      </w:tr>
    </w:tbl>
    <w:p w14:paraId="7B88DD99" w14:textId="77777777" w:rsidR="00FC5B1C" w:rsidRDefault="00FC5B1C" w:rsidP="00FC5B1C"/>
    <w:p w14:paraId="4CAA1F2E" w14:textId="227A356B" w:rsidR="00FC5B1C" w:rsidRDefault="00FC5B1C" w:rsidP="00FC5B1C">
      <w:r>
        <w:t xml:space="preserve">3. Vi forventer følgende fordeling for </w:t>
      </w:r>
      <w:r w:rsidRPr="00FC5B1C">
        <w:rPr>
          <w:b/>
        </w:rPr>
        <w:t>BEGGE egenskaber</w:t>
      </w:r>
      <w:r>
        <w:t xml:space="preserve"> (2-gensudspaltning) – tæl evt. op i krydsningsskemaet</w:t>
      </w:r>
      <w:r w:rsidR="00DD6776">
        <w:t>. Skriv derefter den optalte fordeling.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9"/>
        <w:gridCol w:w="2072"/>
        <w:gridCol w:w="2093"/>
        <w:gridCol w:w="2039"/>
        <w:gridCol w:w="1755"/>
      </w:tblGrid>
      <w:tr w:rsidR="00B005DE" w:rsidRPr="00AB187E" w14:paraId="06F5F590" w14:textId="6C95673E" w:rsidTr="00B005DE">
        <w:tc>
          <w:tcPr>
            <w:tcW w:w="1669" w:type="dxa"/>
          </w:tcPr>
          <w:p w14:paraId="357B176E" w14:textId="77777777" w:rsidR="00B005DE" w:rsidRPr="00AB187E" w:rsidRDefault="00B005DE" w:rsidP="00D34ABA">
            <w:pPr>
              <w:spacing w:after="0" w:line="240" w:lineRule="auto"/>
              <w:rPr>
                <w:b/>
              </w:rPr>
            </w:pPr>
            <w:r w:rsidRPr="00AB187E">
              <w:rPr>
                <w:b/>
              </w:rPr>
              <w:t>Fænotype</w:t>
            </w:r>
          </w:p>
        </w:tc>
        <w:tc>
          <w:tcPr>
            <w:tcW w:w="2072" w:type="dxa"/>
          </w:tcPr>
          <w:p w14:paraId="4E3EAA21" w14:textId="2DA2D9CE" w:rsidR="00B005DE" w:rsidRPr="00AB187E" w:rsidRDefault="00B005DE" w:rsidP="00D34ABA">
            <w:pPr>
              <w:spacing w:after="0" w:line="240" w:lineRule="auto"/>
              <w:rPr>
                <w:b/>
              </w:rPr>
            </w:pPr>
            <w:r w:rsidRPr="00AB187E">
              <w:rPr>
                <w:b/>
              </w:rPr>
              <w:t>Fordelings forhold</w:t>
            </w:r>
            <w:r>
              <w:rPr>
                <w:b/>
              </w:rPr>
              <w:t xml:space="preserve"> (hypotese)</w:t>
            </w:r>
          </w:p>
        </w:tc>
        <w:tc>
          <w:tcPr>
            <w:tcW w:w="2093" w:type="dxa"/>
          </w:tcPr>
          <w:p w14:paraId="5511A5A7" w14:textId="7B3D4FE3" w:rsidR="00B005DE" w:rsidRPr="00AB187E" w:rsidRDefault="00B005DE" w:rsidP="00D34ABA">
            <w:pPr>
              <w:spacing w:after="0" w:line="240" w:lineRule="auto"/>
              <w:rPr>
                <w:b/>
              </w:rPr>
            </w:pPr>
            <w:r w:rsidRPr="00AB187E">
              <w:rPr>
                <w:b/>
              </w:rPr>
              <w:t>Fordeling i %</w:t>
            </w:r>
            <w:r>
              <w:rPr>
                <w:b/>
              </w:rPr>
              <w:t xml:space="preserve"> (hypotese)</w:t>
            </w:r>
          </w:p>
        </w:tc>
        <w:tc>
          <w:tcPr>
            <w:tcW w:w="2039" w:type="dxa"/>
          </w:tcPr>
          <w:p w14:paraId="210CE690" w14:textId="3890E988" w:rsidR="00B005DE" w:rsidRPr="00AB187E" w:rsidRDefault="00B005DE" w:rsidP="00D34AB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Optalt fordeling (tælling)</w:t>
            </w:r>
          </w:p>
        </w:tc>
        <w:tc>
          <w:tcPr>
            <w:tcW w:w="1755" w:type="dxa"/>
          </w:tcPr>
          <w:p w14:paraId="3AA69834" w14:textId="2A6C702D" w:rsidR="00B005DE" w:rsidRDefault="00B005DE" w:rsidP="00D34AB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Optalt fordeling (%)</w:t>
            </w:r>
          </w:p>
        </w:tc>
      </w:tr>
      <w:tr w:rsidR="00B005DE" w:rsidRPr="00AB187E" w14:paraId="5A9E0958" w14:textId="2429E546" w:rsidTr="00B005DE">
        <w:tc>
          <w:tcPr>
            <w:tcW w:w="1669" w:type="dxa"/>
          </w:tcPr>
          <w:p w14:paraId="24DA4139" w14:textId="5C04B0BC" w:rsidR="00B005DE" w:rsidRPr="00AB187E" w:rsidRDefault="00B005DE" w:rsidP="00D34ABA">
            <w:pPr>
              <w:spacing w:after="0" w:line="240" w:lineRule="auto"/>
            </w:pPr>
          </w:p>
        </w:tc>
        <w:tc>
          <w:tcPr>
            <w:tcW w:w="2072" w:type="dxa"/>
          </w:tcPr>
          <w:p w14:paraId="6404EC1D" w14:textId="77777777" w:rsidR="00B005DE" w:rsidRPr="00AB187E" w:rsidRDefault="00B005DE" w:rsidP="00D34ABA">
            <w:pPr>
              <w:spacing w:after="0" w:line="240" w:lineRule="auto"/>
            </w:pPr>
          </w:p>
        </w:tc>
        <w:tc>
          <w:tcPr>
            <w:tcW w:w="2093" w:type="dxa"/>
          </w:tcPr>
          <w:p w14:paraId="2BE30E85" w14:textId="77777777" w:rsidR="00B005DE" w:rsidRPr="00AB187E" w:rsidRDefault="00B005DE" w:rsidP="00D34ABA">
            <w:pPr>
              <w:spacing w:after="0" w:line="240" w:lineRule="auto"/>
            </w:pPr>
          </w:p>
        </w:tc>
        <w:tc>
          <w:tcPr>
            <w:tcW w:w="2039" w:type="dxa"/>
          </w:tcPr>
          <w:p w14:paraId="40B0D311" w14:textId="673FCDE6" w:rsidR="00B005DE" w:rsidRPr="00AB187E" w:rsidRDefault="00B005DE" w:rsidP="00D34ABA">
            <w:pPr>
              <w:spacing w:after="0" w:line="240" w:lineRule="auto"/>
            </w:pPr>
          </w:p>
        </w:tc>
        <w:tc>
          <w:tcPr>
            <w:tcW w:w="1755" w:type="dxa"/>
          </w:tcPr>
          <w:p w14:paraId="764D74DC" w14:textId="77777777" w:rsidR="00B005DE" w:rsidRPr="00AB187E" w:rsidRDefault="00B005DE" w:rsidP="00D34ABA">
            <w:pPr>
              <w:spacing w:after="0" w:line="240" w:lineRule="auto"/>
            </w:pPr>
          </w:p>
        </w:tc>
      </w:tr>
      <w:tr w:rsidR="00B005DE" w:rsidRPr="00AB187E" w14:paraId="5462234B" w14:textId="1489123D" w:rsidTr="00B005DE">
        <w:tc>
          <w:tcPr>
            <w:tcW w:w="1669" w:type="dxa"/>
          </w:tcPr>
          <w:p w14:paraId="7BD94A75" w14:textId="3AFCF610" w:rsidR="00B005DE" w:rsidRPr="00AB187E" w:rsidRDefault="00B005DE" w:rsidP="00D34ABA">
            <w:pPr>
              <w:spacing w:after="0" w:line="240" w:lineRule="auto"/>
            </w:pPr>
          </w:p>
        </w:tc>
        <w:tc>
          <w:tcPr>
            <w:tcW w:w="2072" w:type="dxa"/>
          </w:tcPr>
          <w:p w14:paraId="5A0A745F" w14:textId="77777777" w:rsidR="00B005DE" w:rsidRPr="00AB187E" w:rsidRDefault="00B005DE" w:rsidP="00D34ABA">
            <w:pPr>
              <w:spacing w:after="0" w:line="240" w:lineRule="auto"/>
            </w:pPr>
          </w:p>
        </w:tc>
        <w:tc>
          <w:tcPr>
            <w:tcW w:w="2093" w:type="dxa"/>
          </w:tcPr>
          <w:p w14:paraId="5E1F42BE" w14:textId="77777777" w:rsidR="00B005DE" w:rsidRPr="00AB187E" w:rsidRDefault="00B005DE" w:rsidP="00D34ABA">
            <w:pPr>
              <w:spacing w:after="0" w:line="240" w:lineRule="auto"/>
            </w:pPr>
          </w:p>
        </w:tc>
        <w:tc>
          <w:tcPr>
            <w:tcW w:w="2039" w:type="dxa"/>
          </w:tcPr>
          <w:p w14:paraId="705051E1" w14:textId="15CAD99B" w:rsidR="00B005DE" w:rsidRPr="00AB187E" w:rsidRDefault="00B005DE" w:rsidP="00D34ABA">
            <w:pPr>
              <w:spacing w:after="0" w:line="240" w:lineRule="auto"/>
            </w:pPr>
          </w:p>
        </w:tc>
        <w:tc>
          <w:tcPr>
            <w:tcW w:w="1755" w:type="dxa"/>
          </w:tcPr>
          <w:p w14:paraId="698D5A71" w14:textId="77777777" w:rsidR="00B005DE" w:rsidRPr="00AB187E" w:rsidRDefault="00B005DE" w:rsidP="00D34ABA">
            <w:pPr>
              <w:spacing w:after="0" w:line="240" w:lineRule="auto"/>
            </w:pPr>
          </w:p>
        </w:tc>
      </w:tr>
      <w:tr w:rsidR="00B005DE" w:rsidRPr="00AB187E" w14:paraId="29FE3B8C" w14:textId="6ED3884D" w:rsidTr="00B005DE">
        <w:tc>
          <w:tcPr>
            <w:tcW w:w="1669" w:type="dxa"/>
          </w:tcPr>
          <w:p w14:paraId="53F0C624" w14:textId="15788E85" w:rsidR="00B005DE" w:rsidRPr="00AB187E" w:rsidRDefault="00B005DE" w:rsidP="00D34ABA">
            <w:pPr>
              <w:spacing w:after="0" w:line="240" w:lineRule="auto"/>
            </w:pPr>
          </w:p>
        </w:tc>
        <w:tc>
          <w:tcPr>
            <w:tcW w:w="2072" w:type="dxa"/>
          </w:tcPr>
          <w:p w14:paraId="56EE415F" w14:textId="77777777" w:rsidR="00B005DE" w:rsidRPr="00AB187E" w:rsidRDefault="00B005DE" w:rsidP="00D34ABA">
            <w:pPr>
              <w:spacing w:after="0" w:line="240" w:lineRule="auto"/>
            </w:pPr>
          </w:p>
        </w:tc>
        <w:tc>
          <w:tcPr>
            <w:tcW w:w="2093" w:type="dxa"/>
          </w:tcPr>
          <w:p w14:paraId="0D4EC1BE" w14:textId="77777777" w:rsidR="00B005DE" w:rsidRPr="00AB187E" w:rsidRDefault="00B005DE" w:rsidP="00D34ABA">
            <w:pPr>
              <w:spacing w:after="0" w:line="240" w:lineRule="auto"/>
            </w:pPr>
          </w:p>
        </w:tc>
        <w:tc>
          <w:tcPr>
            <w:tcW w:w="2039" w:type="dxa"/>
          </w:tcPr>
          <w:p w14:paraId="216B3C8A" w14:textId="220ADC1D" w:rsidR="00B005DE" w:rsidRPr="00AB187E" w:rsidRDefault="00B005DE" w:rsidP="00D34ABA">
            <w:pPr>
              <w:spacing w:after="0" w:line="240" w:lineRule="auto"/>
            </w:pPr>
          </w:p>
        </w:tc>
        <w:tc>
          <w:tcPr>
            <w:tcW w:w="1755" w:type="dxa"/>
          </w:tcPr>
          <w:p w14:paraId="4420D75A" w14:textId="77777777" w:rsidR="00B005DE" w:rsidRPr="00AB187E" w:rsidRDefault="00B005DE" w:rsidP="00D34ABA">
            <w:pPr>
              <w:spacing w:after="0" w:line="240" w:lineRule="auto"/>
            </w:pPr>
          </w:p>
        </w:tc>
      </w:tr>
      <w:tr w:rsidR="00B005DE" w:rsidRPr="00AB187E" w14:paraId="1D7F5B07" w14:textId="3AF26865" w:rsidTr="00B005DE">
        <w:tc>
          <w:tcPr>
            <w:tcW w:w="1669" w:type="dxa"/>
          </w:tcPr>
          <w:p w14:paraId="193F334B" w14:textId="4D003B77" w:rsidR="00B005DE" w:rsidRPr="00AB187E" w:rsidRDefault="00B005DE" w:rsidP="00D34ABA">
            <w:pPr>
              <w:spacing w:after="0" w:line="240" w:lineRule="auto"/>
            </w:pPr>
          </w:p>
        </w:tc>
        <w:tc>
          <w:tcPr>
            <w:tcW w:w="2072" w:type="dxa"/>
          </w:tcPr>
          <w:p w14:paraId="289F7806" w14:textId="77777777" w:rsidR="00B005DE" w:rsidRPr="00AB187E" w:rsidRDefault="00B005DE" w:rsidP="00D34ABA">
            <w:pPr>
              <w:spacing w:after="0" w:line="240" w:lineRule="auto"/>
            </w:pPr>
          </w:p>
        </w:tc>
        <w:tc>
          <w:tcPr>
            <w:tcW w:w="2093" w:type="dxa"/>
          </w:tcPr>
          <w:p w14:paraId="08CC455E" w14:textId="77777777" w:rsidR="00B005DE" w:rsidRPr="00AB187E" w:rsidRDefault="00B005DE" w:rsidP="00D34ABA">
            <w:pPr>
              <w:spacing w:after="0" w:line="240" w:lineRule="auto"/>
            </w:pPr>
          </w:p>
        </w:tc>
        <w:tc>
          <w:tcPr>
            <w:tcW w:w="2039" w:type="dxa"/>
          </w:tcPr>
          <w:p w14:paraId="1F8DC9B1" w14:textId="15AAFEFB" w:rsidR="00B005DE" w:rsidRPr="00AB187E" w:rsidRDefault="00B005DE" w:rsidP="00D34ABA">
            <w:pPr>
              <w:spacing w:after="0" w:line="240" w:lineRule="auto"/>
            </w:pPr>
          </w:p>
        </w:tc>
        <w:tc>
          <w:tcPr>
            <w:tcW w:w="1755" w:type="dxa"/>
          </w:tcPr>
          <w:p w14:paraId="009BB639" w14:textId="77777777" w:rsidR="00B005DE" w:rsidRPr="00AB187E" w:rsidRDefault="00B005DE" w:rsidP="00D34ABA">
            <w:pPr>
              <w:spacing w:after="0" w:line="240" w:lineRule="auto"/>
            </w:pPr>
          </w:p>
        </w:tc>
      </w:tr>
      <w:tr w:rsidR="00B005DE" w:rsidRPr="00AB187E" w14:paraId="6F1DBEF6" w14:textId="70AA5FC7" w:rsidTr="00B005DE">
        <w:tc>
          <w:tcPr>
            <w:tcW w:w="1669" w:type="dxa"/>
          </w:tcPr>
          <w:p w14:paraId="39D3D936" w14:textId="77777777" w:rsidR="00B005DE" w:rsidRPr="00AB187E" w:rsidRDefault="00B005DE" w:rsidP="00D34ABA">
            <w:pPr>
              <w:spacing w:after="0" w:line="240" w:lineRule="auto"/>
            </w:pPr>
            <w:r w:rsidRPr="00AB187E">
              <w:t>Total</w:t>
            </w:r>
          </w:p>
        </w:tc>
        <w:tc>
          <w:tcPr>
            <w:tcW w:w="2072" w:type="dxa"/>
          </w:tcPr>
          <w:p w14:paraId="0F40B2E7" w14:textId="28682E3B" w:rsidR="00B005DE" w:rsidRPr="00AB187E" w:rsidRDefault="00CF5B36" w:rsidP="00D34ABA">
            <w:pPr>
              <w:spacing w:after="0" w:line="240" w:lineRule="auto"/>
            </w:pPr>
            <w:r>
              <w:t>---</w:t>
            </w:r>
          </w:p>
        </w:tc>
        <w:tc>
          <w:tcPr>
            <w:tcW w:w="2093" w:type="dxa"/>
          </w:tcPr>
          <w:p w14:paraId="401C09EE" w14:textId="77777777" w:rsidR="00B005DE" w:rsidRPr="00AB187E" w:rsidRDefault="00B005DE" w:rsidP="00D34ABA">
            <w:pPr>
              <w:spacing w:after="0" w:line="240" w:lineRule="auto"/>
              <w:jc w:val="center"/>
            </w:pPr>
            <w:r w:rsidRPr="00AB187E">
              <w:t>100</w:t>
            </w:r>
          </w:p>
        </w:tc>
        <w:tc>
          <w:tcPr>
            <w:tcW w:w="2039" w:type="dxa"/>
          </w:tcPr>
          <w:p w14:paraId="0EB5CA47" w14:textId="77777777" w:rsidR="00B005DE" w:rsidRPr="00AB187E" w:rsidRDefault="00B005DE" w:rsidP="00D34ABA">
            <w:pPr>
              <w:spacing w:after="0" w:line="240" w:lineRule="auto"/>
              <w:jc w:val="center"/>
            </w:pPr>
          </w:p>
        </w:tc>
        <w:tc>
          <w:tcPr>
            <w:tcW w:w="1755" w:type="dxa"/>
          </w:tcPr>
          <w:p w14:paraId="5329428A" w14:textId="77777777" w:rsidR="00B005DE" w:rsidRPr="00AB187E" w:rsidRDefault="00B005DE" w:rsidP="00D34ABA">
            <w:pPr>
              <w:spacing w:after="0" w:line="240" w:lineRule="auto"/>
              <w:jc w:val="center"/>
            </w:pPr>
          </w:p>
        </w:tc>
      </w:tr>
    </w:tbl>
    <w:p w14:paraId="6333D3E8" w14:textId="77777777" w:rsidR="00FC5B1C" w:rsidRDefault="00FC5B1C">
      <w:pPr>
        <w:rPr>
          <w:b/>
        </w:rPr>
      </w:pPr>
    </w:p>
    <w:p w14:paraId="565564E4" w14:textId="7AC701C8" w:rsidR="00FC5B1C" w:rsidRPr="003C546C" w:rsidRDefault="003C546C">
      <w:pPr>
        <w:rPr>
          <w:i/>
        </w:rPr>
      </w:pPr>
      <w:r w:rsidRPr="003C546C">
        <w:rPr>
          <w:i/>
        </w:rPr>
        <w:t xml:space="preserve">EVT: </w:t>
      </w:r>
      <w:r w:rsidR="00BB0C11" w:rsidRPr="003C546C">
        <w:rPr>
          <w:i/>
        </w:rPr>
        <w:t xml:space="preserve">Fænotypefordeling for farver i </w:t>
      </w:r>
      <w:r w:rsidR="00BB0C11" w:rsidRPr="001228D4">
        <w:rPr>
          <w:b/>
          <w:bCs/>
          <w:i/>
        </w:rPr>
        <w:t>MØRKE-KASSEN</w:t>
      </w:r>
      <w:r>
        <w:rPr>
          <w:i/>
        </w:rPr>
        <w:t>, Lav evt. også skema for længder</w:t>
      </w:r>
      <w:r w:rsidR="00BB0C11" w:rsidRPr="003C546C">
        <w:rPr>
          <w:i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2"/>
        <w:gridCol w:w="1707"/>
        <w:gridCol w:w="1781"/>
        <w:gridCol w:w="1692"/>
        <w:gridCol w:w="1585"/>
        <w:gridCol w:w="1221"/>
      </w:tblGrid>
      <w:tr w:rsidR="00C433E4" w:rsidRPr="00AB187E" w14:paraId="697B072E" w14:textId="7240DECE" w:rsidTr="00C433E4">
        <w:tc>
          <w:tcPr>
            <w:tcW w:w="1642" w:type="dxa"/>
          </w:tcPr>
          <w:p w14:paraId="4842B9D8" w14:textId="4F9E4E64" w:rsidR="00C433E4" w:rsidRPr="00AB187E" w:rsidRDefault="00C433E4" w:rsidP="007C71E4">
            <w:pPr>
              <w:spacing w:after="0" w:line="240" w:lineRule="auto"/>
              <w:rPr>
                <w:b/>
              </w:rPr>
            </w:pPr>
            <w:r w:rsidRPr="00AB187E">
              <w:rPr>
                <w:b/>
              </w:rPr>
              <w:t>Fænotype</w:t>
            </w:r>
            <w:r>
              <w:rPr>
                <w:b/>
              </w:rPr>
              <w:t>r??</w:t>
            </w:r>
          </w:p>
        </w:tc>
        <w:tc>
          <w:tcPr>
            <w:tcW w:w="1707" w:type="dxa"/>
          </w:tcPr>
          <w:p w14:paraId="42E05DDF" w14:textId="77777777" w:rsidR="00C433E4" w:rsidRPr="00AB187E" w:rsidRDefault="00C433E4" w:rsidP="007C71E4">
            <w:pPr>
              <w:spacing w:after="0" w:line="240" w:lineRule="auto"/>
              <w:rPr>
                <w:b/>
              </w:rPr>
            </w:pPr>
            <w:r w:rsidRPr="00AB187E">
              <w:rPr>
                <w:b/>
              </w:rPr>
              <w:t>Fordelings forhold</w:t>
            </w:r>
            <w:r>
              <w:rPr>
                <w:b/>
              </w:rPr>
              <w:t xml:space="preserve"> (hypotese)</w:t>
            </w:r>
          </w:p>
        </w:tc>
        <w:tc>
          <w:tcPr>
            <w:tcW w:w="1781" w:type="dxa"/>
          </w:tcPr>
          <w:p w14:paraId="347E1C03" w14:textId="77777777" w:rsidR="00C433E4" w:rsidRPr="00AB187E" w:rsidRDefault="00C433E4" w:rsidP="007C71E4">
            <w:pPr>
              <w:spacing w:after="0" w:line="240" w:lineRule="auto"/>
              <w:rPr>
                <w:b/>
              </w:rPr>
            </w:pPr>
            <w:r w:rsidRPr="00AB187E">
              <w:rPr>
                <w:b/>
              </w:rPr>
              <w:t>Fordeling i %</w:t>
            </w:r>
            <w:r>
              <w:rPr>
                <w:b/>
              </w:rPr>
              <w:t xml:space="preserve"> (hypotese)</w:t>
            </w:r>
          </w:p>
        </w:tc>
        <w:tc>
          <w:tcPr>
            <w:tcW w:w="1692" w:type="dxa"/>
          </w:tcPr>
          <w:p w14:paraId="65057D6C" w14:textId="77777777" w:rsidR="00C433E4" w:rsidRPr="00AB187E" w:rsidRDefault="00C433E4" w:rsidP="007C7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Optalt fordeling (tælling)</w:t>
            </w:r>
          </w:p>
        </w:tc>
        <w:tc>
          <w:tcPr>
            <w:tcW w:w="1585" w:type="dxa"/>
          </w:tcPr>
          <w:p w14:paraId="1EA98C60" w14:textId="77777777" w:rsidR="00C433E4" w:rsidRDefault="00C433E4" w:rsidP="007C7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Optalt fordeling (udregning, %)</w:t>
            </w:r>
          </w:p>
        </w:tc>
        <w:tc>
          <w:tcPr>
            <w:tcW w:w="1221" w:type="dxa"/>
          </w:tcPr>
          <w:p w14:paraId="1107F0BA" w14:textId="5BB644EE" w:rsidR="00C433E4" w:rsidRDefault="00C433E4" w:rsidP="007C7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Optalt fordeling efter en uge i lys</w:t>
            </w:r>
          </w:p>
          <w:p w14:paraId="3DB088A3" w14:textId="7F829DEA" w:rsidR="00C433E4" w:rsidRDefault="00C433E4" w:rsidP="007C71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(%)</w:t>
            </w:r>
          </w:p>
        </w:tc>
      </w:tr>
      <w:tr w:rsidR="00C433E4" w:rsidRPr="00AB187E" w14:paraId="270B5DD9" w14:textId="38769C2C" w:rsidTr="00C433E4">
        <w:tc>
          <w:tcPr>
            <w:tcW w:w="1642" w:type="dxa"/>
          </w:tcPr>
          <w:p w14:paraId="2FCF546A" w14:textId="77777777" w:rsidR="00C433E4" w:rsidRPr="00AB187E" w:rsidRDefault="00C433E4" w:rsidP="007C71E4">
            <w:pPr>
              <w:spacing w:after="0" w:line="240" w:lineRule="auto"/>
            </w:pPr>
            <w:r w:rsidRPr="00AB187E">
              <w:t>Grøn (normal farve)</w:t>
            </w:r>
          </w:p>
        </w:tc>
        <w:tc>
          <w:tcPr>
            <w:tcW w:w="1707" w:type="dxa"/>
          </w:tcPr>
          <w:p w14:paraId="3FE64524" w14:textId="77777777" w:rsidR="00C433E4" w:rsidRPr="00AB187E" w:rsidRDefault="00C433E4" w:rsidP="007C71E4">
            <w:pPr>
              <w:spacing w:after="0" w:line="240" w:lineRule="auto"/>
            </w:pPr>
          </w:p>
        </w:tc>
        <w:tc>
          <w:tcPr>
            <w:tcW w:w="1781" w:type="dxa"/>
          </w:tcPr>
          <w:p w14:paraId="7FF75FB9" w14:textId="77777777" w:rsidR="00C433E4" w:rsidRPr="00AB187E" w:rsidRDefault="00C433E4" w:rsidP="007C71E4">
            <w:pPr>
              <w:spacing w:after="0" w:line="240" w:lineRule="auto"/>
            </w:pPr>
          </w:p>
        </w:tc>
        <w:tc>
          <w:tcPr>
            <w:tcW w:w="1692" w:type="dxa"/>
          </w:tcPr>
          <w:p w14:paraId="502040C1" w14:textId="77777777" w:rsidR="00C433E4" w:rsidRPr="00AB187E" w:rsidRDefault="00C433E4" w:rsidP="007C71E4">
            <w:pPr>
              <w:spacing w:after="0" w:line="240" w:lineRule="auto"/>
            </w:pPr>
          </w:p>
        </w:tc>
        <w:tc>
          <w:tcPr>
            <w:tcW w:w="1585" w:type="dxa"/>
          </w:tcPr>
          <w:p w14:paraId="00611265" w14:textId="77777777" w:rsidR="00C433E4" w:rsidRPr="00AB187E" w:rsidRDefault="00C433E4" w:rsidP="007C71E4">
            <w:pPr>
              <w:spacing w:after="0" w:line="240" w:lineRule="auto"/>
            </w:pPr>
          </w:p>
        </w:tc>
        <w:tc>
          <w:tcPr>
            <w:tcW w:w="1221" w:type="dxa"/>
          </w:tcPr>
          <w:p w14:paraId="39521E59" w14:textId="77777777" w:rsidR="00C433E4" w:rsidRPr="00AB187E" w:rsidRDefault="00C433E4" w:rsidP="007C71E4">
            <w:pPr>
              <w:spacing w:after="0" w:line="240" w:lineRule="auto"/>
            </w:pPr>
          </w:p>
        </w:tc>
      </w:tr>
      <w:tr w:rsidR="00C433E4" w:rsidRPr="00AB187E" w14:paraId="0C203EEA" w14:textId="1E63186C" w:rsidTr="00C433E4">
        <w:tc>
          <w:tcPr>
            <w:tcW w:w="1642" w:type="dxa"/>
          </w:tcPr>
          <w:p w14:paraId="7A1C074D" w14:textId="2F9FCC9D" w:rsidR="00C433E4" w:rsidRPr="00AB187E" w:rsidRDefault="00C433E4" w:rsidP="007C71E4">
            <w:pPr>
              <w:spacing w:after="0" w:line="240" w:lineRule="auto"/>
            </w:pPr>
            <w:r>
              <w:t>Gul</w:t>
            </w:r>
          </w:p>
        </w:tc>
        <w:tc>
          <w:tcPr>
            <w:tcW w:w="1707" w:type="dxa"/>
          </w:tcPr>
          <w:p w14:paraId="2051096A" w14:textId="77777777" w:rsidR="00C433E4" w:rsidRPr="00AB187E" w:rsidRDefault="00C433E4" w:rsidP="007C71E4">
            <w:pPr>
              <w:spacing w:after="0" w:line="240" w:lineRule="auto"/>
            </w:pPr>
          </w:p>
        </w:tc>
        <w:tc>
          <w:tcPr>
            <w:tcW w:w="1781" w:type="dxa"/>
          </w:tcPr>
          <w:p w14:paraId="5FE2E579" w14:textId="77777777" w:rsidR="00C433E4" w:rsidRPr="00AB187E" w:rsidRDefault="00C433E4" w:rsidP="007C71E4">
            <w:pPr>
              <w:spacing w:after="0" w:line="240" w:lineRule="auto"/>
            </w:pPr>
          </w:p>
        </w:tc>
        <w:tc>
          <w:tcPr>
            <w:tcW w:w="1692" w:type="dxa"/>
          </w:tcPr>
          <w:p w14:paraId="1E8A351E" w14:textId="77777777" w:rsidR="00C433E4" w:rsidRPr="00AB187E" w:rsidRDefault="00C433E4" w:rsidP="007C71E4">
            <w:pPr>
              <w:spacing w:after="0" w:line="240" w:lineRule="auto"/>
            </w:pPr>
          </w:p>
        </w:tc>
        <w:tc>
          <w:tcPr>
            <w:tcW w:w="1585" w:type="dxa"/>
          </w:tcPr>
          <w:p w14:paraId="3724716D" w14:textId="77777777" w:rsidR="00C433E4" w:rsidRPr="00AB187E" w:rsidRDefault="00C433E4" w:rsidP="007C71E4">
            <w:pPr>
              <w:spacing w:after="0" w:line="240" w:lineRule="auto"/>
            </w:pPr>
          </w:p>
        </w:tc>
        <w:tc>
          <w:tcPr>
            <w:tcW w:w="1221" w:type="dxa"/>
          </w:tcPr>
          <w:p w14:paraId="5AACA3C6" w14:textId="77777777" w:rsidR="00C433E4" w:rsidRPr="00AB187E" w:rsidRDefault="00C433E4" w:rsidP="007C71E4">
            <w:pPr>
              <w:spacing w:after="0" w:line="240" w:lineRule="auto"/>
            </w:pPr>
          </w:p>
        </w:tc>
      </w:tr>
      <w:tr w:rsidR="00C433E4" w:rsidRPr="00AB187E" w14:paraId="59FC4A6C" w14:textId="2C13DA24" w:rsidTr="00C433E4">
        <w:tc>
          <w:tcPr>
            <w:tcW w:w="1642" w:type="dxa"/>
          </w:tcPr>
          <w:p w14:paraId="15C66C5A" w14:textId="2BB36129" w:rsidR="00C433E4" w:rsidRPr="00AB187E" w:rsidRDefault="00C433E4" w:rsidP="007C71E4">
            <w:pPr>
              <w:spacing w:after="0" w:line="240" w:lineRule="auto"/>
            </w:pPr>
            <w:r>
              <w:t>Hvid (</w:t>
            </w:r>
            <w:proofErr w:type="spellStart"/>
            <w:r>
              <w:t>lemon</w:t>
            </w:r>
            <w:proofErr w:type="spellEnd"/>
            <w:r>
              <w:t xml:space="preserve"> </w:t>
            </w:r>
            <w:proofErr w:type="spellStart"/>
            <w:r>
              <w:t>white</w:t>
            </w:r>
            <w:proofErr w:type="spellEnd"/>
            <w:r>
              <w:t>)</w:t>
            </w:r>
          </w:p>
        </w:tc>
        <w:tc>
          <w:tcPr>
            <w:tcW w:w="1707" w:type="dxa"/>
          </w:tcPr>
          <w:p w14:paraId="783763A0" w14:textId="77777777" w:rsidR="00C433E4" w:rsidRPr="00AB187E" w:rsidRDefault="00C433E4" w:rsidP="007C71E4">
            <w:pPr>
              <w:spacing w:after="0" w:line="240" w:lineRule="auto"/>
            </w:pPr>
          </w:p>
        </w:tc>
        <w:tc>
          <w:tcPr>
            <w:tcW w:w="1781" w:type="dxa"/>
          </w:tcPr>
          <w:p w14:paraId="7FF5F465" w14:textId="77777777" w:rsidR="00C433E4" w:rsidRPr="00AB187E" w:rsidRDefault="00C433E4" w:rsidP="007C71E4">
            <w:pPr>
              <w:spacing w:after="0" w:line="240" w:lineRule="auto"/>
            </w:pPr>
          </w:p>
        </w:tc>
        <w:tc>
          <w:tcPr>
            <w:tcW w:w="1692" w:type="dxa"/>
          </w:tcPr>
          <w:p w14:paraId="19ADCFE3" w14:textId="77777777" w:rsidR="00C433E4" w:rsidRPr="00AB187E" w:rsidRDefault="00C433E4" w:rsidP="007C71E4">
            <w:pPr>
              <w:spacing w:after="0" w:line="240" w:lineRule="auto"/>
            </w:pPr>
          </w:p>
        </w:tc>
        <w:tc>
          <w:tcPr>
            <w:tcW w:w="1585" w:type="dxa"/>
          </w:tcPr>
          <w:p w14:paraId="3C0D016B" w14:textId="77777777" w:rsidR="00C433E4" w:rsidRPr="00AB187E" w:rsidRDefault="00C433E4" w:rsidP="007C71E4">
            <w:pPr>
              <w:spacing w:after="0" w:line="240" w:lineRule="auto"/>
            </w:pPr>
          </w:p>
        </w:tc>
        <w:tc>
          <w:tcPr>
            <w:tcW w:w="1221" w:type="dxa"/>
          </w:tcPr>
          <w:p w14:paraId="10A4708C" w14:textId="77777777" w:rsidR="00C433E4" w:rsidRPr="00AB187E" w:rsidRDefault="00C433E4" w:rsidP="007C71E4">
            <w:pPr>
              <w:spacing w:after="0" w:line="240" w:lineRule="auto"/>
            </w:pPr>
          </w:p>
        </w:tc>
      </w:tr>
      <w:tr w:rsidR="00C433E4" w:rsidRPr="00AB187E" w14:paraId="0FF0B449" w14:textId="0F7E59B1" w:rsidTr="00C433E4">
        <w:tc>
          <w:tcPr>
            <w:tcW w:w="1642" w:type="dxa"/>
          </w:tcPr>
          <w:p w14:paraId="4C1A4217" w14:textId="77777777" w:rsidR="00C433E4" w:rsidRPr="00AB187E" w:rsidRDefault="00C433E4" w:rsidP="007C71E4">
            <w:pPr>
              <w:spacing w:after="0" w:line="240" w:lineRule="auto"/>
            </w:pPr>
            <w:r>
              <w:t>Total</w:t>
            </w:r>
          </w:p>
        </w:tc>
        <w:tc>
          <w:tcPr>
            <w:tcW w:w="1707" w:type="dxa"/>
          </w:tcPr>
          <w:p w14:paraId="26665735" w14:textId="77777777" w:rsidR="00C433E4" w:rsidRPr="00AB187E" w:rsidRDefault="00C433E4" w:rsidP="007C71E4">
            <w:pPr>
              <w:spacing w:after="0" w:line="240" w:lineRule="auto"/>
            </w:pPr>
            <w:r>
              <w:t>---</w:t>
            </w:r>
          </w:p>
        </w:tc>
        <w:tc>
          <w:tcPr>
            <w:tcW w:w="1781" w:type="dxa"/>
          </w:tcPr>
          <w:p w14:paraId="3F2C407B" w14:textId="77777777" w:rsidR="00C433E4" w:rsidRPr="00AB187E" w:rsidRDefault="00C433E4" w:rsidP="007C71E4">
            <w:pPr>
              <w:spacing w:after="0" w:line="240" w:lineRule="auto"/>
            </w:pPr>
            <w:r>
              <w:t>100</w:t>
            </w:r>
          </w:p>
        </w:tc>
        <w:tc>
          <w:tcPr>
            <w:tcW w:w="1692" w:type="dxa"/>
          </w:tcPr>
          <w:p w14:paraId="1FB27951" w14:textId="77777777" w:rsidR="00C433E4" w:rsidRDefault="00C433E4" w:rsidP="007C71E4">
            <w:pPr>
              <w:spacing w:after="0" w:line="240" w:lineRule="auto"/>
            </w:pPr>
          </w:p>
        </w:tc>
        <w:tc>
          <w:tcPr>
            <w:tcW w:w="1585" w:type="dxa"/>
          </w:tcPr>
          <w:p w14:paraId="1CE4C89B" w14:textId="77777777" w:rsidR="00C433E4" w:rsidRPr="00AB187E" w:rsidRDefault="00C433E4" w:rsidP="007C71E4">
            <w:pPr>
              <w:spacing w:after="0" w:line="240" w:lineRule="auto"/>
            </w:pPr>
          </w:p>
        </w:tc>
        <w:tc>
          <w:tcPr>
            <w:tcW w:w="1221" w:type="dxa"/>
          </w:tcPr>
          <w:p w14:paraId="7D43A2EE" w14:textId="77777777" w:rsidR="00C433E4" w:rsidRPr="00AB187E" w:rsidRDefault="00C433E4" w:rsidP="007C71E4">
            <w:pPr>
              <w:spacing w:after="0" w:line="240" w:lineRule="auto"/>
            </w:pPr>
          </w:p>
        </w:tc>
      </w:tr>
    </w:tbl>
    <w:p w14:paraId="4ADD3FBA" w14:textId="24E2B2AA" w:rsidR="00BB0C11" w:rsidRDefault="00BB0C11">
      <w:pPr>
        <w:rPr>
          <w:b/>
        </w:rPr>
      </w:pPr>
    </w:p>
    <w:p w14:paraId="27ECF369" w14:textId="77777777" w:rsidR="00BB0C11" w:rsidRDefault="00BB0C11">
      <w:pPr>
        <w:rPr>
          <w:b/>
        </w:rPr>
      </w:pPr>
    </w:p>
    <w:p w14:paraId="250C511A" w14:textId="77777777" w:rsidR="007F2CF1" w:rsidRPr="00656221" w:rsidRDefault="007F2CF1">
      <w:pPr>
        <w:rPr>
          <w:b/>
          <w:sz w:val="28"/>
          <w:szCs w:val="28"/>
        </w:rPr>
      </w:pPr>
      <w:r w:rsidRPr="00656221">
        <w:rPr>
          <w:b/>
          <w:sz w:val="28"/>
          <w:szCs w:val="28"/>
        </w:rPr>
        <w:t>Materiale og metode:</w:t>
      </w:r>
    </w:p>
    <w:p w14:paraId="649016DA" w14:textId="4F651562" w:rsidR="007F2CF1" w:rsidRPr="00DD6776" w:rsidRDefault="007F2CF1">
      <w:pPr>
        <w:rPr>
          <w:b/>
          <w:bCs/>
        </w:rPr>
      </w:pPr>
      <w:r w:rsidRPr="00DD6776">
        <w:rPr>
          <w:b/>
          <w:bCs/>
        </w:rPr>
        <w:t xml:space="preserve">Dyrkningskasser, dyrkningsmedie (muldjord eller kattegrus), vand, lyskilde, </w:t>
      </w:r>
      <w:r w:rsidR="00DD6776">
        <w:rPr>
          <w:b/>
          <w:bCs/>
        </w:rPr>
        <w:t>ca. 100</w:t>
      </w:r>
      <w:r w:rsidRPr="00DD6776">
        <w:rPr>
          <w:b/>
          <w:bCs/>
        </w:rPr>
        <w:t xml:space="preserve"> majs-frø, etiketter til gruppe nummer.</w:t>
      </w:r>
    </w:p>
    <w:p w14:paraId="708834DD" w14:textId="5213365A" w:rsidR="003C546C" w:rsidRDefault="00DD6776">
      <w:r>
        <w:t xml:space="preserve">4 grupper. </w:t>
      </w:r>
      <w:r w:rsidR="007F2CF1">
        <w:t xml:space="preserve">Hver gruppe optæller 25 majsfrø. Se om det allerede inden såningen er muligt at skelne mellem normale og </w:t>
      </w:r>
      <w:proofErr w:type="spellStart"/>
      <w:r w:rsidR="007F2CF1">
        <w:t>lemon-white</w:t>
      </w:r>
      <w:proofErr w:type="spellEnd"/>
      <w:r w:rsidR="007F2CF1">
        <w:t xml:space="preserve"> individer. Fyld plantekassen ½ op med dyrkningsmate</w:t>
      </w:r>
      <w:r w:rsidR="00966647">
        <w:t xml:space="preserve">rialet. </w:t>
      </w:r>
      <w:r w:rsidR="007F2CF1">
        <w:t>Så</w:t>
      </w:r>
      <w:r w:rsidR="00966647">
        <w:t xml:space="preserve"> de 25 majs-frø</w:t>
      </w:r>
      <w:r w:rsidR="007F2CF1">
        <w:t xml:space="preserve"> ca. ½ cm nede i dyrkningsmediet. </w:t>
      </w:r>
      <w:r w:rsidR="00966647">
        <w:t>Jorden SKAL holdes helt fugtig gennem hele forsøget, men må ikke soppe i vand.</w:t>
      </w:r>
      <w:r w:rsidR="00966647" w:rsidRPr="00966647">
        <w:t xml:space="preserve"> </w:t>
      </w:r>
      <w:r w:rsidR="00966647">
        <w:t xml:space="preserve">Placer kassen </w:t>
      </w:r>
      <w:r w:rsidR="003C546C">
        <w:t>i lys</w:t>
      </w:r>
      <w:r w:rsidR="00966647">
        <w:t xml:space="preserve"> og sæt plastfolie over for at mindske fordampningen. </w:t>
      </w:r>
      <w:r w:rsidR="002D0EF3">
        <w:t>Når spirerne er vokset op til folien, fjernes denne.</w:t>
      </w:r>
    </w:p>
    <w:p w14:paraId="02EEB216" w14:textId="4519AC93" w:rsidR="00966647" w:rsidRDefault="003C546C">
      <w:r>
        <w:t xml:space="preserve">OBS: EVT sættes en af de </w:t>
      </w:r>
      <w:r w:rsidR="00792EB1">
        <w:t>4</w:t>
      </w:r>
      <w:r>
        <w:t xml:space="preserve"> kasser</w:t>
      </w:r>
      <w:r w:rsidR="00966647">
        <w:t xml:space="preserve"> i absolut mørke og tages ud halvvejs gennem forsøget. For mørkekassen optælles fænotyper 2 gange – når de tages ud fra mørket og ved forsøgets afslutning sammen med de andre. De 3 i lys tælles kun til sidst.</w:t>
      </w:r>
    </w:p>
    <w:p w14:paraId="06C9A32F" w14:textId="7DC71FB5" w:rsidR="007F2CF1" w:rsidRDefault="00BB0C11">
      <w:r>
        <w:t>Resultatet opgøres efter ca.</w:t>
      </w:r>
      <w:r w:rsidR="007F2CF1">
        <w:t xml:space="preserve"> 2-3 uger.</w:t>
      </w:r>
    </w:p>
    <w:p w14:paraId="0085EA77" w14:textId="77777777" w:rsidR="00697B63" w:rsidRPr="00697B63" w:rsidRDefault="00697B63">
      <w:pPr>
        <w:rPr>
          <w:b/>
          <w:sz w:val="28"/>
          <w:szCs w:val="28"/>
        </w:rPr>
      </w:pPr>
      <w:r w:rsidRPr="00697B63">
        <w:rPr>
          <w:b/>
          <w:sz w:val="28"/>
          <w:szCs w:val="28"/>
        </w:rPr>
        <w:lastRenderedPageBreak/>
        <w:t>Resultatbehandling:</w:t>
      </w:r>
    </w:p>
    <w:p w14:paraId="2C808709" w14:textId="77777777" w:rsidR="00697B63" w:rsidRDefault="00697B63" w:rsidP="00697B63">
      <w:pPr>
        <w:pStyle w:val="Listeafsnit"/>
        <w:numPr>
          <w:ilvl w:val="0"/>
          <w:numId w:val="2"/>
        </w:numPr>
      </w:pPr>
      <w:r>
        <w:t>Optæl de spirede majsplanter og fordel dem på de enkelte fænotyper.</w:t>
      </w:r>
    </w:p>
    <w:p w14:paraId="59C939C3" w14:textId="17287AD3" w:rsidR="00697B63" w:rsidRDefault="00697B63" w:rsidP="00697B63">
      <w:pPr>
        <w:pStyle w:val="Listeafsnit"/>
        <w:numPr>
          <w:ilvl w:val="0"/>
          <w:numId w:val="2"/>
        </w:numPr>
      </w:pPr>
      <w:r>
        <w:t>Tæl op og udregn den procentvise fordeling.</w:t>
      </w:r>
    </w:p>
    <w:p w14:paraId="17B9DCD9" w14:textId="77777777" w:rsidR="00697B63" w:rsidRDefault="00697B63" w:rsidP="00697B63">
      <w:pPr>
        <w:pStyle w:val="Listeafsnit"/>
        <w:numPr>
          <w:ilvl w:val="0"/>
          <w:numId w:val="2"/>
        </w:numPr>
      </w:pPr>
      <w:r>
        <w:t>Indsæt tallene i ovenstående skemaer – både for de enkelte egenskaber og for 2-gensudspaltningen.</w:t>
      </w:r>
    </w:p>
    <w:p w14:paraId="505A3B4F" w14:textId="77777777" w:rsidR="00697B63" w:rsidRDefault="00697B63"/>
    <w:p w14:paraId="30A234AB" w14:textId="77777777" w:rsidR="00697B63" w:rsidRPr="00697B63" w:rsidRDefault="00697B63" w:rsidP="00697B63">
      <w:pPr>
        <w:rPr>
          <w:b/>
          <w:sz w:val="28"/>
          <w:szCs w:val="28"/>
        </w:rPr>
      </w:pPr>
      <w:r w:rsidRPr="00697B63">
        <w:rPr>
          <w:b/>
          <w:sz w:val="28"/>
          <w:szCs w:val="28"/>
        </w:rPr>
        <w:t>Diskussion:</w:t>
      </w:r>
    </w:p>
    <w:p w14:paraId="59CB5E55" w14:textId="77777777" w:rsidR="00697B63" w:rsidRDefault="00697B63" w:rsidP="00697B63"/>
    <w:p w14:paraId="69EED764" w14:textId="4365D067" w:rsidR="00697B63" w:rsidRDefault="00697B63" w:rsidP="00F4292D">
      <w:pPr>
        <w:pStyle w:val="Listeafsnit"/>
        <w:numPr>
          <w:ilvl w:val="0"/>
          <w:numId w:val="1"/>
        </w:numPr>
      </w:pPr>
      <w:r>
        <w:t xml:space="preserve">Hvilken </w:t>
      </w:r>
      <w:proofErr w:type="spellStart"/>
      <w:r>
        <w:t>fænotypisk</w:t>
      </w:r>
      <w:proofErr w:type="spellEnd"/>
      <w:r>
        <w:t xml:space="preserve"> udspaltning viste forsøget</w:t>
      </w:r>
      <w:r w:rsidR="00970D03">
        <w:t xml:space="preserve"> (for både de enkelte egenskaber og 2 </w:t>
      </w:r>
      <w:proofErr w:type="spellStart"/>
      <w:r w:rsidR="00970D03">
        <w:t>gensudspaltningen</w:t>
      </w:r>
      <w:proofErr w:type="spellEnd"/>
      <w:r w:rsidR="00970D03">
        <w:t xml:space="preserve"> – se skemaer)</w:t>
      </w:r>
      <w:r>
        <w:t>? Hvordan passede denne med din hypotese</w:t>
      </w:r>
      <w:r w:rsidR="00BD37D8">
        <w:t xml:space="preserve">? Forklar resultaterne ud fra </w:t>
      </w:r>
      <w:proofErr w:type="spellStart"/>
      <w:r w:rsidR="00BD37D8">
        <w:t>udpaltnings</w:t>
      </w:r>
      <w:proofErr w:type="spellEnd"/>
      <w:r w:rsidR="00BD37D8">
        <w:t>-skemaerne.</w:t>
      </w:r>
    </w:p>
    <w:p w14:paraId="0ACA027B" w14:textId="77777777" w:rsidR="00697B63" w:rsidRDefault="00697B63" w:rsidP="00697B63">
      <w:pPr>
        <w:pStyle w:val="Listeafsnit"/>
      </w:pPr>
    </w:p>
    <w:p w14:paraId="02CDD26C" w14:textId="77777777" w:rsidR="00697B63" w:rsidRDefault="00697B63" w:rsidP="00697B63">
      <w:pPr>
        <w:pStyle w:val="Listeafsnit"/>
        <w:numPr>
          <w:ilvl w:val="0"/>
          <w:numId w:val="1"/>
        </w:numPr>
      </w:pPr>
      <w:r>
        <w:t>Resultaterne passede ikke 100% med den teoretiske fordeling. Hvorfor ikke? Hvordan kunne man få ”mere præcise” resultater?</w:t>
      </w:r>
    </w:p>
    <w:p w14:paraId="2D0E3361" w14:textId="77777777" w:rsidR="00697B63" w:rsidRDefault="00697B63" w:rsidP="00697B63"/>
    <w:p w14:paraId="14D5E849" w14:textId="25E16E4C" w:rsidR="00697B63" w:rsidRDefault="00724E36" w:rsidP="00697B63">
      <w:pPr>
        <w:pStyle w:val="Listeafsnit"/>
        <w:numPr>
          <w:ilvl w:val="0"/>
          <w:numId w:val="1"/>
        </w:numPr>
      </w:pPr>
      <w:r>
        <w:t>Hvordan kan man undersøge om en organisme er heterozygot eller homozygot, hvis disse 2 fænotyper er ens (eksempelvis kan en grøn og lang majsplante både være LLDD og LlDd?</w:t>
      </w:r>
      <w:r w:rsidR="00697B63">
        <w:t>?</w:t>
      </w:r>
      <w:r w:rsidR="00226BE0">
        <w:t xml:space="preserve"> Inddrag begreberne ”rene linjer” og ”analyse-kryds”.</w:t>
      </w:r>
    </w:p>
    <w:p w14:paraId="6D3CED0B" w14:textId="77777777" w:rsidR="00697B63" w:rsidRDefault="00697B63" w:rsidP="00697B63">
      <w:pPr>
        <w:pStyle w:val="Listeafsnit"/>
      </w:pPr>
    </w:p>
    <w:p w14:paraId="555EA57F" w14:textId="77777777" w:rsidR="00226BE0" w:rsidRDefault="00226BE0" w:rsidP="00226BE0">
      <w:pPr>
        <w:pStyle w:val="Listeafsnit"/>
        <w:numPr>
          <w:ilvl w:val="0"/>
          <w:numId w:val="1"/>
        </w:numPr>
      </w:pPr>
      <w:r>
        <w:t xml:space="preserve">Hvorfor kan der ikke laves ”rene linjer” </w:t>
      </w:r>
      <w:r w:rsidR="00F669CA">
        <w:t>af lyse</w:t>
      </w:r>
      <w:r>
        <w:t xml:space="preserve"> planter</w:t>
      </w:r>
      <w:r w:rsidR="00F669CA">
        <w:t xml:space="preserve"> (</w:t>
      </w:r>
      <w:proofErr w:type="spellStart"/>
      <w:r w:rsidR="00F669CA">
        <w:t>lemonwhite</w:t>
      </w:r>
      <w:proofErr w:type="spellEnd"/>
      <w:r w:rsidR="00F669CA">
        <w:t>)</w:t>
      </w:r>
      <w:r>
        <w:t>?</w:t>
      </w:r>
    </w:p>
    <w:p w14:paraId="2AFFE58F" w14:textId="77777777" w:rsidR="00697B63" w:rsidRDefault="00697B63" w:rsidP="00697B63"/>
    <w:p w14:paraId="3616726C" w14:textId="77777777" w:rsidR="00697B63" w:rsidRDefault="00226BE0" w:rsidP="00697B63">
      <w:pPr>
        <w:pStyle w:val="Listeafsnit"/>
        <w:numPr>
          <w:ilvl w:val="0"/>
          <w:numId w:val="1"/>
        </w:numPr>
      </w:pPr>
      <w:r>
        <w:t>Forklar begreberne ”uafhængig nedarvning”, ”</w:t>
      </w:r>
      <w:proofErr w:type="spellStart"/>
      <w:r>
        <w:t>mendels</w:t>
      </w:r>
      <w:proofErr w:type="spellEnd"/>
      <w:r>
        <w:t xml:space="preserve"> 2. lov” og ”</w:t>
      </w:r>
      <w:r w:rsidR="00697B63">
        <w:t>koblede gener</w:t>
      </w:r>
      <w:r>
        <w:t xml:space="preserve">”. Hvorfor ville man ikke kunne </w:t>
      </w:r>
      <w:r w:rsidR="00697B63">
        <w:t>forudsige resultatet af udspaltningen, hvis generne var koblede?</w:t>
      </w:r>
    </w:p>
    <w:p w14:paraId="16305A0D" w14:textId="77777777" w:rsidR="00226BE0" w:rsidRDefault="00226BE0" w:rsidP="00226BE0">
      <w:pPr>
        <w:pStyle w:val="Listeafsnit"/>
      </w:pPr>
    </w:p>
    <w:p w14:paraId="6B1E3CE2" w14:textId="77777777" w:rsidR="00970D03" w:rsidRDefault="00226BE0" w:rsidP="00697B63">
      <w:pPr>
        <w:pStyle w:val="Listeafsnit"/>
        <w:numPr>
          <w:ilvl w:val="0"/>
          <w:numId w:val="1"/>
        </w:numPr>
      </w:pPr>
      <w:r>
        <w:t>Forklar begrebet ”epistasi”.</w:t>
      </w:r>
      <w:r w:rsidR="007F3C3B">
        <w:t xml:space="preserve"> </w:t>
      </w:r>
    </w:p>
    <w:p w14:paraId="0212891D" w14:textId="77777777" w:rsidR="00970D03" w:rsidRDefault="00970D03" w:rsidP="00970D03">
      <w:pPr>
        <w:pStyle w:val="Listeafsnit"/>
      </w:pPr>
    </w:p>
    <w:p w14:paraId="57FB5CC5" w14:textId="33F8CEB1" w:rsidR="00226BE0" w:rsidRDefault="00850692" w:rsidP="00970D03">
      <w:pPr>
        <w:pStyle w:val="Listeafsnit"/>
      </w:pPr>
      <w:r>
        <w:t>Besvar også følgende:</w:t>
      </w:r>
    </w:p>
    <w:p w14:paraId="6122C64F" w14:textId="77777777" w:rsidR="00F669CA" w:rsidRDefault="00F669CA" w:rsidP="00F669CA">
      <w:pPr>
        <w:pStyle w:val="Listeafsnit"/>
      </w:pPr>
    </w:p>
    <w:p w14:paraId="0E1EAF40" w14:textId="77777777" w:rsidR="00F669CA" w:rsidRDefault="00F669CA" w:rsidP="00F669CA">
      <w:pPr>
        <w:pStyle w:val="Listeafsnit"/>
      </w:pPr>
      <w:r>
        <w:t>Hvordan ville man, hypotetisk set, kunne forklare hvis udspaltningen viste en fordeling på</w:t>
      </w:r>
    </w:p>
    <w:p w14:paraId="4A35E8F7" w14:textId="77777777" w:rsidR="00F669CA" w:rsidRDefault="0097369D" w:rsidP="00F669CA">
      <w:pPr>
        <w:pStyle w:val="Listeafsnit"/>
      </w:pPr>
      <w:r>
        <w:t xml:space="preserve"> 9</w:t>
      </w:r>
      <w:r w:rsidR="00F669CA">
        <w:t>/</w:t>
      </w:r>
      <w:r w:rsidR="00A773F7">
        <w:t>16 grønne, høje</w:t>
      </w:r>
      <w:r w:rsidR="00850692">
        <w:t xml:space="preserve"> planter</w:t>
      </w:r>
    </w:p>
    <w:p w14:paraId="113726D9" w14:textId="77777777" w:rsidR="00F669CA" w:rsidRDefault="00F669CA" w:rsidP="00F669CA">
      <w:pPr>
        <w:pStyle w:val="Listeafsnit"/>
      </w:pPr>
      <w:r>
        <w:t xml:space="preserve"> 3</w:t>
      </w:r>
      <w:r w:rsidR="00850692">
        <w:t xml:space="preserve">/16 </w:t>
      </w:r>
      <w:r w:rsidR="00A773F7">
        <w:t>grønne, lave</w:t>
      </w:r>
      <w:r w:rsidR="00850692">
        <w:t xml:space="preserve"> planter,</w:t>
      </w:r>
    </w:p>
    <w:p w14:paraId="0BDA0184" w14:textId="77777777" w:rsidR="00F669CA" w:rsidRDefault="00850692" w:rsidP="00F669CA">
      <w:pPr>
        <w:pStyle w:val="Listeafsnit"/>
      </w:pPr>
      <w:r>
        <w:t xml:space="preserve"> </w:t>
      </w:r>
      <w:r w:rsidR="0097369D">
        <w:t xml:space="preserve">4/16 </w:t>
      </w:r>
      <w:r>
        <w:t>”</w:t>
      </w:r>
      <w:proofErr w:type="spellStart"/>
      <w:r>
        <w:t>lemon</w:t>
      </w:r>
      <w:proofErr w:type="spellEnd"/>
      <w:r>
        <w:t xml:space="preserve"> </w:t>
      </w:r>
      <w:proofErr w:type="spellStart"/>
      <w:r>
        <w:t>white</w:t>
      </w:r>
      <w:proofErr w:type="spellEnd"/>
      <w:r>
        <w:t>”</w:t>
      </w:r>
      <w:r w:rsidR="00A773F7">
        <w:t>, lave</w:t>
      </w:r>
      <w:r>
        <w:t xml:space="preserve"> planter?</w:t>
      </w:r>
    </w:p>
    <w:p w14:paraId="4578DEA6" w14:textId="77777777" w:rsidR="00F669CA" w:rsidRDefault="00F669CA" w:rsidP="00F669CA">
      <w:pPr>
        <w:pStyle w:val="Listeafsnit"/>
      </w:pPr>
    </w:p>
    <w:p w14:paraId="49025AE6" w14:textId="0B3F55B0" w:rsidR="00697B63" w:rsidRDefault="00F669CA" w:rsidP="00697B63">
      <w:pPr>
        <w:pStyle w:val="Listeafsnit"/>
      </w:pPr>
      <w:r>
        <w:t>Hvordan ville man, hypotetisk set, kunne forklare hvis udspaltningen viste en fordeling på 15/16 lange, grønne planter og 1/16 korte hvide planter?</w:t>
      </w:r>
    </w:p>
    <w:p w14:paraId="17C6FD08" w14:textId="77777777" w:rsidR="00DA0297" w:rsidRDefault="00DA0297" w:rsidP="00697B63">
      <w:pPr>
        <w:pStyle w:val="Listeafsnit"/>
      </w:pPr>
    </w:p>
    <w:p w14:paraId="74FA2D65" w14:textId="76CCE746" w:rsidR="00DA0297" w:rsidRDefault="00DA0297" w:rsidP="00DA0297">
      <w:pPr>
        <w:pStyle w:val="Listeafsnit"/>
        <w:numPr>
          <w:ilvl w:val="0"/>
          <w:numId w:val="1"/>
        </w:numPr>
      </w:pPr>
      <w:r>
        <w:t>Forklar resultaterne af mørkeforsøget (hvis I lavede det) ud fra nedenstående figur og information.</w:t>
      </w:r>
    </w:p>
    <w:p w14:paraId="2DD15467" w14:textId="71F63DE3" w:rsidR="0013794B" w:rsidRDefault="0013794B" w:rsidP="0013794B">
      <w:pPr>
        <w:pStyle w:val="Listeafsnit"/>
      </w:pPr>
      <w:r>
        <w:lastRenderedPageBreak/>
        <w:t>Hvilke planter skal sammenlignes for at se effekten af mørke?</w:t>
      </w:r>
    </w:p>
    <w:p w14:paraId="18970C65" w14:textId="77777777" w:rsidR="00DA0297" w:rsidRDefault="00DA0297" w:rsidP="00DA0297">
      <w:pPr>
        <w:pStyle w:val="Listeafsnit"/>
      </w:pPr>
    </w:p>
    <w:p w14:paraId="474048F8" w14:textId="37BAE95B" w:rsidR="00DA0297" w:rsidRDefault="00DA0297" w:rsidP="00DA0297">
      <w:pPr>
        <w:pStyle w:val="Listeafsnit"/>
      </w:pPr>
      <w:r>
        <w:t xml:space="preserve">I planter dannes et væksthormon der hedder </w:t>
      </w:r>
      <w:proofErr w:type="spellStart"/>
      <w:r w:rsidRPr="00DA0297">
        <w:rPr>
          <w:b/>
        </w:rPr>
        <w:t>auxin</w:t>
      </w:r>
      <w:proofErr w:type="spellEnd"/>
      <w:r>
        <w:t xml:space="preserve">. Når planterne ikke modtager lys, dannes der store mængder </w:t>
      </w:r>
      <w:proofErr w:type="spellStart"/>
      <w:r>
        <w:t>auxin</w:t>
      </w:r>
      <w:proofErr w:type="spellEnd"/>
      <w:r>
        <w:t xml:space="preserve">. Når planten modtager lys dannes mindre </w:t>
      </w:r>
      <w:proofErr w:type="spellStart"/>
      <w:r>
        <w:t>auxin</w:t>
      </w:r>
      <w:proofErr w:type="spellEnd"/>
      <w:r>
        <w:t>. Derfor bliver planter i mørke længere end dem i lys.</w:t>
      </w:r>
    </w:p>
    <w:p w14:paraId="580B5ECA" w14:textId="77777777" w:rsidR="00DA0297" w:rsidRDefault="00DA0297" w:rsidP="00DA0297">
      <w:pPr>
        <w:pStyle w:val="Listeafsnit"/>
      </w:pPr>
    </w:p>
    <w:p w14:paraId="7A66062A" w14:textId="77777777" w:rsidR="00F669CA" w:rsidRDefault="00F669CA" w:rsidP="00697B63">
      <w:pPr>
        <w:pStyle w:val="Listeafsnit"/>
      </w:pPr>
    </w:p>
    <w:p w14:paraId="37076694" w14:textId="5C3CCC6D" w:rsidR="00697B63" w:rsidRDefault="00697B63"/>
    <w:p w14:paraId="237B4F56" w14:textId="4C9F52A2" w:rsidR="003C546C" w:rsidRDefault="003C546C">
      <w:r w:rsidRPr="005F2E00">
        <w:rPr>
          <w:noProof/>
          <w:lang w:eastAsia="da-DK"/>
        </w:rPr>
        <w:drawing>
          <wp:inline distT="0" distB="0" distL="0" distR="0" wp14:anchorId="1731FA21" wp14:editId="6F380E1D">
            <wp:extent cx="5372100" cy="2486367"/>
            <wp:effectExtent l="0" t="0" r="0" b="9525"/>
            <wp:docPr id="3" name="Billede 1" descr="07-01-2012 10;17;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-01-2012 10;17;30.jpg"/>
                    <pic:cNvPicPr/>
                  </pic:nvPicPr>
                  <pic:blipFill>
                    <a:blip r:embed="rId8" cstate="print"/>
                    <a:srcRect t="3799" r="28277" b="74635"/>
                    <a:stretch>
                      <a:fillRect/>
                    </a:stretch>
                  </pic:blipFill>
                  <pic:spPr>
                    <a:xfrm>
                      <a:off x="0" y="0"/>
                      <a:ext cx="5384102" cy="249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546C" w:rsidSect="00600D2F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BE552" w14:textId="77777777" w:rsidR="00600D2F" w:rsidRDefault="00600D2F" w:rsidP="00A773F7">
      <w:pPr>
        <w:spacing w:after="0" w:line="240" w:lineRule="auto"/>
      </w:pPr>
      <w:r>
        <w:separator/>
      </w:r>
    </w:p>
  </w:endnote>
  <w:endnote w:type="continuationSeparator" w:id="0">
    <w:p w14:paraId="2921E0E5" w14:textId="77777777" w:rsidR="00600D2F" w:rsidRDefault="00600D2F" w:rsidP="00A77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CCC9B" w14:textId="77777777" w:rsidR="00600D2F" w:rsidRDefault="00600D2F" w:rsidP="00A773F7">
      <w:pPr>
        <w:spacing w:after="0" w:line="240" w:lineRule="auto"/>
      </w:pPr>
      <w:r>
        <w:separator/>
      </w:r>
    </w:p>
  </w:footnote>
  <w:footnote w:type="continuationSeparator" w:id="0">
    <w:p w14:paraId="4775AF23" w14:textId="77777777" w:rsidR="00600D2F" w:rsidRDefault="00600D2F" w:rsidP="00A77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38DFF" w14:textId="3B5FB7CC" w:rsidR="00A773F7" w:rsidRDefault="00A773F7">
    <w:pPr>
      <w:pStyle w:val="Sidehoved"/>
    </w:pPr>
    <w:r>
      <w:t>KR</w:t>
    </w:r>
    <w:r>
      <w:tab/>
    </w:r>
    <w:r>
      <w:tab/>
      <w:t>20</w:t>
    </w:r>
    <w:r w:rsidR="00DD6776">
      <w:t>2</w:t>
    </w:r>
    <w:r w:rsidR="001670CD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16A3F"/>
    <w:multiLevelType w:val="hybridMultilevel"/>
    <w:tmpl w:val="0AEEA7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F2AEC"/>
    <w:multiLevelType w:val="hybridMultilevel"/>
    <w:tmpl w:val="45B0E42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475343">
    <w:abstractNumId w:val="1"/>
  </w:num>
  <w:num w:numId="2" w16cid:durableId="2072999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C65"/>
    <w:rsid w:val="000A2F7B"/>
    <w:rsid w:val="000E57EE"/>
    <w:rsid w:val="001228D4"/>
    <w:rsid w:val="0012379B"/>
    <w:rsid w:val="0013794B"/>
    <w:rsid w:val="001441B0"/>
    <w:rsid w:val="001541F7"/>
    <w:rsid w:val="001670CD"/>
    <w:rsid w:val="00167C0B"/>
    <w:rsid w:val="001B732B"/>
    <w:rsid w:val="001C5821"/>
    <w:rsid w:val="001D7B4B"/>
    <w:rsid w:val="00213C87"/>
    <w:rsid w:val="00226BE0"/>
    <w:rsid w:val="00237ED3"/>
    <w:rsid w:val="002713C3"/>
    <w:rsid w:val="002D0EF3"/>
    <w:rsid w:val="00324DED"/>
    <w:rsid w:val="003519C7"/>
    <w:rsid w:val="003C546C"/>
    <w:rsid w:val="0043469E"/>
    <w:rsid w:val="00487C65"/>
    <w:rsid w:val="004910C3"/>
    <w:rsid w:val="004B4597"/>
    <w:rsid w:val="004B58D8"/>
    <w:rsid w:val="004F0CF6"/>
    <w:rsid w:val="005B7D18"/>
    <w:rsid w:val="005C1F9E"/>
    <w:rsid w:val="005E5EB0"/>
    <w:rsid w:val="00600D2F"/>
    <w:rsid w:val="00617E19"/>
    <w:rsid w:val="00627B34"/>
    <w:rsid w:val="00656221"/>
    <w:rsid w:val="00657A09"/>
    <w:rsid w:val="00657BDC"/>
    <w:rsid w:val="00664CF2"/>
    <w:rsid w:val="00690661"/>
    <w:rsid w:val="00697B63"/>
    <w:rsid w:val="006C1B7F"/>
    <w:rsid w:val="006F68E2"/>
    <w:rsid w:val="00703C09"/>
    <w:rsid w:val="00724E36"/>
    <w:rsid w:val="00744799"/>
    <w:rsid w:val="00744FEE"/>
    <w:rsid w:val="00753F8B"/>
    <w:rsid w:val="007543FF"/>
    <w:rsid w:val="00772B58"/>
    <w:rsid w:val="007730BD"/>
    <w:rsid w:val="00791709"/>
    <w:rsid w:val="00792EB1"/>
    <w:rsid w:val="007B3711"/>
    <w:rsid w:val="007C0354"/>
    <w:rsid w:val="007F2CF1"/>
    <w:rsid w:val="007F3C3B"/>
    <w:rsid w:val="00850692"/>
    <w:rsid w:val="00852020"/>
    <w:rsid w:val="008714B9"/>
    <w:rsid w:val="0089433C"/>
    <w:rsid w:val="008C21AD"/>
    <w:rsid w:val="008D2551"/>
    <w:rsid w:val="008E5953"/>
    <w:rsid w:val="00942654"/>
    <w:rsid w:val="00966647"/>
    <w:rsid w:val="00970D03"/>
    <w:rsid w:val="0097369D"/>
    <w:rsid w:val="009E6A65"/>
    <w:rsid w:val="009F616A"/>
    <w:rsid w:val="00A3456E"/>
    <w:rsid w:val="00A773F7"/>
    <w:rsid w:val="00AB187E"/>
    <w:rsid w:val="00B005DE"/>
    <w:rsid w:val="00B302B1"/>
    <w:rsid w:val="00B308B9"/>
    <w:rsid w:val="00B35859"/>
    <w:rsid w:val="00B63793"/>
    <w:rsid w:val="00B74171"/>
    <w:rsid w:val="00BB0C11"/>
    <w:rsid w:val="00BD37D8"/>
    <w:rsid w:val="00BD53BF"/>
    <w:rsid w:val="00C433E4"/>
    <w:rsid w:val="00CA1698"/>
    <w:rsid w:val="00CF5B36"/>
    <w:rsid w:val="00D93283"/>
    <w:rsid w:val="00DA0297"/>
    <w:rsid w:val="00DB1B40"/>
    <w:rsid w:val="00DD17F2"/>
    <w:rsid w:val="00DD6776"/>
    <w:rsid w:val="00E0378B"/>
    <w:rsid w:val="00E475BD"/>
    <w:rsid w:val="00E86ED2"/>
    <w:rsid w:val="00F055F7"/>
    <w:rsid w:val="00F669CA"/>
    <w:rsid w:val="00FC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4155AD"/>
  <w15:docId w15:val="{001AEF78-6AAA-4700-BE48-2CC43C19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711"/>
    <w:pPr>
      <w:spacing w:after="200" w:line="276" w:lineRule="auto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4B58D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locked/>
    <w:rsid w:val="004B58D8"/>
    <w:rPr>
      <w:rFonts w:ascii="Cambria" w:hAnsi="Cambria" w:cs="Times New Roman"/>
      <w:b/>
      <w:bCs/>
      <w:color w:val="365F91"/>
      <w:sz w:val="28"/>
      <w:szCs w:val="28"/>
    </w:rPr>
  </w:style>
  <w:style w:type="table" w:styleId="Tabel-Gitter">
    <w:name w:val="Table Grid"/>
    <w:basedOn w:val="Tabel-Normal"/>
    <w:uiPriority w:val="99"/>
    <w:rsid w:val="005C1F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97B6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idehoved">
    <w:name w:val="header"/>
    <w:basedOn w:val="Normal"/>
    <w:link w:val="SidehovedTegn"/>
    <w:uiPriority w:val="99"/>
    <w:unhideWhenUsed/>
    <w:rsid w:val="00A773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773F7"/>
    <w:rPr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A773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773F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5</Pages>
  <Words>904</Words>
  <Characters>5114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Forsøg over Mendels 2</vt:lpstr>
    </vt:vector>
  </TitlesOfParts>
  <Company>Helsingør Gymnasium</Company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Forsøg over Mendels 2</dc:title>
  <dc:subject/>
  <dc:creator>Helsingør Gymnasium</dc:creator>
  <cp:keywords/>
  <dc:description/>
  <cp:lastModifiedBy>Kasper Ramkær</cp:lastModifiedBy>
  <cp:revision>17</cp:revision>
  <cp:lastPrinted>2012-01-31T13:02:00Z</cp:lastPrinted>
  <dcterms:created xsi:type="dcterms:W3CDTF">2020-03-22T07:48:00Z</dcterms:created>
  <dcterms:modified xsi:type="dcterms:W3CDTF">2025-03-13T05:36:00Z</dcterms:modified>
</cp:coreProperties>
</file>