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85599" w14:textId="77777777" w:rsidR="001C229E" w:rsidRPr="001C229E" w:rsidRDefault="001C229E" w:rsidP="00083CB6">
      <w:pPr>
        <w:rPr>
          <w:b/>
          <w:bCs/>
          <w:lang w:val="de-DE"/>
        </w:rPr>
      </w:pPr>
      <w:r w:rsidRPr="001C229E">
        <w:rPr>
          <w:b/>
          <w:bCs/>
          <w:lang w:val="de-DE"/>
        </w:rPr>
        <w:t>ÜBERRASCHENDE FAKTEN ÜBER DIE SCHWEIZ</w:t>
      </w:r>
    </w:p>
    <w:p w14:paraId="39AC0F01" w14:textId="64A82DF3" w:rsidR="001C229E" w:rsidRDefault="001C229E" w:rsidP="00083CB6">
      <w:pPr>
        <w:rPr>
          <w:sz w:val="20"/>
          <w:szCs w:val="20"/>
          <w:lang w:val="de-DE"/>
        </w:rPr>
      </w:pPr>
      <w:hyperlink r:id="rId5" w:history="1">
        <w:r w:rsidRPr="003C760C">
          <w:rPr>
            <w:rStyle w:val="Hyperlink"/>
            <w:sz w:val="20"/>
            <w:szCs w:val="20"/>
            <w:lang w:val="de-DE"/>
          </w:rPr>
          <w:t>https://meetings.myswitzerland.com/de/inspiration/gut-zu-wissen/ueberraschende-fakten-ueber-die-schweiz/</w:t>
        </w:r>
      </w:hyperlink>
    </w:p>
    <w:p w14:paraId="5DB9E0C0" w14:textId="77777777" w:rsidR="001C229E" w:rsidRDefault="001C229E" w:rsidP="00083CB6">
      <w:pPr>
        <w:rPr>
          <w:lang w:val="de-DE"/>
        </w:rPr>
      </w:pPr>
    </w:p>
    <w:p w14:paraId="3D0A6A67" w14:textId="5FC683C4" w:rsidR="005371F6" w:rsidRDefault="004B7D6D" w:rsidP="00083CB6">
      <w:pPr>
        <w:rPr>
          <w:lang w:val="de-DE"/>
        </w:rPr>
      </w:pPr>
      <w:r w:rsidRPr="004B7D6D">
        <w:rPr>
          <w:lang w:val="de-DE"/>
        </w:rPr>
        <w:t xml:space="preserve">Die Schweiz mag ein kleines Land sein, doch wenn es um das Höchste, Längste oder Steilste geht, sind wir ganz </w:t>
      </w:r>
      <w:proofErr w:type="spellStart"/>
      <w:r w:rsidRPr="004B7D6D">
        <w:rPr>
          <w:lang w:val="de-DE"/>
        </w:rPr>
        <w:t>gross</w:t>
      </w:r>
      <w:proofErr w:type="spellEnd"/>
      <w:r w:rsidRPr="004B7D6D">
        <w:rPr>
          <w:lang w:val="de-DE"/>
        </w:rPr>
        <w:t>. Hier sind ein paar interessante Fakten, die Ihren Blick auf die Schweiz verändern werden.</w:t>
      </w:r>
    </w:p>
    <w:p w14:paraId="327DAD69" w14:textId="28B4EA17" w:rsidR="00AD072B" w:rsidRPr="00AD072B" w:rsidRDefault="00AD072B" w:rsidP="00AD072B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 w:rsidRPr="00AD072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Schweizer Wein – zu gut für den Export. Lavaux, Weinberg-Terrassen </w:t>
      </w:r>
    </w:p>
    <w:p w14:paraId="1A725C67" w14:textId="77777777" w:rsidR="00AD072B" w:rsidRDefault="00AD072B" w:rsidP="00AD0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AD072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Der Schweizer Wein ist so gut, dass ihn die Schweizer lieber </w:t>
      </w:r>
      <w:proofErr w:type="gramStart"/>
      <w:r w:rsidRPr="00AD072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selber</w:t>
      </w:r>
      <w:proofErr w:type="gramEnd"/>
      <w:r w:rsidRPr="00AD072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 trinken. Nur 1 % wird exportiert. Mit dem </w:t>
      </w:r>
      <w:hyperlink r:id="rId6" w:history="1">
        <w:r w:rsidRPr="00AD07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 xml:space="preserve">Lavaux (UNESCO-Welterbe) </w:t>
        </w:r>
      </w:hyperlink>
      <w:r w:rsidRPr="00AD072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besitzt die Schweiz </w:t>
      </w:r>
      <w:proofErr w:type="spellStart"/>
      <w:r w:rsidRPr="00AD072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ausserdem</w:t>
      </w:r>
      <w:proofErr w:type="spellEnd"/>
      <w:r w:rsidRPr="00AD072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 das wohl schönste Weinbaugebiet der Welt.</w:t>
      </w:r>
    </w:p>
    <w:p w14:paraId="111DF6E9" w14:textId="22090424" w:rsidR="00AD072B" w:rsidRDefault="00B920CF" w:rsidP="00AD07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>
        <w:rPr>
          <w:noProof/>
        </w:rPr>
        <w:drawing>
          <wp:inline distT="0" distB="0" distL="0" distR="0" wp14:anchorId="4EF0AB6C" wp14:editId="228A1EA7">
            <wp:extent cx="3515293" cy="2260300"/>
            <wp:effectExtent l="0" t="0" r="9525" b="6985"/>
            <wp:docPr id="120200301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030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5103" cy="227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55B1" w14:textId="378A5472" w:rsidR="00B920CF" w:rsidRDefault="00B920CF" w:rsidP="00AD072B">
      <w:pPr>
        <w:spacing w:before="100" w:beforeAutospacing="1" w:after="100" w:afterAutospacing="1" w:line="240" w:lineRule="auto"/>
      </w:pPr>
      <w:proofErr w:type="spellStart"/>
      <w:r>
        <w:t>Lavaux</w:t>
      </w:r>
      <w:proofErr w:type="spellEnd"/>
      <w:r>
        <w:t xml:space="preserve">, </w:t>
      </w:r>
      <w:proofErr w:type="spellStart"/>
      <w:r>
        <w:t>Aussicht</w:t>
      </w:r>
      <w:proofErr w:type="spellEnd"/>
    </w:p>
    <w:p w14:paraId="43844933" w14:textId="77777777" w:rsidR="00A8754E" w:rsidRPr="00A8754E" w:rsidRDefault="00A8754E" w:rsidP="00A8754E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 w:rsidRPr="00A875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Europas höchstgelegener Bahnhof. Jungfraujoch, Region Bern </w:t>
      </w:r>
    </w:p>
    <w:p w14:paraId="44F8F475" w14:textId="77777777" w:rsidR="00A8754E" w:rsidRPr="00A8754E" w:rsidRDefault="00A8754E" w:rsidP="00A8754E">
      <w:pPr>
        <w:pStyle w:val="Listeafsni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A8754E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Seit über 100 Jahren fährt die </w:t>
      </w:r>
      <w:hyperlink r:id="rId8" w:history="1">
        <w:r w:rsidRPr="00A875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>Jungfraubahn</w:t>
        </w:r>
      </w:hyperlink>
      <w:r w:rsidRPr="00A8754E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 hinauf </w:t>
      </w:r>
      <w:proofErr w:type="gramStart"/>
      <w:r w:rsidRPr="00A8754E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zu Europas</w:t>
      </w:r>
      <w:proofErr w:type="gramEnd"/>
      <w:r w:rsidRPr="00A8754E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 höchstgelegenem Bahnhof auf 3454 m ü. M.</w:t>
      </w:r>
    </w:p>
    <w:p w14:paraId="071509A4" w14:textId="63D1B665" w:rsidR="00B920CF" w:rsidRDefault="001A4D7C" w:rsidP="00ED29A5">
      <w:pPr>
        <w:pStyle w:val="Listeafsni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>
        <w:rPr>
          <w:noProof/>
        </w:rPr>
        <w:drawing>
          <wp:inline distT="0" distB="0" distL="0" distR="0" wp14:anchorId="7F4F38B9" wp14:editId="6EAABC4A">
            <wp:extent cx="3460792" cy="2211062"/>
            <wp:effectExtent l="0" t="0" r="6350" b="0"/>
            <wp:docPr id="86264409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440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732" cy="222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CFA0" w14:textId="77777777" w:rsidR="00ED29A5" w:rsidRDefault="00ED29A5" w:rsidP="00ED29A5">
      <w:proofErr w:type="spellStart"/>
      <w:r>
        <w:t>Jungfraujoch</w:t>
      </w:r>
      <w:proofErr w:type="spellEnd"/>
      <w:r>
        <w:t>, Top of Europe</w:t>
      </w:r>
    </w:p>
    <w:p w14:paraId="5173B962" w14:textId="0FFEAFE7" w:rsidR="00444960" w:rsidRPr="00444960" w:rsidRDefault="00444960" w:rsidP="00367D7B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 w:rsidRPr="004449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lastRenderedPageBreak/>
        <w:t xml:space="preserve">Europas </w:t>
      </w:r>
      <w:proofErr w:type="spellStart"/>
      <w:r w:rsidRPr="004449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>grösster</w:t>
      </w:r>
      <w:proofErr w:type="spellEnd"/>
      <w:r w:rsidRPr="004449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 unterirdischer See.  Saint-Léonard, Wallis </w:t>
      </w:r>
    </w:p>
    <w:p w14:paraId="5F9BCAE1" w14:textId="77777777" w:rsidR="00444960" w:rsidRPr="00444960" w:rsidRDefault="00444960" w:rsidP="00444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44960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Neben mehr als 1500 Seen unter freiem Himmel befindet sich in der Schweiz auch </w:t>
      </w:r>
      <w:hyperlink r:id="rId10" w:history="1">
        <w:r w:rsidRPr="004449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 xml:space="preserve">Europas </w:t>
        </w:r>
        <w:proofErr w:type="spellStart"/>
        <w:r w:rsidRPr="004449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>grösster</w:t>
        </w:r>
        <w:proofErr w:type="spellEnd"/>
        <w:r w:rsidRPr="004449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 xml:space="preserve"> unterirdischer See</w:t>
        </w:r>
      </w:hyperlink>
    </w:p>
    <w:p w14:paraId="2E84662C" w14:textId="2E5F02C5" w:rsidR="001A4D7C" w:rsidRDefault="00FC7729" w:rsidP="00444960">
      <w:pPr>
        <w:pStyle w:val="Listeafsnit"/>
        <w:rPr>
          <w:lang w:val="de-DE"/>
        </w:rPr>
      </w:pPr>
      <w:r>
        <w:rPr>
          <w:noProof/>
        </w:rPr>
        <w:drawing>
          <wp:inline distT="0" distB="0" distL="0" distR="0" wp14:anchorId="73DB50FB" wp14:editId="21370B75">
            <wp:extent cx="3451445" cy="2198698"/>
            <wp:effectExtent l="0" t="0" r="0" b="0"/>
            <wp:docPr id="6045797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79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1978" cy="220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B73E" w14:textId="1B849C8C" w:rsidR="00FC7729" w:rsidRDefault="00FC7729" w:rsidP="00444960">
      <w:pPr>
        <w:pStyle w:val="Listeafsnit"/>
      </w:pPr>
      <w:r>
        <w:t>St-Leonard, Lac Souterrain</w:t>
      </w:r>
    </w:p>
    <w:p w14:paraId="31FB0BCB" w14:textId="77777777" w:rsidR="00367D7B" w:rsidRDefault="00367D7B" w:rsidP="00367D7B">
      <w:pPr>
        <w:pStyle w:val="Listeafsni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</w:p>
    <w:p w14:paraId="58FC7080" w14:textId="004D5679" w:rsidR="00FE1F42" w:rsidRPr="00FE1F42" w:rsidRDefault="00FE1F42" w:rsidP="00FE1F42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 w:rsidRPr="00FE1F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Die längste Treppe der Welt. Niesen </w:t>
      </w:r>
    </w:p>
    <w:p w14:paraId="6774CE11" w14:textId="77777777" w:rsidR="00FE1F42" w:rsidRPr="00FE1F42" w:rsidRDefault="00FE1F42" w:rsidP="00FE1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FE1F42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In der Schweiz gibt es unweit von Bern einen Berg, den </w:t>
      </w:r>
      <w:hyperlink r:id="rId12" w:history="1">
        <w:r w:rsidRPr="00FE1F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>Niesen</w:t>
        </w:r>
      </w:hyperlink>
      <w:r w:rsidRPr="00FE1F42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 (2363 m ü. M.), dessen Gipfel über die längste Treppe der Welt erreicht werden kann. Diese Treppe führt über 11 674 Stufen parallel zur </w:t>
      </w:r>
      <w:proofErr w:type="spellStart"/>
      <w:r w:rsidRPr="00FE1F42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Niesenbahn</w:t>
      </w:r>
      <w:proofErr w:type="spellEnd"/>
      <w:r w:rsidRPr="00FE1F42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 die steilen Bergflanken hinauf bis nach oben.</w:t>
      </w:r>
    </w:p>
    <w:p w14:paraId="011CC3B7" w14:textId="06C1533A" w:rsidR="00FC7729" w:rsidRDefault="0084662D" w:rsidP="00444960">
      <w:pPr>
        <w:pStyle w:val="Listeafsnit"/>
        <w:rPr>
          <w:lang w:val="de-DE"/>
        </w:rPr>
      </w:pPr>
      <w:r>
        <w:rPr>
          <w:noProof/>
        </w:rPr>
        <w:drawing>
          <wp:inline distT="0" distB="0" distL="0" distR="0" wp14:anchorId="41A29CC8" wp14:editId="08B49A62">
            <wp:extent cx="3736200" cy="2388946"/>
            <wp:effectExtent l="0" t="0" r="0" b="0"/>
            <wp:docPr id="133376680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668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6723" cy="23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3F62" w14:textId="261BD2C3" w:rsidR="0084662D" w:rsidRDefault="0084662D" w:rsidP="00444960">
      <w:pPr>
        <w:pStyle w:val="Listeafsnit"/>
      </w:pPr>
      <w:proofErr w:type="spellStart"/>
      <w:r>
        <w:t>Reichenbach</w:t>
      </w:r>
      <w:proofErr w:type="spellEnd"/>
      <w:r>
        <w:t xml:space="preserve">, </w:t>
      </w:r>
      <w:proofErr w:type="spellStart"/>
      <w:r>
        <w:t>Niesen</w:t>
      </w:r>
      <w:proofErr w:type="spellEnd"/>
    </w:p>
    <w:p w14:paraId="2E501F88" w14:textId="77777777" w:rsidR="0084662D" w:rsidRDefault="0084662D" w:rsidP="00444960">
      <w:pPr>
        <w:pStyle w:val="Listeafsnit"/>
      </w:pPr>
    </w:p>
    <w:p w14:paraId="0F0F6A47" w14:textId="1765C26B" w:rsidR="0084662D" w:rsidRPr="0084662D" w:rsidRDefault="0084662D" w:rsidP="0084662D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 w:rsidRPr="008466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Die weltweit erste Brücke zwischen zwei Berggipfeln. </w:t>
      </w:r>
      <w:proofErr w:type="spellStart"/>
      <w:r w:rsidRPr="008466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>Les</w:t>
      </w:r>
      <w:proofErr w:type="spellEnd"/>
      <w:r w:rsidRPr="008466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 Diablerets, Waadtland </w:t>
      </w:r>
    </w:p>
    <w:p w14:paraId="5D6CE1CF" w14:textId="77777777" w:rsidR="0084662D" w:rsidRPr="0084662D" w:rsidRDefault="0084662D" w:rsidP="0084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hyperlink r:id="rId14" w:history="1">
        <w:r w:rsidRPr="008466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 xml:space="preserve">Glacier 3000 </w:t>
        </w:r>
      </w:hyperlink>
      <w:r w:rsidRPr="0084662D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betreibt die erste und einzige Hängebrücke der Welt, die zwei Berggipfel miteinander verbindet. Von der 107 m langen Brücke aus sieht man sogar das Matterhorn, das Mont-Blanc-Massiv sowie Eiger, Mönch und Jungfrau.</w:t>
      </w:r>
    </w:p>
    <w:p w14:paraId="06B96AF7" w14:textId="29122BE5" w:rsidR="0084662D" w:rsidRDefault="002C7B68" w:rsidP="0084662D">
      <w:pPr>
        <w:pStyle w:val="Listeafsnit"/>
        <w:rPr>
          <w:lang w:val="de-DE"/>
        </w:rPr>
      </w:pPr>
      <w:r>
        <w:rPr>
          <w:noProof/>
        </w:rPr>
        <w:drawing>
          <wp:inline distT="0" distB="0" distL="0" distR="0" wp14:anchorId="392AC1A4" wp14:editId="5E8A96C2">
            <wp:extent cx="3693235" cy="2321072"/>
            <wp:effectExtent l="0" t="0" r="2540" b="3175"/>
            <wp:docPr id="82182942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294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5509" cy="232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B516" w14:textId="0D714DC3" w:rsidR="002C7B68" w:rsidRDefault="002C7B68" w:rsidP="0084662D">
      <w:pPr>
        <w:pStyle w:val="Listeafsnit"/>
      </w:pPr>
      <w:r>
        <w:t xml:space="preserve">Les Diablerets, </w:t>
      </w:r>
      <w:proofErr w:type="spellStart"/>
      <w:r>
        <w:t>Glacier</w:t>
      </w:r>
      <w:proofErr w:type="spellEnd"/>
      <w:r>
        <w:t xml:space="preserve"> 3000</w:t>
      </w:r>
    </w:p>
    <w:p w14:paraId="4CF5EA40" w14:textId="77777777" w:rsidR="002C7B68" w:rsidRDefault="002C7B68" w:rsidP="0084662D">
      <w:pPr>
        <w:pStyle w:val="Listeafsnit"/>
      </w:pPr>
    </w:p>
    <w:p w14:paraId="2DBF21D9" w14:textId="51FDE168" w:rsidR="00C63565" w:rsidRPr="00C63565" w:rsidRDefault="00C63565" w:rsidP="00C63565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 w:rsidRPr="00C635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Die </w:t>
      </w:r>
      <w:proofErr w:type="spellStart"/>
      <w:r w:rsidRPr="00C635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>grösste</w:t>
      </w:r>
      <w:proofErr w:type="spellEnd"/>
      <w:r w:rsidRPr="00C635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 Gewichtsstaumauer liegt in den Schweizer Alpen. Staumauer Grande Dixence, Wallis </w:t>
      </w:r>
    </w:p>
    <w:p w14:paraId="18825BAC" w14:textId="77777777" w:rsidR="00C63565" w:rsidRPr="00C63565" w:rsidRDefault="00C63565" w:rsidP="00C63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C63565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Die </w:t>
      </w:r>
      <w:hyperlink r:id="rId16" w:history="1">
        <w:r w:rsidRPr="00C635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>Grande Dixence</w:t>
        </w:r>
      </w:hyperlink>
      <w:r w:rsidRPr="00C63565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 ist die höchste Gewichtsstaumauer der Welt. Der zugehörige Stausee fängt Schmelzwasser von den umliegenden Gletschern auf und kann ein Volumen von bis zu 400 Milliarden Litern fassen.</w:t>
      </w:r>
    </w:p>
    <w:p w14:paraId="56F6B4FC" w14:textId="1F59820A" w:rsidR="002C7B68" w:rsidRDefault="00D50784" w:rsidP="00D50784">
      <w:pPr>
        <w:pStyle w:val="Listeafsnit"/>
        <w:rPr>
          <w:lang w:val="de-DE"/>
        </w:rPr>
      </w:pPr>
      <w:r>
        <w:rPr>
          <w:noProof/>
        </w:rPr>
        <w:drawing>
          <wp:inline distT="0" distB="0" distL="0" distR="0" wp14:anchorId="47DE7A85" wp14:editId="3E626F73">
            <wp:extent cx="3744869" cy="2391974"/>
            <wp:effectExtent l="0" t="0" r="8255" b="8890"/>
            <wp:docPr id="141351195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119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7383" cy="23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F4D0" w14:textId="77777777" w:rsidR="00D50784" w:rsidRPr="00D50784" w:rsidRDefault="00D50784" w:rsidP="00D50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D50784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Grand Dixence, Stausee </w:t>
      </w:r>
    </w:p>
    <w:p w14:paraId="298752BF" w14:textId="20F36402" w:rsidR="00D50784" w:rsidRPr="00D50784" w:rsidRDefault="00D50784" w:rsidP="00D50784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 w:rsidRPr="00D5078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Etwa 6 % von Europas Trinkwasserressourcen befinden sich in der Schweiz. Basel </w:t>
      </w:r>
    </w:p>
    <w:p w14:paraId="477E3224" w14:textId="77777777" w:rsidR="00D50784" w:rsidRDefault="00D50784" w:rsidP="00D5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D50784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Das </w:t>
      </w:r>
      <w:hyperlink r:id="rId18" w:history="1">
        <w:r w:rsidRPr="00D5078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>Wasser der öffentlichen Wasserversorgung der Schweiz</w:t>
        </w:r>
      </w:hyperlink>
      <w:r w:rsidRPr="00D50784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 erfüllt höchste Qualitätsstandards: Man kann sogar aus allen Brunnen trinken – sofern nicht anders angegeben.</w:t>
      </w:r>
    </w:p>
    <w:p w14:paraId="773571AD" w14:textId="21510AD8" w:rsidR="00D50784" w:rsidRDefault="00E04AD9" w:rsidP="00D5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>
        <w:rPr>
          <w:noProof/>
        </w:rPr>
        <w:drawing>
          <wp:inline distT="0" distB="0" distL="0" distR="0" wp14:anchorId="3D19D49D" wp14:editId="407D18A1">
            <wp:extent cx="4011564" cy="2510942"/>
            <wp:effectExtent l="0" t="0" r="8255" b="3810"/>
            <wp:docPr id="196283279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327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4451" cy="25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3BE7" w14:textId="6415F758" w:rsidR="00E04AD9" w:rsidRDefault="00E04AD9" w:rsidP="00D50784">
      <w:pPr>
        <w:spacing w:before="100" w:beforeAutospacing="1" w:after="100" w:afterAutospacing="1" w:line="240" w:lineRule="auto"/>
        <w:rPr>
          <w:lang w:val="de-DE"/>
        </w:rPr>
      </w:pPr>
      <w:r w:rsidRPr="00E04AD9">
        <w:rPr>
          <w:lang w:val="de-DE"/>
        </w:rPr>
        <w:t xml:space="preserve">Frisches Wasser aus der </w:t>
      </w:r>
      <w:proofErr w:type="spellStart"/>
      <w:r w:rsidRPr="00E04AD9">
        <w:rPr>
          <w:lang w:val="de-DE"/>
        </w:rPr>
        <w:t>Schinznacher</w:t>
      </w:r>
      <w:proofErr w:type="spellEnd"/>
      <w:r w:rsidRPr="00E04AD9">
        <w:rPr>
          <w:lang w:val="de-DE"/>
        </w:rPr>
        <w:t xml:space="preserve"> Quelle</w:t>
      </w:r>
    </w:p>
    <w:p w14:paraId="15D48388" w14:textId="7E03A11D" w:rsidR="009A356B" w:rsidRPr="009A356B" w:rsidRDefault="009A356B" w:rsidP="009A356B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 w:rsidRPr="009A35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Schweizer Eisenbahn – zu 90 % mit Wasserkraft betrieben. Öffentlicher Verkehr </w:t>
      </w:r>
    </w:p>
    <w:p w14:paraId="14C6A3CB" w14:textId="77777777" w:rsidR="009A356B" w:rsidRPr="009A356B" w:rsidRDefault="009A356B" w:rsidP="009A3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9A356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Der Bahnverkehr bildet das Rückgrat </w:t>
      </w:r>
      <w:hyperlink r:id="rId20" w:history="1">
        <w:r w:rsidRPr="009A35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>der nachhaltigen Mobilität in der Schweiz</w:t>
        </w:r>
      </w:hyperlink>
      <w:r w:rsidRPr="009A356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. Über 90 % der Züge fahren mit Strom aus Wasserkraft und der öffentliche Verkehr ist </w:t>
      </w:r>
      <w:proofErr w:type="spellStart"/>
      <w:r w:rsidRPr="009A356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ausserdem</w:t>
      </w:r>
      <w:proofErr w:type="spellEnd"/>
      <w:r w:rsidRPr="009A356B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 die sicherste Art, zu reisen.</w:t>
      </w:r>
    </w:p>
    <w:p w14:paraId="34FAEC1A" w14:textId="32DD49B4" w:rsidR="00E04AD9" w:rsidRDefault="009A356B" w:rsidP="00D5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>
        <w:rPr>
          <w:noProof/>
        </w:rPr>
        <w:drawing>
          <wp:inline distT="0" distB="0" distL="0" distR="0" wp14:anchorId="6E613CA7" wp14:editId="51C8AC8D">
            <wp:extent cx="3514877" cy="2228471"/>
            <wp:effectExtent l="0" t="0" r="0" b="635"/>
            <wp:docPr id="11456408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408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7437" cy="223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0E91" w14:textId="77777777" w:rsidR="00A629B2" w:rsidRPr="00A629B2" w:rsidRDefault="00A629B2" w:rsidP="00A62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A629B2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Glacier Express in Graubünden </w:t>
      </w:r>
    </w:p>
    <w:p w14:paraId="4779C4E9" w14:textId="72DEB0FD" w:rsidR="00A629B2" w:rsidRPr="00A629B2" w:rsidRDefault="00A629B2" w:rsidP="00A629B2">
      <w:pPr>
        <w:pStyle w:val="Listeafsnit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de-DE" w:eastAsia="da-DK"/>
        </w:rPr>
      </w:pPr>
      <w:r w:rsidRPr="00A629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>Das Internet ist eine Schweizer Erfindung.</w:t>
      </w:r>
      <w:r w:rsidRPr="00A629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de-DE" w:eastAsia="da-DK"/>
        </w:rPr>
        <w:t xml:space="preserve"> </w:t>
      </w:r>
    </w:p>
    <w:p w14:paraId="2583ED8C" w14:textId="77777777" w:rsidR="00A629B2" w:rsidRDefault="00A629B2" w:rsidP="00A62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A629B2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Das </w:t>
      </w:r>
      <w:hyperlink r:id="rId22" w:history="1">
        <w:r w:rsidRPr="00A62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>World Wide Web wurde 1989 am CERN</w:t>
        </w:r>
      </w:hyperlink>
      <w:r w:rsidRPr="00A629B2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 erfunden. Die Organisation beschloss, das Web der Öffentlichkeit zugänglich zu machen – ein Entscheid, der sehr gut zum internationalen Geist von </w:t>
      </w:r>
      <w:hyperlink r:id="rId23" w:history="1">
        <w:r w:rsidRPr="00A62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 w:eastAsia="da-DK"/>
          </w:rPr>
          <w:t>Genf </w:t>
        </w:r>
      </w:hyperlink>
      <w:r w:rsidRPr="00A629B2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>passt.</w:t>
      </w:r>
    </w:p>
    <w:p w14:paraId="1A888797" w14:textId="48A9C506" w:rsidR="00A629B2" w:rsidRDefault="00573563" w:rsidP="00A62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>
        <w:rPr>
          <w:noProof/>
        </w:rPr>
        <w:drawing>
          <wp:inline distT="0" distB="0" distL="0" distR="0" wp14:anchorId="33F85092" wp14:editId="4CF6EFC1">
            <wp:extent cx="3331414" cy="2131857"/>
            <wp:effectExtent l="0" t="0" r="2540" b="1905"/>
            <wp:docPr id="64772717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2717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8102" cy="21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5E9D" w14:textId="4E75B308" w:rsidR="00573563" w:rsidRPr="00A629B2" w:rsidRDefault="00573563" w:rsidP="00A62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112A8">
        <w:rPr>
          <w:lang w:val="de-DE"/>
        </w:rPr>
        <w:t>CERN, Genf</w:t>
      </w:r>
    </w:p>
    <w:p w14:paraId="72FCDC72" w14:textId="1D50E4E3" w:rsidR="004112A8" w:rsidRPr="004112A8" w:rsidRDefault="004112A8" w:rsidP="004112A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>1</w:t>
      </w:r>
      <w:r w:rsidR="00DC48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>0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. </w:t>
      </w:r>
      <w:r w:rsidRPr="004112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de-DE" w:eastAsia="da-DK"/>
        </w:rPr>
        <w:t xml:space="preserve">Zu guter Letzt: wissenswerte Fakten. </w:t>
      </w:r>
    </w:p>
    <w:p w14:paraId="69A1E8D0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a-DK"/>
        </w:rPr>
        <w:t xml:space="preserve">1,500 </w:t>
      </w:r>
      <w:r w:rsidRPr="004112A8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Anzahl der Seen in der Schweiz </w:t>
      </w:r>
    </w:p>
    <w:p w14:paraId="036D66E2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20 000 km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Gesamtstrecke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an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ausgewiesenen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Velorouten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</w:p>
    <w:p w14:paraId="17108E1F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a-DK"/>
        </w:rPr>
        <w:t xml:space="preserve">48 </w:t>
      </w:r>
      <w:r w:rsidRPr="004112A8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Anzahl der Berge auf über 4000 m ü. M. </w:t>
      </w:r>
    </w:p>
    <w:p w14:paraId="71290091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7108 km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Gesamtlänge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der Skipisten </w:t>
      </w:r>
    </w:p>
    <w:p w14:paraId="4D07BB8D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a-DK"/>
        </w:rPr>
        <w:t xml:space="preserve">Davos </w:t>
      </w:r>
      <w:r w:rsidRPr="004112A8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Höchstgelegene Stadt Europas (1560 m ü. M.) </w:t>
      </w:r>
    </w:p>
    <w:p w14:paraId="3CB2FA3F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2,433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Anzahl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der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Seilbahnen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</w:p>
    <w:p w14:paraId="39371D8D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a-DK"/>
        </w:rPr>
        <w:t xml:space="preserve">690 </w:t>
      </w:r>
      <w:r w:rsidRPr="004112A8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Anzahl der Käsereien in der Schweiz </w:t>
      </w:r>
    </w:p>
    <w:p w14:paraId="12757BD3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a-DK"/>
        </w:rPr>
        <w:t xml:space="preserve">60% </w:t>
      </w:r>
      <w:r w:rsidRPr="004112A8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Anteil der Alpen an der Gesamtfläche der Schweiz </w:t>
      </w:r>
    </w:p>
    <w:p w14:paraId="401BF9B6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66 000 km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Gesamtstrecke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an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ausgewiesenen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proofErr w:type="spellStart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>Wanderwegen</w:t>
      </w:r>
      <w:proofErr w:type="spellEnd"/>
      <w:r w:rsidRPr="004112A8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</w:p>
    <w:p w14:paraId="0C478D78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a-DK"/>
        </w:rPr>
        <w:t xml:space="preserve">180 000 Tonnen pro Jahr </w:t>
      </w:r>
      <w:r w:rsidRPr="004112A8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Menge an Schokolade, die 17 Schweizer Schokoladenhersteller jährlich produzieren </w:t>
      </w:r>
    </w:p>
    <w:p w14:paraId="300AD99C" w14:textId="77777777" w:rsidR="004112A8" w:rsidRPr="004112A8" w:rsidRDefault="004112A8" w:rsidP="004112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  <w:r w:rsidRPr="004112A8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a-DK"/>
        </w:rPr>
        <w:t xml:space="preserve">12 </w:t>
      </w:r>
      <w:r w:rsidRPr="004112A8"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  <w:t xml:space="preserve">Anzahl der UNESCO-Welterbestätten in der Schweiz </w:t>
      </w:r>
    </w:p>
    <w:p w14:paraId="57825867" w14:textId="77777777" w:rsidR="00A629B2" w:rsidRPr="00D50784" w:rsidRDefault="00A629B2" w:rsidP="00D50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a-DK"/>
        </w:rPr>
      </w:pPr>
    </w:p>
    <w:p w14:paraId="728E8A21" w14:textId="77777777" w:rsidR="00D50784" w:rsidRPr="00444960" w:rsidRDefault="00D50784" w:rsidP="00D50784">
      <w:pPr>
        <w:pStyle w:val="Listeafsnit"/>
        <w:rPr>
          <w:lang w:val="de-DE"/>
        </w:rPr>
      </w:pPr>
    </w:p>
    <w:sectPr w:rsidR="00D50784" w:rsidRPr="00444960" w:rsidSect="00ED29A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B273BE"/>
    <w:multiLevelType w:val="multilevel"/>
    <w:tmpl w:val="2E86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E754D"/>
    <w:multiLevelType w:val="hybridMultilevel"/>
    <w:tmpl w:val="D67CE758"/>
    <w:lvl w:ilvl="0" w:tplc="A1DE555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F599D"/>
    <w:multiLevelType w:val="multilevel"/>
    <w:tmpl w:val="390C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95FB3"/>
    <w:multiLevelType w:val="multilevel"/>
    <w:tmpl w:val="629E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8C54CF"/>
    <w:multiLevelType w:val="multilevel"/>
    <w:tmpl w:val="9C58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B2D07"/>
    <w:multiLevelType w:val="multilevel"/>
    <w:tmpl w:val="245E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CB5170"/>
    <w:multiLevelType w:val="multilevel"/>
    <w:tmpl w:val="E8F4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5C0DE7"/>
    <w:multiLevelType w:val="multilevel"/>
    <w:tmpl w:val="0B6CA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C17C9B"/>
    <w:multiLevelType w:val="multilevel"/>
    <w:tmpl w:val="3DF67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3B0D31"/>
    <w:multiLevelType w:val="multilevel"/>
    <w:tmpl w:val="A11A0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5578CF"/>
    <w:multiLevelType w:val="multilevel"/>
    <w:tmpl w:val="D38C5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897A3D"/>
    <w:multiLevelType w:val="multilevel"/>
    <w:tmpl w:val="A54AB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8B3117"/>
    <w:multiLevelType w:val="multilevel"/>
    <w:tmpl w:val="E72C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3551159">
    <w:abstractNumId w:val="5"/>
  </w:num>
  <w:num w:numId="2" w16cid:durableId="1506899425">
    <w:abstractNumId w:val="4"/>
  </w:num>
  <w:num w:numId="3" w16cid:durableId="970747590">
    <w:abstractNumId w:val="2"/>
  </w:num>
  <w:num w:numId="4" w16cid:durableId="2057926169">
    <w:abstractNumId w:val="9"/>
  </w:num>
  <w:num w:numId="5" w16cid:durableId="1628462497">
    <w:abstractNumId w:val="10"/>
  </w:num>
  <w:num w:numId="6" w16cid:durableId="94912354">
    <w:abstractNumId w:val="11"/>
  </w:num>
  <w:num w:numId="7" w16cid:durableId="1756704002">
    <w:abstractNumId w:val="12"/>
  </w:num>
  <w:num w:numId="8" w16cid:durableId="1761607996">
    <w:abstractNumId w:val="3"/>
  </w:num>
  <w:num w:numId="9" w16cid:durableId="769282466">
    <w:abstractNumId w:val="8"/>
  </w:num>
  <w:num w:numId="10" w16cid:durableId="2000501245">
    <w:abstractNumId w:val="7"/>
  </w:num>
  <w:num w:numId="11" w16cid:durableId="363216187">
    <w:abstractNumId w:val="6"/>
  </w:num>
  <w:num w:numId="12" w16cid:durableId="1665208375">
    <w:abstractNumId w:val="1"/>
  </w:num>
  <w:num w:numId="13" w16cid:durableId="2039349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9AC"/>
    <w:rsid w:val="00083CB6"/>
    <w:rsid w:val="000C02E9"/>
    <w:rsid w:val="00140660"/>
    <w:rsid w:val="001A4D7C"/>
    <w:rsid w:val="001B6735"/>
    <w:rsid w:val="001B7A53"/>
    <w:rsid w:val="001C0173"/>
    <w:rsid w:val="001C229E"/>
    <w:rsid w:val="002C7B68"/>
    <w:rsid w:val="00367D7B"/>
    <w:rsid w:val="003802D9"/>
    <w:rsid w:val="004112A8"/>
    <w:rsid w:val="00444960"/>
    <w:rsid w:val="00447AA1"/>
    <w:rsid w:val="0048432C"/>
    <w:rsid w:val="004B7D6D"/>
    <w:rsid w:val="005371F6"/>
    <w:rsid w:val="0054630A"/>
    <w:rsid w:val="00573563"/>
    <w:rsid w:val="00590C18"/>
    <w:rsid w:val="00673DF1"/>
    <w:rsid w:val="006C4EAE"/>
    <w:rsid w:val="006E68E6"/>
    <w:rsid w:val="007C5BE8"/>
    <w:rsid w:val="007F3F67"/>
    <w:rsid w:val="008464D0"/>
    <w:rsid w:val="0084662D"/>
    <w:rsid w:val="008506E8"/>
    <w:rsid w:val="00852285"/>
    <w:rsid w:val="009A356B"/>
    <w:rsid w:val="009C0C85"/>
    <w:rsid w:val="00A14B10"/>
    <w:rsid w:val="00A629B2"/>
    <w:rsid w:val="00A8754E"/>
    <w:rsid w:val="00AD072B"/>
    <w:rsid w:val="00B13C9E"/>
    <w:rsid w:val="00B55D81"/>
    <w:rsid w:val="00B71614"/>
    <w:rsid w:val="00B920CF"/>
    <w:rsid w:val="00C63565"/>
    <w:rsid w:val="00C84D57"/>
    <w:rsid w:val="00CE46E4"/>
    <w:rsid w:val="00D02A1D"/>
    <w:rsid w:val="00D50784"/>
    <w:rsid w:val="00D979AC"/>
    <w:rsid w:val="00DC48C3"/>
    <w:rsid w:val="00DE573E"/>
    <w:rsid w:val="00E00A8A"/>
    <w:rsid w:val="00E04AD9"/>
    <w:rsid w:val="00E6587B"/>
    <w:rsid w:val="00E725AB"/>
    <w:rsid w:val="00ED29A5"/>
    <w:rsid w:val="00FC7729"/>
    <w:rsid w:val="00FE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1C960"/>
  <w15:chartTrackingRefBased/>
  <w15:docId w15:val="{45DA9072-B575-4A8F-A0BA-374ABC11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979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979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979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979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79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79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79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79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79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979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979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979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979A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979A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979A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979A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979A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979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97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97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979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97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979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979A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979A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979A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979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979A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979AC"/>
    <w:rPr>
      <w:b/>
      <w:bCs/>
      <w:smallCaps/>
      <w:color w:val="0F4761" w:themeColor="accent1" w:themeShade="BF"/>
      <w:spacing w:val="5"/>
    </w:rPr>
  </w:style>
  <w:style w:type="paragraph" w:customStyle="1" w:styleId="visuallyhidden">
    <w:name w:val="visuallyhidden"/>
    <w:basedOn w:val="Normal"/>
    <w:rsid w:val="0053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5371F6"/>
    <w:rPr>
      <w:color w:val="0000FF"/>
      <w:u w:val="single"/>
    </w:rPr>
  </w:style>
  <w:style w:type="character" w:customStyle="1" w:styleId="headermainnav--link--text">
    <w:name w:val="headermainnav--link--text"/>
    <w:basedOn w:val="Standardskrifttypeiafsnit"/>
    <w:rsid w:val="005371F6"/>
  </w:style>
  <w:style w:type="character" w:customStyle="1" w:styleId="headersearch--text">
    <w:name w:val="headersearch--text"/>
    <w:basedOn w:val="Standardskrifttypeiafsnit"/>
    <w:rsid w:val="005371F6"/>
  </w:style>
  <w:style w:type="paragraph" w:customStyle="1" w:styleId="headermetanav--item">
    <w:name w:val="headermetanav--item"/>
    <w:basedOn w:val="Normal"/>
    <w:rsid w:val="0053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visuallyhidden1">
    <w:name w:val="visuallyhidden1"/>
    <w:basedOn w:val="Standardskrifttypeiafsnit"/>
    <w:rsid w:val="005371F6"/>
  </w:style>
  <w:style w:type="paragraph" w:styleId="NormalWeb">
    <w:name w:val="Normal (Web)"/>
    <w:basedOn w:val="Normal"/>
    <w:uiPriority w:val="99"/>
    <w:semiHidden/>
    <w:unhideWhenUsed/>
    <w:rsid w:val="0053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storysectiontitle--subtitle">
    <w:name w:val="storysectiontitle--subtitle"/>
    <w:basedOn w:val="Standardskrifttypeiafsnit"/>
    <w:rsid w:val="005371F6"/>
  </w:style>
  <w:style w:type="paragraph" w:customStyle="1" w:styleId="quickfactscontent--item">
    <w:name w:val="quickfactscontent--item"/>
    <w:basedOn w:val="Normal"/>
    <w:rsid w:val="0053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5371F6"/>
    <w:rPr>
      <w:b/>
      <w:bCs/>
    </w:rPr>
  </w:style>
  <w:style w:type="character" w:customStyle="1" w:styleId="quickfactscontent--desc">
    <w:name w:val="quickfactscontent--desc"/>
    <w:basedOn w:val="Standardskrifttypeiafsnit"/>
    <w:rsid w:val="005371F6"/>
  </w:style>
  <w:style w:type="paragraph" w:customStyle="1" w:styleId="breadcrumbs--item">
    <w:name w:val="breadcrumbs--item"/>
    <w:basedOn w:val="Normal"/>
    <w:rsid w:val="0053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readcrumbs--link">
    <w:name w:val="breadcrumbs--link"/>
    <w:basedOn w:val="Standardskrifttypeiafsnit"/>
    <w:rsid w:val="005371F6"/>
  </w:style>
  <w:style w:type="paragraph" w:customStyle="1" w:styleId="footer--socialmedia--item">
    <w:name w:val="footer--socialmedia--item"/>
    <w:basedOn w:val="Normal"/>
    <w:rsid w:val="0053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ooter--copy--languages--label">
    <w:name w:val="footer--copy--languages--label"/>
    <w:basedOn w:val="Standardskrifttypeiafsnit"/>
    <w:rsid w:val="005371F6"/>
  </w:style>
  <w:style w:type="character" w:customStyle="1" w:styleId="faqwidget--inner">
    <w:name w:val="faqwidget--inner"/>
    <w:basedOn w:val="Standardskrifttypeiafsnit"/>
    <w:rsid w:val="005371F6"/>
  </w:style>
  <w:style w:type="character" w:styleId="Ulstomtale">
    <w:name w:val="Unresolved Mention"/>
    <w:basedOn w:val="Standardskrifttypeiafsnit"/>
    <w:uiPriority w:val="99"/>
    <w:semiHidden/>
    <w:unhideWhenUsed/>
    <w:rsid w:val="001C2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3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3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1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21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2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6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0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9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2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2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1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7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6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4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9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67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4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3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6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49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2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6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16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4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2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9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5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062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5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50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8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0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4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85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21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5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0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0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213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7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74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27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97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333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6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27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0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45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7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7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97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20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2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412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8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0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44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67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66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63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1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2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03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4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8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5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16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98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5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7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2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0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26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17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18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2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5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6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78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88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42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9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23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7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5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5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5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5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0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60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88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3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7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0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0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3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1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54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8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07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0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8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4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281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7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6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85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5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0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76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6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6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4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8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1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25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79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1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8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7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ings.myswitzerland.com/de/planung/event/jungfraujoch-top-of-europe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meetings.myswitzerland.com/de/planung/event/fuehrung-trinkwasserproduktion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meetings.myswitzerland.com/de/restaurant/restaurant-niesen-kulm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eetings.myswitzerland.com/de/planung/event/staumauer-grande-dixence/" TargetMode="External"/><Relationship Id="rId20" Type="http://schemas.openxmlformats.org/officeDocument/2006/relationships/hyperlink" Target="https://meetings.myswitzerland.com/sitecore/service/notfound.aspx?item=web%3A%7B18A4A74C-6ABB-4746-B000-15EFDE34E5B0%7D%40d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eetings.myswitzerland.com/de/planung/event/weinbaugebiet-lavaux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hyperlink" Target="https://meetings.myswitzerland.com/de/inspiration/gut-zu-wissen/ueberraschende-fakten-ueber-die-schweiz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meetings.myswitzerland.com/de/inspiration/genf/" TargetMode="External"/><Relationship Id="rId10" Type="http://schemas.openxmlformats.org/officeDocument/2006/relationships/hyperlink" Target="https://meetings.myswitzerland.com/de/planung/event/bootsfahrt-auf-dem-unterirdischen-see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meetings.myswitzerland.com/de/planung/event/eine-spitzenmaessige-verbindung/" TargetMode="External"/><Relationship Id="rId22" Type="http://schemas.openxmlformats.org/officeDocument/2006/relationships/hyperlink" Target="https://meetings.myswitzerland.com/de/inspiration/gut-zu-wissen/business-destination-switzerland/it-kommunikationstechnologi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651</Words>
  <Characters>3975</Characters>
  <Application>Microsoft Office Word</Application>
  <DocSecurity>0</DocSecurity>
  <Lines>33</Lines>
  <Paragraphs>9</Paragraphs>
  <ScaleCrop>false</ScaleCrop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[AH]  Anna Søgaard Hanusová</dc:creator>
  <cp:keywords/>
  <dc:description/>
  <cp:lastModifiedBy>[AH]  Anna Søgaard Hanusová</cp:lastModifiedBy>
  <cp:revision>24</cp:revision>
  <dcterms:created xsi:type="dcterms:W3CDTF">2024-05-07T20:14:00Z</dcterms:created>
  <dcterms:modified xsi:type="dcterms:W3CDTF">2024-05-07T20:30:00Z</dcterms:modified>
</cp:coreProperties>
</file>