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D568" w14:textId="703D235F" w:rsidR="007065E8" w:rsidRDefault="00423BEE" w:rsidP="004F2D71">
      <w:pPr>
        <w:pBdr>
          <w:bottom w:val="single" w:sz="6" w:space="1" w:color="auto"/>
        </w:pBdr>
        <w:spacing w:before="100" w:beforeAutospacing="1" w:after="100" w:afterAutospacing="1"/>
        <w:outlineLvl w:val="0"/>
        <w:rPr>
          <w:rFonts w:ascii="Times New Roman" w:eastAsia="Times New Roman" w:hAnsi="Times New Roman" w:cs="Times New Roman"/>
          <w:b/>
          <w:bCs/>
          <w:color w:val="000000" w:themeColor="text1"/>
          <w:kern w:val="36"/>
          <w:lang w:eastAsia="da-DK"/>
          <w14:ligatures w14:val="none"/>
        </w:rPr>
      </w:pPr>
      <w:r>
        <w:rPr>
          <w:rFonts w:ascii="Times New Roman" w:eastAsia="Times New Roman" w:hAnsi="Times New Roman" w:cs="Times New Roman"/>
          <w:b/>
          <w:bCs/>
          <w:color w:val="000000" w:themeColor="text1"/>
          <w:kern w:val="36"/>
          <w:lang w:eastAsia="da-DK"/>
          <w14:ligatures w14:val="none"/>
        </w:rPr>
        <w:t>Fra lærerplanen i Dansk STX</w:t>
      </w:r>
      <w:r w:rsidR="00572E91">
        <w:rPr>
          <w:rFonts w:ascii="Times New Roman" w:eastAsia="Times New Roman" w:hAnsi="Times New Roman" w:cs="Times New Roman"/>
          <w:b/>
          <w:bCs/>
          <w:color w:val="000000" w:themeColor="text1"/>
          <w:kern w:val="36"/>
          <w:lang w:eastAsia="da-DK"/>
          <w14:ligatures w14:val="none"/>
        </w:rPr>
        <w:t xml:space="preserve">: </w:t>
      </w:r>
      <w:r w:rsidR="007065E8" w:rsidRPr="007065E8">
        <w:rPr>
          <w:rFonts w:ascii="Times New Roman" w:eastAsia="Times New Roman" w:hAnsi="Times New Roman" w:cs="Times New Roman"/>
          <w:b/>
          <w:bCs/>
          <w:color w:val="000000" w:themeColor="text1"/>
          <w:kern w:val="36"/>
          <w:lang w:eastAsia="da-DK"/>
          <w14:ligatures w14:val="none"/>
        </w:rPr>
        <w:t xml:space="preserve"> </w:t>
      </w:r>
      <w:r w:rsidR="004F2D71" w:rsidRPr="007065E8">
        <w:rPr>
          <w:rFonts w:ascii="Times New Roman" w:eastAsia="Times New Roman" w:hAnsi="Times New Roman" w:cs="Times New Roman"/>
          <w:b/>
          <w:bCs/>
          <w:color w:val="000000" w:themeColor="text1"/>
          <w:kern w:val="36"/>
          <w:lang w:eastAsia="da-DK"/>
          <w14:ligatures w14:val="none"/>
        </w:rPr>
        <w:t>Eksaminanden indleder de første 8-10 minutter af eksaminationen med et oplæg med udgangspunkt i de instrukser, som er angivet i opgaven.</w:t>
      </w:r>
      <w:r w:rsidR="00572E91">
        <w:rPr>
          <w:rFonts w:ascii="Times New Roman" w:eastAsia="Times New Roman" w:hAnsi="Times New Roman" w:cs="Times New Roman"/>
          <w:b/>
          <w:bCs/>
          <w:color w:val="000000" w:themeColor="text1"/>
          <w:kern w:val="36"/>
          <w:lang w:eastAsia="da-DK"/>
          <w14:ligatures w14:val="none"/>
        </w:rPr>
        <w:t xml:space="preserve"> Eleven bør ikke afbrydes. </w:t>
      </w:r>
    </w:p>
    <w:p w14:paraId="29FD37AE" w14:textId="77777777" w:rsidR="00423BEE" w:rsidRDefault="00423BEE" w:rsidP="004F2D71">
      <w:pPr>
        <w:pBdr>
          <w:bottom w:val="single" w:sz="6" w:space="1" w:color="auto"/>
        </w:pBdr>
        <w:spacing w:before="100" w:beforeAutospacing="1" w:after="100" w:afterAutospacing="1"/>
        <w:outlineLvl w:val="0"/>
        <w:rPr>
          <w:rFonts w:ascii="Times New Roman" w:eastAsia="Times New Roman" w:hAnsi="Times New Roman" w:cs="Times New Roman"/>
          <w:b/>
          <w:bCs/>
          <w:color w:val="000000" w:themeColor="text1"/>
          <w:kern w:val="36"/>
          <w:lang w:eastAsia="da-DK"/>
          <w14:ligatures w14:val="none"/>
        </w:rPr>
      </w:pPr>
    </w:p>
    <w:p w14:paraId="77E5CEAD" w14:textId="15C58568" w:rsidR="004F2D71" w:rsidRPr="004F2D71" w:rsidRDefault="001D74D3" w:rsidP="004F2D71">
      <w:pPr>
        <w:spacing w:before="100" w:beforeAutospacing="1" w:after="100" w:afterAutospacing="1"/>
        <w:outlineLvl w:val="0"/>
        <w:rPr>
          <w:rFonts w:ascii="Times New Roman" w:eastAsia="Times New Roman" w:hAnsi="Times New Roman" w:cs="Times New Roman"/>
          <w:b/>
          <w:bCs/>
          <w:kern w:val="36"/>
          <w:lang w:eastAsia="da-DK"/>
          <w14:ligatures w14:val="none"/>
        </w:rPr>
      </w:pPr>
      <w:r>
        <w:rPr>
          <w:rFonts w:ascii="Times New Roman" w:eastAsia="Times New Roman" w:hAnsi="Times New Roman" w:cs="Times New Roman"/>
          <w:b/>
          <w:bCs/>
          <w:kern w:val="36"/>
          <w:lang w:eastAsia="da-DK"/>
          <w14:ligatures w14:val="none"/>
        </w:rPr>
        <w:t xml:space="preserve">Vejledning fra Studienet:  </w:t>
      </w:r>
    </w:p>
    <w:p w14:paraId="29889647" w14:textId="585E15C9" w:rsidR="004F2D71" w:rsidRPr="004F2D71" w:rsidRDefault="004F2D71" w:rsidP="004F2D71">
      <w:pPr>
        <w:spacing w:before="100" w:beforeAutospacing="1" w:after="100" w:afterAutospacing="1"/>
        <w:outlineLvl w:val="0"/>
        <w:rPr>
          <w:rFonts w:ascii="Times New Roman" w:eastAsia="Times New Roman" w:hAnsi="Times New Roman" w:cs="Times New Roman"/>
          <w:b/>
          <w:bCs/>
          <w:kern w:val="36"/>
          <w:sz w:val="44"/>
          <w:szCs w:val="44"/>
          <w:lang w:eastAsia="da-DK"/>
          <w14:ligatures w14:val="none"/>
        </w:rPr>
      </w:pPr>
      <w:r w:rsidRPr="004F2D71">
        <w:rPr>
          <w:rFonts w:ascii="Times New Roman" w:eastAsia="Times New Roman" w:hAnsi="Times New Roman" w:cs="Times New Roman"/>
          <w:b/>
          <w:bCs/>
          <w:kern w:val="36"/>
          <w:sz w:val="44"/>
          <w:szCs w:val="44"/>
          <w:lang w:eastAsia="da-DK"/>
          <w14:ligatures w14:val="none"/>
        </w:rPr>
        <w:t>Dispositionen</w:t>
      </w:r>
    </w:p>
    <w:p w14:paraId="77F9F988"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Din disposition er en kort plan for, hvad du skal komme ind på under din selvstændige fremlæggelse til eksamen.</w:t>
      </w:r>
    </w:p>
    <w:p w14:paraId="4126C204" w14:textId="1C097670" w:rsidR="004F2D71" w:rsidRPr="004F2D71" w:rsidRDefault="004F2D71"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r w:rsidRPr="004F2D71">
        <w:rPr>
          <w:rFonts w:ascii="Georgia" w:eastAsia="Times New Roman" w:hAnsi="Georgia" w:cs="Times New Roman"/>
          <w:b/>
          <w:bCs/>
          <w:color w:val="1A242E"/>
          <w:kern w:val="0"/>
          <w:sz w:val="32"/>
          <w:szCs w:val="32"/>
          <w:lang w:eastAsia="da-DK"/>
          <w14:ligatures w14:val="none"/>
        </w:rPr>
        <w:t>Dispositionen er en plan for dit indledende oplæg</w:t>
      </w:r>
      <w:r w:rsidR="007065E8" w:rsidRPr="001D74D3">
        <w:rPr>
          <w:rFonts w:ascii="Georgia" w:eastAsia="Times New Roman" w:hAnsi="Georgia" w:cs="Times New Roman"/>
          <w:b/>
          <w:bCs/>
          <w:color w:val="1A242E"/>
          <w:kern w:val="0"/>
          <w:sz w:val="32"/>
          <w:szCs w:val="32"/>
          <w:lang w:eastAsia="da-DK"/>
          <w14:ligatures w14:val="none"/>
        </w:rPr>
        <w:t xml:space="preserve"> til den mundtlige eksamen. </w:t>
      </w:r>
    </w:p>
    <w:p w14:paraId="06EDE534"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Selve eksamen starter med, at du skal fremlægge dit arbejde fra forberedelsestiden. Din fremlæggelse har form af et lille foredrag, hvor du kort præsenterer spørgsmålet og de tilhørende tekster, hvorefter du fremlægger din analyse og fortolkning i en logisk rækkefølge og afslutter med en perspektivering. Din disposition skal bruges til at give dig et overblik over rækkefølgen i dit oplæg.</w:t>
      </w:r>
    </w:p>
    <w:p w14:paraId="6F7EB5E2"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Du skal forsøge at lave en logisk rækkefølge af punkter i din disposition. Hvis du kan lave nogle gode overgange mellem de enkelte punkter, kan det skabe en god sammenhæng i dit oplæg. Det kan også gøre det lettere at huske din rækkefølge. Fx kan der i en sagprosatekst være en forbindelse mellem appelformerne og de sproglige virkemidler, som du kan bruge som en naturlig forbindelse mellem de to punkter, når du præsenterer din analyse.</w:t>
      </w:r>
    </w:p>
    <w:p w14:paraId="764C0725" w14:textId="779CB681" w:rsidR="001D74D3" w:rsidRPr="00423BEE" w:rsidRDefault="004F2D71" w:rsidP="00423BEE">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Du skal ikke bruge for meget tid på at lave referat af teksten, når du laver dispositionen. Hold dit referat kort og præcist og gem de fine detaljer fra teksten til analysen, for det er nemlig her, at du for alvor skal vise, hvad du kan fagligt.</w:t>
      </w:r>
    </w:p>
    <w:p w14:paraId="0ED4A03F" w14:textId="6936CC64" w:rsidR="004F2D71" w:rsidRPr="004F2D71" w:rsidRDefault="004F2D71"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r w:rsidRPr="004F2D71">
        <w:rPr>
          <w:rFonts w:ascii="Georgia" w:eastAsia="Times New Roman" w:hAnsi="Georgia" w:cs="Times New Roman"/>
          <w:b/>
          <w:bCs/>
          <w:color w:val="1A242E"/>
          <w:kern w:val="0"/>
          <w:sz w:val="32"/>
          <w:szCs w:val="32"/>
          <w:lang w:eastAsia="da-DK"/>
          <w14:ligatures w14:val="none"/>
        </w:rPr>
        <w:t>Dispositionen bør skrives i punktform</w:t>
      </w:r>
    </w:p>
    <w:p w14:paraId="0E143A07"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Du må ikke bruge din disposition som et talemanuskript. Det vil trække vurderingen ned af din præstation til eksamen, hvis du sidder og læser op. Du har i øvrigt slet ikke tid til at skrive et længere manuskript i forberedelsen. Dispositionen er en hjælp til at huske rækkefølgen af de enkelte punkter, og hvad du skal fremlægge under hvert punkt. Derfor skal du skrive den i punktform, hvor du bruger enkelte vigtige nøgleord eller helt korte sætninger, som samler op på de mest centrale pointer.</w:t>
      </w:r>
    </w:p>
    <w:p w14:paraId="3902C74E" w14:textId="2327B148"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 xml:space="preserve">En vigtig del af din eksamen er, at du viser en god evne til at dokumentere dine iagttagelser under analysen ved at være tekstnær. Dvs. at du bør have udvalgt nogle korte citater fra teksten, som viser helt centrale pointer. Du bør selvfølgelig understrege dem i teksten, men det er også en god idé at skrive </w:t>
      </w:r>
      <w:r w:rsidR="001D74D3">
        <w:rPr>
          <w:rFonts w:ascii="Georgia" w:eastAsia="Times New Roman" w:hAnsi="Georgia" w:cs="Times New Roman"/>
          <w:color w:val="000000"/>
          <w:kern w:val="0"/>
          <w:sz w:val="20"/>
          <w:szCs w:val="20"/>
          <w:lang w:eastAsia="da-DK"/>
          <w14:ligatures w14:val="none"/>
        </w:rPr>
        <w:t xml:space="preserve">nogle af dem ind </w:t>
      </w:r>
      <w:r w:rsidRPr="004F2D71">
        <w:rPr>
          <w:rFonts w:ascii="Georgia" w:eastAsia="Times New Roman" w:hAnsi="Georgia" w:cs="Times New Roman"/>
          <w:color w:val="000000"/>
          <w:kern w:val="0"/>
          <w:sz w:val="20"/>
          <w:szCs w:val="20"/>
          <w:lang w:eastAsia="da-DK"/>
          <w14:ligatures w14:val="none"/>
        </w:rPr>
        <w:t>i dispositionen</w:t>
      </w:r>
      <w:r w:rsidR="001D74D3">
        <w:rPr>
          <w:rFonts w:ascii="Georgia" w:eastAsia="Times New Roman" w:hAnsi="Georgia" w:cs="Times New Roman"/>
          <w:color w:val="000000"/>
          <w:kern w:val="0"/>
          <w:sz w:val="20"/>
          <w:szCs w:val="20"/>
          <w:lang w:eastAsia="da-DK"/>
          <w14:ligatures w14:val="none"/>
        </w:rPr>
        <w:t>, derudover bør</w:t>
      </w:r>
      <w:r w:rsidRPr="004F2D71">
        <w:rPr>
          <w:rFonts w:ascii="Georgia" w:eastAsia="Times New Roman" w:hAnsi="Georgia" w:cs="Times New Roman"/>
          <w:color w:val="000000"/>
          <w:kern w:val="0"/>
          <w:sz w:val="20"/>
          <w:szCs w:val="20"/>
          <w:lang w:eastAsia="da-DK"/>
          <w14:ligatures w14:val="none"/>
        </w:rPr>
        <w:t xml:space="preserve"> citatet står med side- og linjeangivelse, så du hurtigt kan finde citatet under din fremlæggelse.  </w:t>
      </w:r>
    </w:p>
    <w:p w14:paraId="3DB07225"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6B4FE7A8"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3AA4CDFC" w14:textId="3517C0E5" w:rsidR="004F2D71" w:rsidRPr="004F2D71" w:rsidRDefault="004F2D71"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r w:rsidRPr="004F2D71">
        <w:rPr>
          <w:rFonts w:ascii="Georgia" w:eastAsia="Times New Roman" w:hAnsi="Georgia" w:cs="Times New Roman"/>
          <w:b/>
          <w:bCs/>
          <w:color w:val="1A242E"/>
          <w:kern w:val="0"/>
          <w:sz w:val="32"/>
          <w:szCs w:val="32"/>
          <w:lang w:eastAsia="da-DK"/>
          <w14:ligatures w14:val="none"/>
        </w:rPr>
        <w:lastRenderedPageBreak/>
        <w:t>Dispositionens struktur</w:t>
      </w:r>
    </w:p>
    <w:p w14:paraId="5F7EFD6F"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En disposition kan med fordel deles op i fem hoveddele: præsentation, kort referat, analyse, fortolkning og perspektivering/diskussion. Den kan fx se således ud:</w:t>
      </w:r>
    </w:p>
    <w:p w14:paraId="25CD70B4" w14:textId="77777777" w:rsidR="004F2D71" w:rsidRPr="004F2D71" w:rsidRDefault="004F2D71" w:rsidP="001D74D3">
      <w:pPr>
        <w:numPr>
          <w:ilvl w:val="0"/>
          <w:numId w:val="2"/>
        </w:numPr>
        <w:shd w:val="clear" w:color="auto" w:fill="F7F7F7"/>
        <w:spacing w:before="100" w:beforeAutospacing="1" w:after="100" w:afterAutospacing="1" w:line="276" w:lineRule="auto"/>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Præsentation af tekst(er), spørgsmålets emne og din disposition for oplægget.</w:t>
      </w:r>
    </w:p>
    <w:p w14:paraId="55697A03" w14:textId="77777777" w:rsidR="004F2D71" w:rsidRPr="004F2D71" w:rsidRDefault="004F2D71" w:rsidP="001D74D3">
      <w:pPr>
        <w:numPr>
          <w:ilvl w:val="0"/>
          <w:numId w:val="2"/>
        </w:numPr>
        <w:shd w:val="clear" w:color="auto" w:fill="F7F7F7"/>
        <w:spacing w:before="100" w:beforeAutospacing="1" w:after="100" w:afterAutospacing="1" w:line="276" w:lineRule="auto"/>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Kort referat af tekstens indhold. Som nævnt bør dette punkt holdes meget kort.</w:t>
      </w:r>
    </w:p>
    <w:p w14:paraId="4A7AB003" w14:textId="77777777" w:rsidR="004F2D71" w:rsidRPr="004F2D71" w:rsidRDefault="004F2D71" w:rsidP="001D74D3">
      <w:pPr>
        <w:numPr>
          <w:ilvl w:val="0"/>
          <w:numId w:val="2"/>
        </w:numPr>
        <w:shd w:val="clear" w:color="auto" w:fill="F7F7F7"/>
        <w:spacing w:before="100" w:beforeAutospacing="1" w:after="100" w:afterAutospacing="1" w:line="276" w:lineRule="auto"/>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Din analyse af teksten. Dette vil normalt udgøre den største del af dit oplæg og vil være inddelt i flere underpunkter, hvor du kommer ind på analysens forskellige dele. Husk at medtage citater fra teksten til at understøtte vigtige pointer.</w:t>
      </w:r>
    </w:p>
    <w:p w14:paraId="5FBF44A5" w14:textId="77777777" w:rsidR="004F2D71" w:rsidRPr="004F2D71" w:rsidRDefault="004F2D71" w:rsidP="001D74D3">
      <w:pPr>
        <w:numPr>
          <w:ilvl w:val="0"/>
          <w:numId w:val="2"/>
        </w:numPr>
        <w:shd w:val="clear" w:color="auto" w:fill="F7F7F7"/>
        <w:spacing w:before="100" w:beforeAutospacing="1" w:after="100" w:afterAutospacing="1" w:line="276" w:lineRule="auto"/>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En samlet fortolkning af teksten (v. skønlitteratur, billeder og fiktionsfilm) eller en samlet vurdering af tekstens hovedargumenter, appelformer og virkemidler (v. sagprosa, dokumentarfilm, m.v.).</w:t>
      </w:r>
    </w:p>
    <w:p w14:paraId="47B95AD0" w14:textId="77777777" w:rsidR="004F2D71" w:rsidRPr="004F2D71" w:rsidRDefault="004F2D71" w:rsidP="001D74D3">
      <w:pPr>
        <w:numPr>
          <w:ilvl w:val="0"/>
          <w:numId w:val="2"/>
        </w:numPr>
        <w:shd w:val="clear" w:color="auto" w:fill="F7F7F7"/>
        <w:spacing w:before="100" w:beforeAutospacing="1" w:after="100" w:afterAutospacing="1" w:line="276" w:lineRule="auto"/>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En perspektivering. Den kan enten være bestemt i eksamensspørgsmålet eller være op til dig selv. Du kan fx vælge at perspektivere til et samfundsrelevant emne, en lignende tekst, perioden, en isme, forfatterskabet, en udvikling inden for medier eller lignende.</w:t>
      </w:r>
    </w:p>
    <w:p w14:paraId="2CDDB47B"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Punkt 3-5 udgør typisk besvarelsen af selve eksamensspørgsmålet. Du kan også vælge at have et sjette punkt på din disposition, hvor du skriver nøgleord til emner og pointer, som du kan komme ind på i samtalen med lærer og censor efter dit selvstændige oplæg.</w:t>
      </w:r>
    </w:p>
    <w:p w14:paraId="5061A122"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Der kan i eksamensspørgsmålet være krav om at redegøre for bestemte fagbegreber, metoder eller genretræk. Det kan du sætte ind som andet punkt i dispositionen. </w:t>
      </w:r>
    </w:p>
    <w:p w14:paraId="046EA86B"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3FC38054"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1FF7A4BC"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53900560"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1918B91D"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41F9CF68"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589EC2CB"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72777B6E"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14469FB8" w14:textId="77777777" w:rsidR="00423BEE" w:rsidRDefault="00423BEE"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33E98786" w14:textId="77777777" w:rsidR="001D74D3" w:rsidRDefault="001D74D3"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p>
    <w:p w14:paraId="4C6F7602" w14:textId="2F6795C6" w:rsidR="004F2D71" w:rsidRPr="004F2D71" w:rsidRDefault="004F2D71" w:rsidP="004F2D71">
      <w:pPr>
        <w:shd w:val="clear" w:color="auto" w:fill="FFFFFF"/>
        <w:spacing w:after="375"/>
        <w:outlineLvl w:val="1"/>
        <w:rPr>
          <w:rFonts w:ascii="Georgia" w:eastAsia="Times New Roman" w:hAnsi="Georgia" w:cs="Times New Roman"/>
          <w:b/>
          <w:bCs/>
          <w:color w:val="1A242E"/>
          <w:kern w:val="0"/>
          <w:sz w:val="32"/>
          <w:szCs w:val="32"/>
          <w:lang w:eastAsia="da-DK"/>
          <w14:ligatures w14:val="none"/>
        </w:rPr>
      </w:pPr>
      <w:r w:rsidRPr="004F2D71">
        <w:rPr>
          <w:rFonts w:ascii="Georgia" w:eastAsia="Times New Roman" w:hAnsi="Georgia" w:cs="Times New Roman"/>
          <w:b/>
          <w:bCs/>
          <w:color w:val="1A242E"/>
          <w:kern w:val="0"/>
          <w:sz w:val="32"/>
          <w:szCs w:val="32"/>
          <w:lang w:eastAsia="da-DK"/>
          <w14:ligatures w14:val="none"/>
        </w:rPr>
        <w:lastRenderedPageBreak/>
        <w:t>Eksempler på dispositioner</w:t>
      </w:r>
    </w:p>
    <w:p w14:paraId="6B0F10B4"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Her får du nogle eksempler på, hvordan dispositioner til en mundtlig eksamen i dansk kan se ud.</w:t>
      </w:r>
    </w:p>
    <w:p w14:paraId="3C00AB66"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Der er mange måder at lave gode dispositioner på. Du skal selvfølgelig vælge en måde, der fungerer godt for dig. Eksemplerne her er ret detaljerede, men hvis du er mere tryg ved færre og kortere punkter, så vælger du bare den måde.</w:t>
      </w:r>
    </w:p>
    <w:p w14:paraId="00BC3203"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Under alle omstændigheder er det vigtigt at pointere, at du ikke skal læse længere stykker tekst op fra din disposition. Så som vi har allerede har nævnt, bør du skrive nøgleord eller meget korte sætninger, som kan sætte dig i gang med at tale om hvert punkt.</w:t>
      </w:r>
    </w:p>
    <w:p w14:paraId="4ED75B48" w14:textId="77777777" w:rsidR="004F2D71" w:rsidRPr="004F2D71" w:rsidRDefault="004F2D71" w:rsidP="004F2D71">
      <w:pPr>
        <w:shd w:val="clear" w:color="auto" w:fill="FFFFFF"/>
        <w:spacing w:after="360"/>
        <w:outlineLvl w:val="2"/>
        <w:rPr>
          <w:rFonts w:ascii="Georgia" w:eastAsia="Times New Roman" w:hAnsi="Georgia" w:cs="Times New Roman"/>
          <w:b/>
          <w:bCs/>
          <w:color w:val="1A242E"/>
          <w:kern w:val="0"/>
          <w:sz w:val="22"/>
          <w:szCs w:val="22"/>
          <w:lang w:eastAsia="da-DK"/>
          <w14:ligatures w14:val="none"/>
        </w:rPr>
      </w:pPr>
      <w:r w:rsidRPr="004F2D71">
        <w:rPr>
          <w:rFonts w:ascii="Georgia" w:eastAsia="Times New Roman" w:hAnsi="Georgia" w:cs="Times New Roman"/>
          <w:b/>
          <w:bCs/>
          <w:color w:val="1A242E"/>
          <w:kern w:val="0"/>
          <w:sz w:val="22"/>
          <w:szCs w:val="22"/>
          <w:lang w:eastAsia="da-DK"/>
          <w14:ligatures w14:val="none"/>
        </w:rPr>
        <w:t>Disposition til skønlitteratur</w:t>
      </w:r>
    </w:p>
    <w:p w14:paraId="36D5A9DB" w14:textId="77777777" w:rsidR="004F2D71" w:rsidRPr="004F2D71" w:rsidRDefault="004F2D71" w:rsidP="004F2D71">
      <w:pPr>
        <w:shd w:val="clear" w:color="auto" w:fill="FFFFFF"/>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000000"/>
          <w:kern w:val="0"/>
          <w:sz w:val="20"/>
          <w:szCs w:val="20"/>
          <w:lang w:eastAsia="da-DK"/>
          <w14:ligatures w14:val="none"/>
        </w:rPr>
        <w:t>Her er en disposition til en eksamen om novellen “</w:t>
      </w:r>
      <w:proofErr w:type="spellStart"/>
      <w:r w:rsidRPr="004F2D71">
        <w:rPr>
          <w:rFonts w:ascii="Georgia" w:eastAsia="Times New Roman" w:hAnsi="Georgia" w:cs="Times New Roman"/>
          <w:color w:val="000000"/>
          <w:kern w:val="0"/>
          <w:sz w:val="20"/>
          <w:szCs w:val="20"/>
          <w:lang w:eastAsia="da-DK"/>
          <w14:ligatures w14:val="none"/>
        </w:rPr>
        <w:t>Naadsensbrød</w:t>
      </w:r>
      <w:proofErr w:type="spellEnd"/>
      <w:r w:rsidRPr="004F2D71">
        <w:rPr>
          <w:rFonts w:ascii="Georgia" w:eastAsia="Times New Roman" w:hAnsi="Georgia" w:cs="Times New Roman"/>
          <w:color w:val="000000"/>
          <w:kern w:val="0"/>
          <w:sz w:val="20"/>
          <w:szCs w:val="20"/>
          <w:lang w:eastAsia="da-DK"/>
          <w14:ligatures w14:val="none"/>
        </w:rPr>
        <w:t>” af Henrik Pontoppidan fra 1887. Novellen hører til perioden det moderne gennembrud. </w:t>
      </w:r>
    </w:p>
    <w:p w14:paraId="3DE20D8D"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Kort præsentation af teksten og perioden</w:t>
      </w:r>
    </w:p>
    <w:p w14:paraId="242EAFA5"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Kort præsentation af dispositionens punkter</w:t>
      </w:r>
    </w:p>
    <w:p w14:paraId="2E15031E"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Hurtigt referat af teksten</w:t>
      </w:r>
    </w:p>
    <w:p w14:paraId="772555E2"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Analyse</w:t>
      </w:r>
    </w:p>
    <w:p w14:paraId="6E5CC3F2"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Tekstens miljø og tid</w:t>
      </w:r>
    </w:p>
    <w:p w14:paraId="77D61D10" w14:textId="77777777" w:rsidR="004F2D71" w:rsidRPr="004F2D71" w:rsidRDefault="004F2D71" w:rsidP="004F2D71">
      <w:pPr>
        <w:numPr>
          <w:ilvl w:val="2"/>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1800-tallet, de fattige på landet, teksten foregår i en landsby og i en fattiggård</w:t>
      </w:r>
    </w:p>
    <w:p w14:paraId="6C25DC48"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Fortælleren</w:t>
      </w:r>
    </w:p>
    <w:p w14:paraId="03809E89" w14:textId="77777777" w:rsidR="004F2D71" w:rsidRPr="004F2D71" w:rsidRDefault="004F2D71" w:rsidP="004F2D71">
      <w:pPr>
        <w:numPr>
          <w:ilvl w:val="2"/>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proofErr w:type="spellStart"/>
      <w:r w:rsidRPr="004F2D71">
        <w:rPr>
          <w:rFonts w:ascii="Georgia" w:eastAsia="Times New Roman" w:hAnsi="Georgia" w:cs="Times New Roman"/>
          <w:color w:val="1A242E"/>
          <w:kern w:val="0"/>
          <w:sz w:val="20"/>
          <w:szCs w:val="20"/>
          <w:lang w:eastAsia="da-DK"/>
          <w14:ligatures w14:val="none"/>
        </w:rPr>
        <w:t>Trejdepersonsfortæller</w:t>
      </w:r>
      <w:proofErr w:type="spellEnd"/>
      <w:r w:rsidRPr="004F2D71">
        <w:rPr>
          <w:rFonts w:ascii="Georgia" w:eastAsia="Times New Roman" w:hAnsi="Georgia" w:cs="Times New Roman"/>
          <w:color w:val="1A242E"/>
          <w:kern w:val="0"/>
          <w:sz w:val="20"/>
          <w:szCs w:val="20"/>
          <w:lang w:eastAsia="da-DK"/>
          <w14:ligatures w14:val="none"/>
        </w:rPr>
        <w:t xml:space="preserve"> med alvidende træk (er ironisk)</w:t>
      </w:r>
    </w:p>
    <w:p w14:paraId="784EA24B"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Personkarakteristik af Stine Bødkers</w:t>
      </w:r>
    </w:p>
    <w:p w14:paraId="7BB4FDBF" w14:textId="77777777" w:rsidR="004F2D71" w:rsidRPr="004F2D71" w:rsidRDefault="004F2D71" w:rsidP="004F2D71">
      <w:pPr>
        <w:numPr>
          <w:ilvl w:val="2"/>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fattiggården men modsætter sig</w:t>
      </w:r>
    </w:p>
    <w:p w14:paraId="697774CE" w14:textId="77777777" w:rsidR="004F2D71" w:rsidRPr="004F2D71" w:rsidRDefault="004F2D71" w:rsidP="004F2D71">
      <w:pPr>
        <w:numPr>
          <w:ilvl w:val="2"/>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fattig landarbejder, ulykke, brændevin (side 3, linje 96-101)</w:t>
      </w:r>
    </w:p>
    <w:p w14:paraId="26C8FCBF"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Beskrivelse af fattiggården</w:t>
      </w:r>
    </w:p>
    <w:p w14:paraId="0794F32C"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Selve fattiggården</w:t>
      </w:r>
    </w:p>
    <w:p w14:paraId="784192E8"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Inspektøren (side 2, linje 59-66)</w:t>
      </w:r>
    </w:p>
    <w:p w14:paraId="06ADC9C4"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Behandlingen af de gamle</w:t>
      </w:r>
    </w:p>
    <w:p w14:paraId="542224DE"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Vigtige bipersoner</w:t>
      </w:r>
    </w:p>
    <w:p w14:paraId="3CED291F"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Sognefogeden, myndighedsperson</w:t>
      </w:r>
    </w:p>
    <w:p w14:paraId="714F673F"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Provsten, uvidende og ligeglad (Side 4, linje 137-141)</w:t>
      </w:r>
    </w:p>
    <w:p w14:paraId="0E38C5B0"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Zacharias smed støtter Stine Bødkers</w:t>
      </w:r>
    </w:p>
    <w:p w14:paraId="3304B6B2"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Virkemidler i teksten</w:t>
      </w:r>
    </w:p>
    <w:p w14:paraId="56E1A8A0"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Ironi: beskrivelsen af fattiggården som et fantastisk sted (side 1, linje 10-16)</w:t>
      </w:r>
    </w:p>
    <w:p w14:paraId="2A0ED36D"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Billedsprog:</w:t>
      </w:r>
    </w:p>
    <w:p w14:paraId="15D1B326" w14:textId="77777777" w:rsidR="004F2D71" w:rsidRPr="004F2D71" w:rsidRDefault="004F2D71" w:rsidP="004F2D71">
      <w:pPr>
        <w:numPr>
          <w:ilvl w:val="2"/>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 xml:space="preserve">Religionen forbindes med noget negativt: Inspektøren </w:t>
      </w:r>
      <w:proofErr w:type="gramStart"/>
      <w:r w:rsidRPr="004F2D71">
        <w:rPr>
          <w:rFonts w:ascii="Georgia" w:eastAsia="Times New Roman" w:hAnsi="Georgia" w:cs="Times New Roman"/>
          <w:color w:val="1A242E"/>
          <w:kern w:val="0"/>
          <w:sz w:val="20"/>
          <w:szCs w:val="20"/>
          <w:lang w:eastAsia="da-DK"/>
          <w14:ligatures w14:val="none"/>
        </w:rPr>
        <w:t>har  “</w:t>
      </w:r>
      <w:proofErr w:type="gramEnd"/>
      <w:r w:rsidRPr="004F2D71">
        <w:rPr>
          <w:rFonts w:ascii="Georgia" w:eastAsia="Times New Roman" w:hAnsi="Georgia" w:cs="Times New Roman"/>
          <w:color w:val="1A242E"/>
          <w:kern w:val="0"/>
          <w:sz w:val="20"/>
          <w:szCs w:val="20"/>
          <w:lang w:eastAsia="da-DK"/>
          <w14:ligatures w14:val="none"/>
        </w:rPr>
        <w:t>Gud-Fader Skikkelse”, fattiggården har “Lofter som i en kirke”, straf af de gamle “Syndere” + “Nyt testamente”</w:t>
      </w:r>
    </w:p>
    <w:p w14:paraId="28D27546" w14:textId="77777777" w:rsidR="004F2D71" w:rsidRPr="004F2D71" w:rsidRDefault="004F2D71" w:rsidP="004F2D71">
      <w:pPr>
        <w:numPr>
          <w:ilvl w:val="2"/>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Fattiggården sammenlignes med militæret: “disciplin”, “underofficer”, “uniformer”</w:t>
      </w:r>
    </w:p>
    <w:p w14:paraId="2CE9C84F"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Fortolkning af teksten</w:t>
      </w:r>
    </w:p>
    <w:p w14:paraId="1FB65C49"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Kritik af samfundets behandling af de svageste. Fattiggården fjerner personlig værdighed og identitet.</w:t>
      </w:r>
    </w:p>
    <w:p w14:paraId="31FF3157"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Kritik af religionen</w:t>
      </w:r>
    </w:p>
    <w:p w14:paraId="2614A1C3" w14:textId="77777777" w:rsidR="004F2D71" w:rsidRPr="004F2D71" w:rsidRDefault="004F2D71" w:rsidP="004F2D71">
      <w:pPr>
        <w:numPr>
          <w:ilvl w:val="0"/>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Perspektivering</w:t>
      </w:r>
    </w:p>
    <w:p w14:paraId="008E7070"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Perioden: Brandes’ udsagn om at “sætte problemer under debat”</w:t>
      </w:r>
    </w:p>
    <w:p w14:paraId="737C2DCF" w14:textId="77777777" w:rsidR="004F2D71" w:rsidRPr="004F2D71" w:rsidRDefault="004F2D71" w:rsidP="004F2D71">
      <w:pPr>
        <w:numPr>
          <w:ilvl w:val="1"/>
          <w:numId w:val="3"/>
        </w:numPr>
        <w:shd w:val="clear" w:color="auto" w:fill="F7F7F7"/>
        <w:spacing w:before="100" w:beforeAutospacing="1" w:after="100" w:afterAutospacing="1"/>
        <w:rPr>
          <w:rFonts w:ascii="Georgia" w:eastAsia="Times New Roman" w:hAnsi="Georgia" w:cs="Times New Roman"/>
          <w:color w:val="1A242E"/>
          <w:kern w:val="0"/>
          <w:sz w:val="20"/>
          <w:szCs w:val="20"/>
          <w:lang w:eastAsia="da-DK"/>
          <w14:ligatures w14:val="none"/>
        </w:rPr>
      </w:pPr>
      <w:r w:rsidRPr="004F2D71">
        <w:rPr>
          <w:rFonts w:ascii="Georgia" w:eastAsia="Times New Roman" w:hAnsi="Georgia" w:cs="Times New Roman"/>
          <w:color w:val="1A242E"/>
          <w:kern w:val="0"/>
          <w:sz w:val="20"/>
          <w:szCs w:val="20"/>
          <w:lang w:eastAsia="da-DK"/>
          <w14:ligatures w14:val="none"/>
        </w:rPr>
        <w:t>Tekster: Pontoppidans “Ane-Mette” har en tilsvarende miljøskildring, Herman Bangs “Irene Holm” handler også om en kvindeskæbne</w:t>
      </w:r>
    </w:p>
    <w:p w14:paraId="7DF65615" w14:textId="77777777" w:rsidR="004F2D71" w:rsidRPr="004F2D71" w:rsidRDefault="004F2D71" w:rsidP="004F2D71">
      <w:pPr>
        <w:rPr>
          <w:rFonts w:ascii="Times New Roman" w:eastAsia="Times New Roman" w:hAnsi="Times New Roman" w:cs="Times New Roman"/>
          <w:kern w:val="0"/>
          <w:sz w:val="18"/>
          <w:szCs w:val="18"/>
          <w:lang w:eastAsia="da-DK"/>
          <w14:ligatures w14:val="none"/>
        </w:rPr>
      </w:pPr>
    </w:p>
    <w:p w14:paraId="5AEE848D" w14:textId="77777777" w:rsidR="001D1010" w:rsidRDefault="001D1010">
      <w:pPr>
        <w:rPr>
          <w:sz w:val="18"/>
          <w:szCs w:val="18"/>
        </w:rPr>
      </w:pPr>
    </w:p>
    <w:p w14:paraId="38B06127" w14:textId="77777777" w:rsidR="001D74D3" w:rsidRDefault="001D74D3">
      <w:pPr>
        <w:rPr>
          <w:sz w:val="18"/>
          <w:szCs w:val="18"/>
        </w:rPr>
      </w:pPr>
    </w:p>
    <w:p w14:paraId="4D26D663" w14:textId="77777777" w:rsidR="001D74D3" w:rsidRDefault="001D74D3">
      <w:pPr>
        <w:rPr>
          <w:sz w:val="18"/>
          <w:szCs w:val="18"/>
        </w:rPr>
      </w:pPr>
    </w:p>
    <w:p w14:paraId="278D3323" w14:textId="77777777" w:rsidR="001D74D3" w:rsidRDefault="001D74D3" w:rsidP="001D74D3">
      <w:pPr>
        <w:spacing w:before="100" w:beforeAutospacing="1" w:after="100" w:afterAutospacing="1"/>
        <w:outlineLvl w:val="0"/>
        <w:rPr>
          <w:rFonts w:ascii="Times New Roman" w:eastAsia="Times New Roman" w:hAnsi="Times New Roman" w:cs="Times New Roman"/>
          <w:b/>
          <w:bCs/>
          <w:color w:val="000000" w:themeColor="text1"/>
          <w:kern w:val="36"/>
          <w:lang w:eastAsia="da-DK"/>
          <w14:ligatures w14:val="none"/>
        </w:rPr>
      </w:pPr>
    </w:p>
    <w:p w14:paraId="5904F5CE" w14:textId="4934548E" w:rsidR="00423BEE" w:rsidRDefault="00423BEE" w:rsidP="00423BEE">
      <w:pPr>
        <w:pBdr>
          <w:top w:val="single" w:sz="6" w:space="1" w:color="auto"/>
          <w:bottom w:val="single" w:sz="6" w:space="1" w:color="auto"/>
        </w:pBdr>
        <w:rPr>
          <w:b/>
          <w:bCs/>
          <w:sz w:val="28"/>
          <w:szCs w:val="28"/>
        </w:rPr>
      </w:pPr>
      <w:r w:rsidRPr="00423BEE">
        <w:rPr>
          <w:b/>
          <w:bCs/>
          <w:sz w:val="28"/>
          <w:szCs w:val="28"/>
        </w:rPr>
        <w:t>OPGAVE: Udarbejd en grundig disposition</w:t>
      </w:r>
      <w:r>
        <w:rPr>
          <w:b/>
          <w:bCs/>
          <w:sz w:val="28"/>
          <w:szCs w:val="28"/>
        </w:rPr>
        <w:t>, som den i vejledningen,</w:t>
      </w:r>
      <w:r w:rsidRPr="00423BEE">
        <w:rPr>
          <w:b/>
          <w:bCs/>
          <w:sz w:val="28"/>
          <w:szCs w:val="28"/>
        </w:rPr>
        <w:t xml:space="preserve"> til en mundtlig eksamen, hvor I har trukket nedenstående spørgsmål – tænk på, at I skal kunne tale ud fra denne disposition i 10 minutter. </w:t>
      </w:r>
    </w:p>
    <w:p w14:paraId="6EEFA074" w14:textId="77777777" w:rsidR="001D74D3" w:rsidRPr="007065E8" w:rsidRDefault="001D74D3" w:rsidP="001D74D3">
      <w:pPr>
        <w:spacing w:before="100" w:beforeAutospacing="1" w:after="100" w:afterAutospacing="1"/>
        <w:outlineLvl w:val="0"/>
        <w:rPr>
          <w:rFonts w:ascii="Times New Roman" w:eastAsia="Times New Roman" w:hAnsi="Times New Roman" w:cs="Times New Roman"/>
          <w:b/>
          <w:bCs/>
          <w:color w:val="4472C4" w:themeColor="accent1"/>
          <w:kern w:val="36"/>
          <w:lang w:eastAsia="da-DK"/>
          <w14:ligatures w14:val="none"/>
        </w:rPr>
      </w:pPr>
      <w:r w:rsidRPr="007065E8">
        <w:rPr>
          <w:rFonts w:ascii="Times New Roman" w:eastAsia="Times New Roman" w:hAnsi="Times New Roman" w:cs="Times New Roman"/>
          <w:b/>
          <w:bCs/>
          <w:color w:val="4472C4" w:themeColor="accent1"/>
          <w:kern w:val="36"/>
          <w:lang w:eastAsia="da-DK"/>
          <w14:ligatures w14:val="none"/>
        </w:rPr>
        <w:t xml:space="preserve">EKSAMENSSPØRGSMÅL: </w:t>
      </w:r>
    </w:p>
    <w:p w14:paraId="79EB71B5" w14:textId="77777777" w:rsidR="001D74D3" w:rsidRPr="007065E8" w:rsidRDefault="001D74D3" w:rsidP="001D74D3">
      <w:pPr>
        <w:spacing w:before="100" w:beforeAutospacing="1" w:after="100" w:afterAutospacing="1"/>
        <w:outlineLvl w:val="0"/>
        <w:rPr>
          <w:rFonts w:ascii="Times New Roman" w:eastAsia="Times New Roman" w:hAnsi="Times New Roman" w:cs="Times New Roman"/>
          <w:b/>
          <w:bCs/>
          <w:color w:val="4472C4" w:themeColor="accent1"/>
          <w:kern w:val="36"/>
          <w:lang w:eastAsia="da-DK"/>
          <w14:ligatures w14:val="none"/>
        </w:rPr>
      </w:pPr>
      <w:r w:rsidRPr="007065E8">
        <w:rPr>
          <w:rFonts w:ascii="Times New Roman" w:eastAsia="Times New Roman" w:hAnsi="Times New Roman" w:cs="Times New Roman"/>
          <w:b/>
          <w:bCs/>
          <w:color w:val="4472C4" w:themeColor="accent1"/>
          <w:kern w:val="36"/>
          <w:lang w:eastAsia="da-DK"/>
          <w14:ligatures w14:val="none"/>
        </w:rPr>
        <w:t xml:space="preserve">Perspektiv: </w:t>
      </w:r>
      <w:r w:rsidRPr="00572E91">
        <w:rPr>
          <w:rFonts w:ascii="Times New Roman" w:eastAsia="Times New Roman" w:hAnsi="Times New Roman" w:cs="Times New Roman"/>
          <w:color w:val="4472C4" w:themeColor="accent1"/>
          <w:kern w:val="36"/>
          <w:lang w:eastAsia="da-DK"/>
          <w14:ligatures w14:val="none"/>
        </w:rPr>
        <w:t>Litterært perspektiv</w:t>
      </w:r>
      <w:r w:rsidRPr="007065E8">
        <w:rPr>
          <w:rFonts w:ascii="Times New Roman" w:eastAsia="Times New Roman" w:hAnsi="Times New Roman" w:cs="Times New Roman"/>
          <w:b/>
          <w:bCs/>
          <w:color w:val="4472C4" w:themeColor="accent1"/>
          <w:kern w:val="36"/>
          <w:lang w:eastAsia="da-DK"/>
          <w14:ligatures w14:val="none"/>
        </w:rPr>
        <w:t xml:space="preserve"> </w:t>
      </w:r>
    </w:p>
    <w:p w14:paraId="5876186D" w14:textId="3363F631" w:rsidR="001D74D3" w:rsidRPr="007065E8" w:rsidRDefault="001D74D3" w:rsidP="001D74D3">
      <w:pPr>
        <w:spacing w:before="100" w:beforeAutospacing="1" w:after="100" w:afterAutospacing="1"/>
        <w:outlineLvl w:val="0"/>
        <w:rPr>
          <w:rFonts w:ascii="Times New Roman" w:eastAsia="Times New Roman" w:hAnsi="Times New Roman" w:cs="Times New Roman"/>
          <w:b/>
          <w:bCs/>
          <w:color w:val="4472C4" w:themeColor="accent1"/>
          <w:kern w:val="36"/>
          <w:lang w:eastAsia="da-DK"/>
          <w14:ligatures w14:val="none"/>
        </w:rPr>
      </w:pPr>
      <w:r w:rsidRPr="007065E8">
        <w:rPr>
          <w:rFonts w:ascii="Times New Roman" w:eastAsia="Times New Roman" w:hAnsi="Times New Roman" w:cs="Times New Roman"/>
          <w:b/>
          <w:bCs/>
          <w:color w:val="4472C4" w:themeColor="accent1"/>
          <w:kern w:val="36"/>
          <w:lang w:eastAsia="da-DK"/>
          <w14:ligatures w14:val="none"/>
        </w:rPr>
        <w:t xml:space="preserve">Forløb: </w:t>
      </w:r>
      <w:r w:rsidR="00423BEE">
        <w:rPr>
          <w:rFonts w:ascii="Times New Roman" w:eastAsia="Times New Roman" w:hAnsi="Times New Roman" w:cs="Times New Roman"/>
          <w:color w:val="4472C4" w:themeColor="accent1"/>
          <w:kern w:val="36"/>
          <w:lang w:eastAsia="da-DK"/>
          <w14:ligatures w14:val="none"/>
        </w:rPr>
        <w:t>Eksistentialisme</w:t>
      </w:r>
      <w:r w:rsidRPr="007065E8">
        <w:rPr>
          <w:rFonts w:ascii="Times New Roman" w:eastAsia="Times New Roman" w:hAnsi="Times New Roman" w:cs="Times New Roman"/>
          <w:color w:val="4472C4" w:themeColor="accent1"/>
          <w:kern w:val="36"/>
          <w:lang w:eastAsia="da-DK"/>
          <w14:ligatures w14:val="none"/>
        </w:rPr>
        <w:t xml:space="preserve"> </w:t>
      </w:r>
    </w:p>
    <w:p w14:paraId="4593E830" w14:textId="136B6677" w:rsidR="001D74D3" w:rsidRPr="007065E8" w:rsidRDefault="001D74D3" w:rsidP="001D74D3">
      <w:pPr>
        <w:spacing w:before="100" w:beforeAutospacing="1" w:after="100" w:afterAutospacing="1"/>
        <w:outlineLvl w:val="0"/>
        <w:rPr>
          <w:rFonts w:ascii="Times New Roman" w:eastAsia="Times New Roman" w:hAnsi="Times New Roman" w:cs="Times New Roman"/>
          <w:b/>
          <w:bCs/>
          <w:color w:val="4472C4" w:themeColor="accent1"/>
          <w:kern w:val="36"/>
          <w:lang w:eastAsia="da-DK"/>
          <w14:ligatures w14:val="none"/>
        </w:rPr>
      </w:pPr>
      <w:r w:rsidRPr="007065E8">
        <w:rPr>
          <w:rFonts w:ascii="Times New Roman" w:eastAsia="Times New Roman" w:hAnsi="Times New Roman" w:cs="Times New Roman"/>
          <w:b/>
          <w:bCs/>
          <w:color w:val="4472C4" w:themeColor="accent1"/>
          <w:kern w:val="36"/>
          <w:lang w:eastAsia="da-DK"/>
          <w14:ligatures w14:val="none"/>
        </w:rPr>
        <w:t xml:space="preserve">Materiale: </w:t>
      </w:r>
      <w:proofErr w:type="spellStart"/>
      <w:r w:rsidRPr="007065E8">
        <w:rPr>
          <w:rFonts w:ascii="Times New Roman" w:eastAsia="Times New Roman" w:hAnsi="Times New Roman" w:cs="Times New Roman"/>
          <w:color w:val="4472C4" w:themeColor="accent1"/>
          <w:kern w:val="36"/>
          <w:lang w:eastAsia="da-DK"/>
          <w14:ligatures w14:val="none"/>
        </w:rPr>
        <w:t>Naiv.Super</w:t>
      </w:r>
      <w:proofErr w:type="spellEnd"/>
      <w:r w:rsidRPr="007065E8">
        <w:rPr>
          <w:rFonts w:ascii="Times New Roman" w:eastAsia="Times New Roman" w:hAnsi="Times New Roman" w:cs="Times New Roman"/>
          <w:color w:val="4472C4" w:themeColor="accent1"/>
          <w:kern w:val="36"/>
          <w:lang w:eastAsia="da-DK"/>
          <w14:ligatures w14:val="none"/>
        </w:rPr>
        <w:t xml:space="preserve"> – kapitel 1</w:t>
      </w:r>
      <w:r>
        <w:rPr>
          <w:rFonts w:ascii="Times New Roman" w:eastAsia="Times New Roman" w:hAnsi="Times New Roman" w:cs="Times New Roman"/>
          <w:color w:val="4472C4" w:themeColor="accent1"/>
          <w:kern w:val="36"/>
          <w:lang w:eastAsia="da-DK"/>
          <w14:ligatures w14:val="none"/>
        </w:rPr>
        <w:t xml:space="preserve"> (ukendt)</w:t>
      </w:r>
      <w:r w:rsidRPr="007065E8">
        <w:rPr>
          <w:rFonts w:ascii="Times New Roman" w:eastAsia="Times New Roman" w:hAnsi="Times New Roman" w:cs="Times New Roman"/>
          <w:color w:val="4472C4" w:themeColor="accent1"/>
          <w:kern w:val="36"/>
          <w:lang w:eastAsia="da-DK"/>
          <w14:ligatures w14:val="none"/>
        </w:rPr>
        <w:t xml:space="preserve">. </w:t>
      </w:r>
    </w:p>
    <w:p w14:paraId="563F4411" w14:textId="77D30D76" w:rsidR="001D74D3" w:rsidRDefault="001D74D3" w:rsidP="001D74D3">
      <w:pPr>
        <w:pBdr>
          <w:bottom w:val="single" w:sz="6" w:space="1" w:color="auto"/>
        </w:pBdr>
        <w:spacing w:before="100" w:beforeAutospacing="1" w:after="100" w:afterAutospacing="1"/>
        <w:outlineLvl w:val="0"/>
        <w:rPr>
          <w:rFonts w:ascii="Times New Roman" w:eastAsia="Times New Roman" w:hAnsi="Times New Roman" w:cs="Times New Roman"/>
          <w:color w:val="4472C4" w:themeColor="accent1"/>
          <w:kern w:val="36"/>
          <w:lang w:eastAsia="da-DK"/>
          <w14:ligatures w14:val="none"/>
        </w:rPr>
      </w:pPr>
      <w:r w:rsidRPr="007065E8">
        <w:rPr>
          <w:rFonts w:ascii="Times New Roman" w:eastAsia="Times New Roman" w:hAnsi="Times New Roman" w:cs="Times New Roman"/>
          <w:b/>
          <w:bCs/>
          <w:color w:val="4472C4" w:themeColor="accent1"/>
          <w:kern w:val="36"/>
          <w:lang w:eastAsia="da-DK"/>
          <w14:ligatures w14:val="none"/>
        </w:rPr>
        <w:t xml:space="preserve">Instrukser: </w:t>
      </w:r>
      <w:r w:rsidRPr="007065E8">
        <w:rPr>
          <w:rFonts w:ascii="Times New Roman" w:eastAsia="Times New Roman" w:hAnsi="Times New Roman" w:cs="Times New Roman"/>
          <w:color w:val="4472C4" w:themeColor="accent1"/>
          <w:kern w:val="36"/>
          <w:lang w:eastAsia="da-DK"/>
          <w14:ligatures w14:val="none"/>
        </w:rPr>
        <w:t xml:space="preserve">Foretag en </w:t>
      </w:r>
      <w:r w:rsidRPr="007065E8">
        <w:rPr>
          <w:rFonts w:ascii="Times New Roman" w:eastAsia="Times New Roman" w:hAnsi="Times New Roman" w:cs="Times New Roman"/>
          <w:b/>
          <w:bCs/>
          <w:color w:val="4472C4" w:themeColor="accent1"/>
          <w:kern w:val="36"/>
          <w:lang w:eastAsia="da-DK"/>
          <w14:ligatures w14:val="none"/>
        </w:rPr>
        <w:t>analyse og fortolkning</w:t>
      </w:r>
      <w:r w:rsidRPr="007065E8">
        <w:rPr>
          <w:rFonts w:ascii="Times New Roman" w:eastAsia="Times New Roman" w:hAnsi="Times New Roman" w:cs="Times New Roman"/>
          <w:color w:val="4472C4" w:themeColor="accent1"/>
          <w:kern w:val="36"/>
          <w:lang w:eastAsia="da-DK"/>
          <w14:ligatures w14:val="none"/>
        </w:rPr>
        <w:t xml:space="preserve"> af teksten </w:t>
      </w:r>
      <w:r w:rsidR="00423BEE">
        <w:rPr>
          <w:rFonts w:ascii="Times New Roman" w:eastAsia="Times New Roman" w:hAnsi="Times New Roman" w:cs="Times New Roman"/>
          <w:color w:val="4472C4" w:themeColor="accent1"/>
          <w:kern w:val="36"/>
          <w:lang w:eastAsia="da-DK"/>
          <w14:ligatures w14:val="none"/>
        </w:rPr>
        <w:t>og foretag en perspektivering til eksistentialisme</w:t>
      </w:r>
      <w:r w:rsidRPr="007065E8">
        <w:rPr>
          <w:rFonts w:ascii="Times New Roman" w:eastAsia="Times New Roman" w:hAnsi="Times New Roman" w:cs="Times New Roman"/>
          <w:b/>
          <w:bCs/>
          <w:color w:val="4472C4" w:themeColor="accent1"/>
          <w:kern w:val="36"/>
          <w:lang w:eastAsia="da-DK"/>
          <w14:ligatures w14:val="none"/>
        </w:rPr>
        <w:t xml:space="preserve"> Giv en perspektivering til læste tekster</w:t>
      </w:r>
      <w:r w:rsidR="00423BEE">
        <w:rPr>
          <w:rFonts w:ascii="Times New Roman" w:eastAsia="Times New Roman" w:hAnsi="Times New Roman" w:cs="Times New Roman"/>
          <w:b/>
          <w:bCs/>
          <w:color w:val="4472C4" w:themeColor="accent1"/>
          <w:kern w:val="36"/>
          <w:lang w:eastAsia="da-DK"/>
          <w14:ligatures w14:val="none"/>
        </w:rPr>
        <w:t xml:space="preserve"> fra forløbet. </w:t>
      </w:r>
    </w:p>
    <w:p w14:paraId="7806DCA5" w14:textId="7743907C" w:rsidR="001D74D3" w:rsidRPr="001D74D3" w:rsidRDefault="001D74D3">
      <w:pPr>
        <w:rPr>
          <w:sz w:val="18"/>
          <w:szCs w:val="18"/>
        </w:rPr>
      </w:pPr>
    </w:p>
    <w:sectPr w:rsidR="001D74D3" w:rsidRPr="001D74D3" w:rsidSect="005B6C09">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C57C" w14:textId="77777777" w:rsidR="00E7042B" w:rsidRDefault="00E7042B" w:rsidP="004F2D71">
      <w:r>
        <w:separator/>
      </w:r>
    </w:p>
  </w:endnote>
  <w:endnote w:type="continuationSeparator" w:id="0">
    <w:p w14:paraId="230C93FB" w14:textId="77777777" w:rsidR="00E7042B" w:rsidRDefault="00E7042B" w:rsidP="004F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1658" w14:textId="77777777" w:rsidR="001D74D3" w:rsidRDefault="001D74D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7078" w14:textId="77777777" w:rsidR="001D74D3" w:rsidRDefault="001D74D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09E7" w14:textId="77777777" w:rsidR="001D74D3" w:rsidRDefault="001D74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95A9" w14:textId="77777777" w:rsidR="00E7042B" w:rsidRDefault="00E7042B" w:rsidP="004F2D71">
      <w:r>
        <w:separator/>
      </w:r>
    </w:p>
  </w:footnote>
  <w:footnote w:type="continuationSeparator" w:id="0">
    <w:p w14:paraId="1543CB2E" w14:textId="77777777" w:rsidR="00E7042B" w:rsidRDefault="00E7042B" w:rsidP="004F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D857" w14:textId="77777777" w:rsidR="001D74D3" w:rsidRDefault="001D74D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245D" w14:textId="0F052D93" w:rsidR="004F2D71" w:rsidRPr="007065E8" w:rsidRDefault="001D74D3" w:rsidP="00572E91">
    <w:pPr>
      <w:pStyle w:val="Sidehoved"/>
      <w:jc w:val="center"/>
      <w:rPr>
        <w:b/>
        <w:bCs/>
      </w:rPr>
    </w:pPr>
    <w:r>
      <w:rPr>
        <w:b/>
        <w:bCs/>
      </w:rPr>
      <w:t xml:space="preserve">Øvelse: </w:t>
    </w:r>
    <w:r w:rsidR="004F2D71" w:rsidRPr="007065E8">
      <w:rPr>
        <w:b/>
        <w:bCs/>
      </w:rPr>
      <w:t>Disposition til den mundtlige eksamen</w:t>
    </w:r>
    <w:r w:rsidR="007065E8" w:rsidRPr="007065E8">
      <w:rPr>
        <w:b/>
        <w:bCs/>
      </w:rPr>
      <w:t xml:space="preserve"> (skønlitteratur)</w:t>
    </w:r>
    <w:r w:rsidR="004F2D71" w:rsidRPr="007065E8">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C819" w14:textId="77777777" w:rsidR="001D74D3" w:rsidRDefault="001D74D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A39"/>
    <w:multiLevelType w:val="multilevel"/>
    <w:tmpl w:val="2E6C5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107CF"/>
    <w:multiLevelType w:val="multilevel"/>
    <w:tmpl w:val="8D64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2DFB"/>
    <w:multiLevelType w:val="multilevel"/>
    <w:tmpl w:val="729E8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695496">
    <w:abstractNumId w:val="0"/>
  </w:num>
  <w:num w:numId="2" w16cid:durableId="81143987">
    <w:abstractNumId w:val="1"/>
  </w:num>
  <w:num w:numId="3" w16cid:durableId="182007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71"/>
    <w:rsid w:val="001A77DE"/>
    <w:rsid w:val="001D1010"/>
    <w:rsid w:val="001D74D3"/>
    <w:rsid w:val="00222875"/>
    <w:rsid w:val="003C1E9E"/>
    <w:rsid w:val="00423BEE"/>
    <w:rsid w:val="004F2D71"/>
    <w:rsid w:val="00572E91"/>
    <w:rsid w:val="005B6C09"/>
    <w:rsid w:val="0066347E"/>
    <w:rsid w:val="006B3E91"/>
    <w:rsid w:val="007065E8"/>
    <w:rsid w:val="007341C6"/>
    <w:rsid w:val="00877031"/>
    <w:rsid w:val="00B61296"/>
    <w:rsid w:val="00B86BAE"/>
    <w:rsid w:val="00C43628"/>
    <w:rsid w:val="00C777A0"/>
    <w:rsid w:val="00D97100"/>
    <w:rsid w:val="00E40799"/>
    <w:rsid w:val="00E7042B"/>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69D9BC"/>
  <w14:defaultImageDpi w14:val="32767"/>
  <w15:chartTrackingRefBased/>
  <w15:docId w15:val="{A8AE80D1-B221-A447-B1D8-C12FC6C3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2D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4F2D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4F2D7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F2D7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F2D7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F2D7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2D7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2D7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2D7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2D7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4F2D7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4F2D7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F2D7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F2D7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F2D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F2D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F2D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F2D71"/>
    <w:rPr>
      <w:rFonts w:eastAsiaTheme="majorEastAsia" w:cstheme="majorBidi"/>
      <w:color w:val="272727" w:themeColor="text1" w:themeTint="D8"/>
    </w:rPr>
  </w:style>
  <w:style w:type="paragraph" w:styleId="Titel">
    <w:name w:val="Title"/>
    <w:basedOn w:val="Normal"/>
    <w:next w:val="Normal"/>
    <w:link w:val="TitelTegn"/>
    <w:uiPriority w:val="10"/>
    <w:qFormat/>
    <w:rsid w:val="004F2D7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2D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F2D7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F2D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F2D7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F2D71"/>
    <w:rPr>
      <w:i/>
      <w:iCs/>
      <w:color w:val="404040" w:themeColor="text1" w:themeTint="BF"/>
    </w:rPr>
  </w:style>
  <w:style w:type="paragraph" w:styleId="Listeafsnit">
    <w:name w:val="List Paragraph"/>
    <w:basedOn w:val="Normal"/>
    <w:uiPriority w:val="34"/>
    <w:qFormat/>
    <w:rsid w:val="004F2D71"/>
    <w:pPr>
      <w:ind w:left="720"/>
      <w:contextualSpacing/>
    </w:pPr>
  </w:style>
  <w:style w:type="character" w:styleId="Kraftigfremhvning">
    <w:name w:val="Intense Emphasis"/>
    <w:basedOn w:val="Standardskrifttypeiafsnit"/>
    <w:uiPriority w:val="21"/>
    <w:qFormat/>
    <w:rsid w:val="004F2D71"/>
    <w:rPr>
      <w:i/>
      <w:iCs/>
      <w:color w:val="2F5496" w:themeColor="accent1" w:themeShade="BF"/>
    </w:rPr>
  </w:style>
  <w:style w:type="paragraph" w:styleId="Strktcitat">
    <w:name w:val="Intense Quote"/>
    <w:basedOn w:val="Normal"/>
    <w:next w:val="Normal"/>
    <w:link w:val="StrktcitatTegn"/>
    <w:uiPriority w:val="30"/>
    <w:qFormat/>
    <w:rsid w:val="004F2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F2D71"/>
    <w:rPr>
      <w:i/>
      <w:iCs/>
      <w:color w:val="2F5496" w:themeColor="accent1" w:themeShade="BF"/>
    </w:rPr>
  </w:style>
  <w:style w:type="character" w:styleId="Kraftighenvisning">
    <w:name w:val="Intense Reference"/>
    <w:basedOn w:val="Standardskrifttypeiafsnit"/>
    <w:uiPriority w:val="32"/>
    <w:qFormat/>
    <w:rsid w:val="004F2D71"/>
    <w:rPr>
      <w:b/>
      <w:bCs/>
      <w:smallCaps/>
      <w:color w:val="2F5496" w:themeColor="accent1" w:themeShade="BF"/>
      <w:spacing w:val="5"/>
    </w:rPr>
  </w:style>
  <w:style w:type="paragraph" w:styleId="NormalWeb">
    <w:name w:val="Normal (Web)"/>
    <w:basedOn w:val="Normal"/>
    <w:uiPriority w:val="99"/>
    <w:semiHidden/>
    <w:unhideWhenUsed/>
    <w:rsid w:val="004F2D71"/>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onpagetoc-header">
    <w:name w:val="onpagetoc-header"/>
    <w:basedOn w:val="Standardskrifttypeiafsnit"/>
    <w:rsid w:val="004F2D71"/>
  </w:style>
  <w:style w:type="character" w:styleId="Hyperlink">
    <w:name w:val="Hyperlink"/>
    <w:basedOn w:val="Standardskrifttypeiafsnit"/>
    <w:uiPriority w:val="99"/>
    <w:semiHidden/>
    <w:unhideWhenUsed/>
    <w:rsid w:val="004F2D71"/>
    <w:rPr>
      <w:color w:val="0000FF"/>
      <w:u w:val="single"/>
    </w:rPr>
  </w:style>
  <w:style w:type="paragraph" w:styleId="Sidehoved">
    <w:name w:val="header"/>
    <w:basedOn w:val="Normal"/>
    <w:link w:val="SidehovedTegn"/>
    <w:uiPriority w:val="99"/>
    <w:unhideWhenUsed/>
    <w:rsid w:val="004F2D71"/>
    <w:pPr>
      <w:tabs>
        <w:tab w:val="center" w:pos="4819"/>
        <w:tab w:val="right" w:pos="9638"/>
      </w:tabs>
    </w:pPr>
  </w:style>
  <w:style w:type="character" w:customStyle="1" w:styleId="SidehovedTegn">
    <w:name w:val="Sidehoved Tegn"/>
    <w:basedOn w:val="Standardskrifttypeiafsnit"/>
    <w:link w:val="Sidehoved"/>
    <w:uiPriority w:val="99"/>
    <w:rsid w:val="004F2D71"/>
  </w:style>
  <w:style w:type="paragraph" w:styleId="Sidefod">
    <w:name w:val="footer"/>
    <w:basedOn w:val="Normal"/>
    <w:link w:val="SidefodTegn"/>
    <w:uiPriority w:val="99"/>
    <w:unhideWhenUsed/>
    <w:rsid w:val="004F2D71"/>
    <w:pPr>
      <w:tabs>
        <w:tab w:val="center" w:pos="4819"/>
        <w:tab w:val="right" w:pos="9638"/>
      </w:tabs>
    </w:pPr>
  </w:style>
  <w:style w:type="character" w:customStyle="1" w:styleId="SidefodTegn">
    <w:name w:val="Sidefod Tegn"/>
    <w:basedOn w:val="Standardskrifttypeiafsnit"/>
    <w:link w:val="Sidefod"/>
    <w:uiPriority w:val="99"/>
    <w:rsid w:val="004F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6748">
      <w:bodyDiv w:val="1"/>
      <w:marLeft w:val="0"/>
      <w:marRight w:val="0"/>
      <w:marTop w:val="0"/>
      <w:marBottom w:val="0"/>
      <w:divBdr>
        <w:top w:val="none" w:sz="0" w:space="0" w:color="auto"/>
        <w:left w:val="none" w:sz="0" w:space="0" w:color="auto"/>
        <w:bottom w:val="none" w:sz="0" w:space="0" w:color="auto"/>
        <w:right w:val="none" w:sz="0" w:space="0" w:color="auto"/>
      </w:divBdr>
      <w:divsChild>
        <w:div w:id="1331106617">
          <w:marLeft w:val="0"/>
          <w:marRight w:val="0"/>
          <w:marTop w:val="0"/>
          <w:marBottom w:val="0"/>
          <w:divBdr>
            <w:top w:val="none" w:sz="0" w:space="0" w:color="auto"/>
            <w:left w:val="none" w:sz="0" w:space="0" w:color="auto"/>
            <w:bottom w:val="none" w:sz="0" w:space="0" w:color="auto"/>
            <w:right w:val="none" w:sz="0" w:space="0" w:color="auto"/>
          </w:divBdr>
          <w:divsChild>
            <w:div w:id="1987851125">
              <w:marLeft w:val="0"/>
              <w:marRight w:val="0"/>
              <w:marTop w:val="0"/>
              <w:marBottom w:val="0"/>
              <w:divBdr>
                <w:top w:val="none" w:sz="0" w:space="0" w:color="auto"/>
                <w:left w:val="none" w:sz="0" w:space="0" w:color="auto"/>
                <w:bottom w:val="none" w:sz="0" w:space="0" w:color="auto"/>
                <w:right w:val="none" w:sz="0" w:space="0" w:color="auto"/>
              </w:divBdr>
            </w:div>
            <w:div w:id="70781174">
              <w:marLeft w:val="0"/>
              <w:marRight w:val="0"/>
              <w:marTop w:val="0"/>
              <w:marBottom w:val="0"/>
              <w:divBdr>
                <w:top w:val="none" w:sz="0" w:space="0" w:color="auto"/>
                <w:left w:val="none" w:sz="0" w:space="0" w:color="auto"/>
                <w:bottom w:val="none" w:sz="0" w:space="0" w:color="auto"/>
                <w:right w:val="none" w:sz="0" w:space="0" w:color="auto"/>
              </w:divBdr>
            </w:div>
            <w:div w:id="104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1145</Words>
  <Characters>5513</Characters>
  <Application>Microsoft Office Word</Application>
  <DocSecurity>0</DocSecurity>
  <Lines>91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2024-10-30T18:15:00Z</dcterms:created>
  <dcterms:modified xsi:type="dcterms:W3CDTF">2024-10-30T18:15:00Z</dcterms:modified>
</cp:coreProperties>
</file>