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B253C" w14:textId="3EA20FAC" w:rsidR="00A2202A" w:rsidRDefault="00750985" w:rsidP="00030758">
      <w:pPr>
        <w:pStyle w:val="Overskrift1"/>
      </w:pPr>
      <w:r>
        <w:t>Differentiation af sammensatte funktioner</w:t>
      </w:r>
    </w:p>
    <w:p w14:paraId="3401CD8E" w14:textId="77777777" w:rsidR="00005F7C" w:rsidRPr="00005F7C" w:rsidRDefault="00005F7C" w:rsidP="00005F7C"/>
    <w:p w14:paraId="2AB37BC2" w14:textId="3ED476A6" w:rsidR="00750985" w:rsidRPr="00005F7C" w:rsidRDefault="00687BB1" w:rsidP="00711863">
      <w:pPr>
        <w:rPr>
          <w:rFonts w:eastAsiaTheme="minorEastAsia"/>
          <w:bCs/>
        </w:rPr>
      </w:pPr>
      <w:r>
        <w:rPr>
          <w:rFonts w:eastAsiaTheme="minorEastAsia"/>
          <w:bCs/>
        </w:rPr>
        <w:t>Hvis</w:t>
      </w:r>
      <w:r w:rsidR="002C7DE7" w:rsidRPr="00005F7C">
        <w:rPr>
          <w:rFonts w:eastAsiaTheme="minorEastAsia"/>
          <w:bCs/>
        </w:rPr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>
        <w:rPr>
          <w:rFonts w:eastAsiaTheme="minorEastAsia"/>
          <w:bCs/>
        </w:rPr>
        <w:t>, så er</w:t>
      </w:r>
      <w:r w:rsidR="00711863">
        <w:rPr>
          <w:rFonts w:eastAsiaTheme="minorEastAsia"/>
          <w:bCs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/>
          </w:rPr>
          <m:t>⋅g'(x)</m:t>
        </m:r>
      </m:oMath>
      <w:r w:rsidR="002C7DE7" w:rsidRPr="00005F7C">
        <w:rPr>
          <w:rFonts w:eastAsiaTheme="minorEastAsia"/>
          <w:bCs/>
        </w:rPr>
        <w:t>.</w:t>
      </w:r>
    </w:p>
    <w:p w14:paraId="18087006" w14:textId="77777777" w:rsidR="00DF691E" w:rsidRPr="00B2488E" w:rsidRDefault="00DF691E" w:rsidP="00B2488E">
      <w:pPr>
        <w:jc w:val="center"/>
        <w:rPr>
          <w:rFonts w:eastAsiaTheme="minorEastAsia"/>
          <w:b/>
        </w:rPr>
      </w:pPr>
    </w:p>
    <w:p w14:paraId="6835B72C" w14:textId="4912FCDC" w:rsidR="006E06DA" w:rsidRDefault="006E06DA" w:rsidP="006E06DA">
      <w:pPr>
        <w:pStyle w:val="Overskrift3"/>
      </w:pPr>
      <w:r>
        <w:t>Opgave 1</w:t>
      </w:r>
    </w:p>
    <w:p w14:paraId="4D05AE80" w14:textId="76BCB86C" w:rsidR="001F3432" w:rsidRDefault="001F3432" w:rsidP="001F3432">
      <w:r>
        <w:t>Bestem den afledede</w:t>
      </w:r>
      <w:r w:rsidR="00B75D7B">
        <w:t xml:space="preserve"> funktion</w:t>
      </w:r>
      <w:r>
        <w:t xml:space="preserve"> til de følgende funktioner</w:t>
      </w:r>
      <w:r w:rsidR="007A738F">
        <w:t>:</w:t>
      </w:r>
    </w:p>
    <w:p w14:paraId="6E04301A" w14:textId="77777777" w:rsidR="001F3432" w:rsidRDefault="001F3432" w:rsidP="001F3432"/>
    <w:p w14:paraId="31B639DA" w14:textId="77777777" w:rsidR="001F3432" w:rsidRDefault="001F3432" w:rsidP="001F3432">
      <w:pPr>
        <w:pStyle w:val="Listeafsnit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3x+2</m:t>
                </m:r>
              </m:e>
            </m:d>
          </m:e>
        </m:func>
      </m:oMath>
    </w:p>
    <w:p w14:paraId="36D622F5" w14:textId="77777777" w:rsidR="001F3432" w:rsidRDefault="001F3432" w:rsidP="001F3432">
      <w:pPr>
        <w:pStyle w:val="Listeafsnit"/>
        <w:rPr>
          <w:rFonts w:eastAsiaTheme="minorEastAsia"/>
        </w:rPr>
      </w:pPr>
    </w:p>
    <w:p w14:paraId="5007E4C6" w14:textId="614A5AFD" w:rsidR="001F3432" w:rsidRDefault="001F3432" w:rsidP="001F3432">
      <w:pPr>
        <w:pStyle w:val="Listeafsnit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sup>
        </m:sSup>
      </m:oMath>
    </w:p>
    <w:p w14:paraId="59E05C9D" w14:textId="77777777" w:rsidR="001F3432" w:rsidRPr="002345BE" w:rsidRDefault="001F3432" w:rsidP="001F3432">
      <w:pPr>
        <w:pStyle w:val="Listeafsnit"/>
        <w:rPr>
          <w:rFonts w:eastAsiaTheme="minorEastAsia"/>
        </w:rPr>
      </w:pPr>
    </w:p>
    <w:p w14:paraId="0F4DE754" w14:textId="77777777" w:rsidR="001F3432" w:rsidRDefault="001F3432" w:rsidP="001F3432">
      <w:pPr>
        <w:pStyle w:val="Listeafsnit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j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1,2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</m:func>
          </m:sup>
        </m:sSup>
      </m:oMath>
    </w:p>
    <w:p w14:paraId="3AB03165" w14:textId="77777777" w:rsidR="001F3432" w:rsidRPr="002345BE" w:rsidRDefault="001F3432" w:rsidP="001F3432">
      <w:pPr>
        <w:pStyle w:val="Listeafsnit"/>
        <w:rPr>
          <w:rFonts w:eastAsiaTheme="minorEastAsia"/>
        </w:rPr>
      </w:pPr>
    </w:p>
    <w:p w14:paraId="1463CC28" w14:textId="77777777" w:rsidR="001F3432" w:rsidRDefault="001F3432" w:rsidP="001F3432">
      <w:pPr>
        <w:pStyle w:val="Listeafsnit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</m:func>
          </m:den>
        </m:f>
      </m:oMath>
    </w:p>
    <w:p w14:paraId="539BD38D" w14:textId="77777777" w:rsidR="001F3432" w:rsidRDefault="001F3432" w:rsidP="001F3432">
      <w:pPr>
        <w:pStyle w:val="Listeafsnit"/>
        <w:rPr>
          <w:rFonts w:eastAsiaTheme="minorEastAsia"/>
        </w:rPr>
      </w:pPr>
    </w:p>
    <w:p w14:paraId="1C0FAAD5" w14:textId="77777777" w:rsidR="001F3432" w:rsidRDefault="00000000" w:rsidP="001F3432">
      <w:pPr>
        <w:pStyle w:val="Listeafsnit"/>
        <w:numPr>
          <w:ilvl w:val="0"/>
          <w:numId w:val="1"/>
        </w:num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=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-1</m:t>
                </m:r>
              </m:e>
            </m:d>
          </m:e>
        </m:func>
      </m:oMath>
    </w:p>
    <w:p w14:paraId="2019625B" w14:textId="77777777" w:rsidR="001F3432" w:rsidRDefault="001F3432" w:rsidP="001F3432">
      <w:pPr>
        <w:pStyle w:val="Listeafsnit"/>
        <w:rPr>
          <w:rFonts w:eastAsiaTheme="minorEastAsia"/>
        </w:rPr>
      </w:pPr>
    </w:p>
    <w:p w14:paraId="08DF00A6" w14:textId="77777777" w:rsidR="001F3432" w:rsidRDefault="001F3432" w:rsidP="001F3432">
      <w:pPr>
        <w:pStyle w:val="Listeafsnit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-2x+1 </m:t>
            </m:r>
          </m:e>
        </m:rad>
      </m:oMath>
    </w:p>
    <w:p w14:paraId="4B6CA352" w14:textId="5D1ECD37" w:rsidR="009F3889" w:rsidRDefault="009F3889" w:rsidP="00750985"/>
    <w:p w14:paraId="01B3AD99" w14:textId="6247B5EF" w:rsidR="00F61E94" w:rsidRDefault="00F61E94" w:rsidP="00750985"/>
    <w:p w14:paraId="741B6F68" w14:textId="77777777" w:rsidR="00850B79" w:rsidRDefault="00850B79" w:rsidP="00750985"/>
    <w:p w14:paraId="6B278E22" w14:textId="453B23AC" w:rsidR="00F61E94" w:rsidRPr="00850B79" w:rsidRDefault="00F61E94" w:rsidP="00850B79">
      <w:pPr>
        <w:jc w:val="center"/>
        <w:rPr>
          <w:b/>
          <w:bCs/>
        </w:rPr>
      </w:pPr>
      <w:r>
        <w:rPr>
          <w:b/>
          <w:bCs/>
        </w:rPr>
        <w:t xml:space="preserve">Lav de </w:t>
      </w:r>
      <w:r w:rsidR="00C2653A">
        <w:rPr>
          <w:b/>
          <w:bCs/>
        </w:rPr>
        <w:t>efterfølgende opgaver på de små tavler</w:t>
      </w:r>
    </w:p>
    <w:p w14:paraId="368564C8" w14:textId="796CC718" w:rsidR="00362BE8" w:rsidRDefault="00362BE8" w:rsidP="00362BE8">
      <w:pPr>
        <w:pStyle w:val="Overskrift3"/>
      </w:pPr>
      <w:r>
        <w:t>Opgave 2</w:t>
      </w:r>
    </w:p>
    <w:p w14:paraId="58365AD8" w14:textId="179B7021" w:rsidR="00505C9E" w:rsidRPr="007527AB" w:rsidRDefault="00D27A79" w:rsidP="00681C83">
      <w:r>
        <w:t>Vis at vi har følgende regneregel</w:t>
      </w:r>
      <w:r w:rsidR="009B4BA8">
        <w:t>: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k⋅x</m:t>
            </m:r>
          </m:sup>
        </m:sSup>
      </m:oMath>
      <w:r w:rsidR="00171181" w:rsidRPr="00681C83">
        <w:rPr>
          <w:rFonts w:eastAsiaTheme="minorEastAsia"/>
        </w:rPr>
        <w:t xml:space="preserve"> </w:t>
      </w:r>
      <w:r w:rsidR="00FB7291" w:rsidRPr="00681C83">
        <w:rPr>
          <w:rFonts w:eastAsiaTheme="minorEastAsia"/>
        </w:rPr>
        <w:t xml:space="preserve">medfører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=k⋅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  <m:ctrlPr>
              <w:rPr>
                <w:rFonts w:ascii="Cambria Math" w:eastAsiaTheme="minorEastAsia" w:hAnsi="Cambria Math"/>
                <w:i/>
              </w:rPr>
            </m:ctrlPr>
          </m:e>
          <m:sup>
            <m:r>
              <w:rPr>
                <w:rFonts w:ascii="Cambria Math" w:eastAsiaTheme="minorEastAsia" w:hAnsi="Cambria Math"/>
              </w:rPr>
              <m:t>k⋅x</m:t>
            </m:r>
          </m:sup>
        </m:sSup>
      </m:oMath>
      <w:r w:rsidR="009B4BA8" w:rsidRPr="00681C83">
        <w:rPr>
          <w:rFonts w:eastAsiaTheme="minorEastAsia"/>
        </w:rPr>
        <w:t>.</w:t>
      </w:r>
    </w:p>
    <w:p w14:paraId="44952A5E" w14:textId="5674EF6D" w:rsidR="009E574C" w:rsidRDefault="009E574C" w:rsidP="009E574C">
      <w:pPr>
        <w:rPr>
          <w:rFonts w:eastAsiaTheme="minorEastAsia"/>
        </w:rPr>
      </w:pPr>
    </w:p>
    <w:p w14:paraId="1D846FFD" w14:textId="14FA135D" w:rsidR="00DF655B" w:rsidRDefault="00DF655B" w:rsidP="00DF655B">
      <w:pPr>
        <w:pStyle w:val="Overskrift3"/>
        <w:rPr>
          <w:rFonts w:eastAsiaTheme="minorEastAsia"/>
        </w:rPr>
      </w:pPr>
      <w:r>
        <w:rPr>
          <w:rFonts w:eastAsiaTheme="minorEastAsia"/>
        </w:rPr>
        <w:t>Opgave 3</w:t>
      </w:r>
    </w:p>
    <w:p w14:paraId="7CC9086F" w14:textId="2688D849" w:rsidR="00DF655B" w:rsidRDefault="00DF655B" w:rsidP="00DF655B">
      <w:pPr>
        <w:rPr>
          <w:rFonts w:eastAsiaTheme="minorEastAsia"/>
        </w:rPr>
      </w:pPr>
      <w:r>
        <w:t xml:space="preserve">Vi har tidligere bevist den afledede funktion til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og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, men hvad med f.eks.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1,2</m:t>
            </m:r>
          </m:sup>
        </m:sSup>
      </m:oMath>
      <w:r>
        <w:rPr>
          <w:rFonts w:eastAsiaTheme="minorEastAsia"/>
        </w:rPr>
        <w:t xml:space="preserve">? Vi vil nu bevise regnereglen for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a</m:t>
            </m:r>
          </m:sup>
        </m:sSup>
      </m:oMath>
      <w:r>
        <w:rPr>
          <w:rFonts w:eastAsiaTheme="minorEastAsia"/>
        </w:rPr>
        <w:t xml:space="preserve"> generelt</w:t>
      </w:r>
      <w:r w:rsidR="009A6B4D">
        <w:rPr>
          <w:rFonts w:eastAsiaTheme="minorEastAsia"/>
        </w:rPr>
        <w:t>.</w:t>
      </w:r>
    </w:p>
    <w:p w14:paraId="47558E1F" w14:textId="77777777" w:rsidR="00DF655B" w:rsidRDefault="00DF655B" w:rsidP="00DF655B">
      <w:pPr>
        <w:rPr>
          <w:rFonts w:eastAsiaTheme="minorEastAsia"/>
        </w:rPr>
      </w:pPr>
    </w:p>
    <w:p w14:paraId="383A2895" w14:textId="30AEFA40" w:rsidR="00DF655B" w:rsidRDefault="00DF655B" w:rsidP="00DF655B">
      <w:pPr>
        <w:pStyle w:val="Listeafsnit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Vis at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a</m:t>
            </m:r>
          </m:sup>
        </m:sSup>
      </m:oMath>
      <w:r>
        <w:rPr>
          <w:rFonts w:eastAsiaTheme="minorEastAsia"/>
        </w:rPr>
        <w:t xml:space="preserve"> kan omskrives til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  <m:ctrlPr>
              <w:rPr>
                <w:rFonts w:ascii="Cambria Math" w:eastAsiaTheme="minorEastAsia" w:hAnsi="Cambria Math"/>
              </w:rPr>
            </m:ctrlP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⋅a</m:t>
                </m:r>
              </m:e>
            </m:func>
          </m:sup>
        </m:sSup>
      </m:oMath>
      <w:r>
        <w:rPr>
          <w:rFonts w:eastAsiaTheme="minorEastAsia"/>
        </w:rPr>
        <w:t>.</w:t>
      </w:r>
      <w:r>
        <w:rPr>
          <w:rFonts w:eastAsiaTheme="minorEastAsia"/>
        </w:rPr>
        <w:br/>
      </w:r>
      <w:r>
        <w:rPr>
          <w:rFonts w:eastAsiaTheme="minorEastAsia"/>
          <w:i/>
          <w:iCs/>
        </w:rPr>
        <w:t>Tip: brug at</w:t>
      </w:r>
      <w:r w:rsidR="004B3C4A">
        <w:rPr>
          <w:rFonts w:eastAsiaTheme="minorEastAsia"/>
          <w:i/>
          <w:iCs/>
        </w:rPr>
        <w:t xml:space="preserve"> </w:t>
      </w:r>
      <m:oMath>
        <m:r>
          <w:rPr>
            <w:rFonts w:ascii="Cambria Math" w:eastAsiaTheme="minorEastAsia" w:hAnsi="Cambria Math"/>
          </w:rPr>
          <m:t>x=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</m:func>
          </m:sup>
        </m:sSup>
      </m:oMath>
      <w:r w:rsidR="009A6B4D">
        <w:rPr>
          <w:rFonts w:eastAsiaTheme="minorEastAsia"/>
          <w:i/>
        </w:rPr>
        <w:t xml:space="preserve"> og</w:t>
      </w:r>
      <w:r>
        <w:rPr>
          <w:rFonts w:eastAsiaTheme="minorEastAsia"/>
          <w:i/>
          <w:iCs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m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n⋅m</m:t>
            </m:r>
          </m:sup>
        </m:sSup>
      </m:oMath>
      <w:r>
        <w:rPr>
          <w:rFonts w:eastAsiaTheme="minorEastAsia"/>
          <w:i/>
          <w:iCs/>
        </w:rPr>
        <w:t>.</w:t>
      </w:r>
    </w:p>
    <w:p w14:paraId="2A33B67E" w14:textId="77777777" w:rsidR="00DF655B" w:rsidRDefault="00DF655B" w:rsidP="00DF655B">
      <w:pPr>
        <w:pStyle w:val="Listeafsnit"/>
        <w:rPr>
          <w:rFonts w:eastAsiaTheme="minorEastAsia"/>
        </w:rPr>
      </w:pPr>
    </w:p>
    <w:p w14:paraId="1CECDBDD" w14:textId="5BA6AED4" w:rsidR="00DF655B" w:rsidRDefault="00DF655B" w:rsidP="00DF655B">
      <w:pPr>
        <w:pStyle w:val="Listeafsnit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Vis 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  <m:ctrlPr>
              <w:rPr>
                <w:rFonts w:ascii="Cambria Math" w:eastAsiaTheme="minorEastAsia" w:hAnsi="Cambria Math"/>
              </w:rPr>
            </m:ctrlP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⋅a</m:t>
                </m:r>
              </m:e>
            </m:func>
          </m:sup>
        </m:sSup>
        <m:r>
          <w:rPr>
            <w:rFonts w:ascii="Cambria Math" w:eastAsiaTheme="minorEastAsia" w:hAnsi="Cambria Math"/>
          </w:rPr>
          <m:t>⋅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⋅a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br/>
      </w:r>
    </w:p>
    <w:p w14:paraId="45BB69D4" w14:textId="5A02CF8C" w:rsidR="00DF655B" w:rsidRPr="00CD7D8B" w:rsidRDefault="00DF655B" w:rsidP="00DF655B">
      <w:pPr>
        <w:pStyle w:val="Listeafsnit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Omskriv til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=a⋅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a-1</m:t>
            </m:r>
          </m:sup>
        </m:sSup>
      </m:oMath>
      <w:r>
        <w:rPr>
          <w:rFonts w:eastAsiaTheme="minorEastAsia"/>
        </w:rPr>
        <w:t>.</w:t>
      </w:r>
    </w:p>
    <w:p w14:paraId="41D7BADD" w14:textId="77777777" w:rsidR="00DF655B" w:rsidRPr="00BB1DC5" w:rsidRDefault="00DF655B" w:rsidP="00DF655B"/>
    <w:p w14:paraId="0C2889C1" w14:textId="5F5E8AF5" w:rsidR="00DF655B" w:rsidRDefault="00DF655B" w:rsidP="00DF655B">
      <w:pPr>
        <w:pStyle w:val="Overskrift3"/>
      </w:pPr>
      <w:r>
        <w:t>Opgave 4</w:t>
      </w:r>
      <w:r w:rsidR="005F6632">
        <w:t xml:space="preserve"> (valgfri)</w:t>
      </w:r>
    </w:p>
    <w:p w14:paraId="0A395FF2" w14:textId="6F79C934" w:rsidR="00DF655B" w:rsidRDefault="00DF655B" w:rsidP="00DF655B">
      <w:pPr>
        <w:rPr>
          <w:rFonts w:eastAsiaTheme="minorEastAsia"/>
          <w:sz w:val="28"/>
          <w:szCs w:val="28"/>
        </w:rPr>
      </w:pPr>
      <w:r>
        <w:t>Vis at hvis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num>
          <m:den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den>
        </m:f>
      </m:oMath>
      <w:r>
        <w:t xml:space="preserve"> 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≠0</m:t>
        </m:r>
      </m:oMath>
      <w:r>
        <w:rPr>
          <w:rFonts w:eastAsiaTheme="minorEastAsia"/>
        </w:rPr>
        <w:t xml:space="preserve">, så er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Cs w:val="24"/>
              </w:rPr>
              <m:t>⋅g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Cs w:val="24"/>
              </w:rPr>
              <m:t>-f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Cs w:val="24"/>
              </w:rPr>
              <m:t>⋅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/>
                <w:szCs w:val="24"/>
              </w:rPr>
              <m:t>g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br/>
      </w:r>
    </w:p>
    <w:p w14:paraId="56228E8B" w14:textId="3A6677C4" w:rsidR="00DF655B" w:rsidRDefault="00DF655B" w:rsidP="00DF655B">
      <w:pPr>
        <w:rPr>
          <w:i/>
          <w:iCs/>
          <w:szCs w:val="24"/>
        </w:rPr>
      </w:pPr>
      <w:r w:rsidRPr="00DF655B">
        <w:rPr>
          <w:i/>
        </w:rPr>
        <w:t>Tip</w:t>
      </w:r>
      <w:r w:rsidRPr="005F6632">
        <w:rPr>
          <w:i/>
        </w:rPr>
        <w:t xml:space="preserve">: </w:t>
      </w:r>
      <m:oMath>
        <m:r>
          <w:rPr>
            <w:rFonts w:ascii="Cambria Math" w:hAnsi="Cambria Math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r>
          <w:rPr>
            <w:rFonts w:ascii="Cambria Math" w:eastAsiaTheme="minorEastAsia" w:hAnsi="Cambria Math"/>
            <w:szCs w:val="24"/>
            <w:lang w:val="it-IT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Cs w:val="24"/>
                <w:lang w:val="it-IT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  <w:lang w:val="it-IT"/>
              </w:rPr>
              <m:t>x</m:t>
            </m:r>
          </m:e>
        </m:d>
        <m:r>
          <w:rPr>
            <w:rFonts w:ascii="Cambria Math" w:eastAsiaTheme="minorEastAsia" w:hAnsi="Cambria Math"/>
            <w:szCs w:val="24"/>
          </w:rPr>
          <m:t>⋅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den>
        </m:f>
      </m:oMath>
      <w:r w:rsidRPr="0089439D">
        <w:rPr>
          <w:rFonts w:eastAsiaTheme="minorEastAsia"/>
          <w:szCs w:val="24"/>
        </w:rPr>
        <w:t>.</w:t>
      </w:r>
      <w:r w:rsidRPr="00DF655B">
        <w:rPr>
          <w:rFonts w:eastAsiaTheme="minorEastAsia"/>
          <w:sz w:val="28"/>
          <w:szCs w:val="28"/>
        </w:rPr>
        <w:t xml:space="preserve"> </w:t>
      </w:r>
      <w:r w:rsidRPr="002D2B64">
        <w:rPr>
          <w:rFonts w:eastAsiaTheme="minorEastAsia"/>
          <w:i/>
          <w:iCs/>
          <w:szCs w:val="24"/>
        </w:rPr>
        <w:t>Brug produktreglen og derefter a</w:t>
      </w:r>
      <w:r>
        <w:rPr>
          <w:rFonts w:eastAsiaTheme="minorEastAsia"/>
          <w:i/>
          <w:iCs/>
          <w:szCs w:val="24"/>
        </w:rPr>
        <w:t xml:space="preserve">t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</m:d>
          </m:den>
        </m:f>
      </m:oMath>
      <w:r>
        <w:rPr>
          <w:rFonts w:eastAsiaTheme="minorEastAsia"/>
          <w:i/>
          <w:iCs/>
          <w:szCs w:val="24"/>
        </w:rPr>
        <w:t xml:space="preserve"> er en sammensat funktion.</w:t>
      </w:r>
      <w:r>
        <w:rPr>
          <w:rFonts w:eastAsiaTheme="minorEastAsia"/>
          <w:i/>
          <w:iCs/>
          <w:szCs w:val="24"/>
        </w:rPr>
        <w:br/>
      </w:r>
    </w:p>
    <w:p w14:paraId="74B1E34D" w14:textId="77777777" w:rsidR="00E158D7" w:rsidRDefault="00E158D7" w:rsidP="00DF655B">
      <w:pPr>
        <w:rPr>
          <w:i/>
          <w:iCs/>
          <w:szCs w:val="24"/>
        </w:rPr>
      </w:pPr>
    </w:p>
    <w:p w14:paraId="65EA6D7A" w14:textId="77777777" w:rsidR="00E158D7" w:rsidRDefault="00E158D7" w:rsidP="00DF655B">
      <w:pPr>
        <w:rPr>
          <w:i/>
          <w:iCs/>
          <w:szCs w:val="24"/>
        </w:rPr>
      </w:pPr>
    </w:p>
    <w:p w14:paraId="36CC508B" w14:textId="77777777" w:rsidR="00E158D7" w:rsidRPr="002D2B64" w:rsidRDefault="00E158D7" w:rsidP="00DF655B">
      <w:pPr>
        <w:rPr>
          <w:i/>
          <w:iCs/>
          <w:szCs w:val="24"/>
        </w:rPr>
      </w:pPr>
    </w:p>
    <w:sectPr w:rsidR="00E158D7" w:rsidRPr="002D2B64" w:rsidSect="009015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12639" w14:textId="77777777" w:rsidR="00E71333" w:rsidRDefault="00E71333" w:rsidP="004E46D6">
      <w:r>
        <w:separator/>
      </w:r>
    </w:p>
  </w:endnote>
  <w:endnote w:type="continuationSeparator" w:id="0">
    <w:p w14:paraId="6E23EC20" w14:textId="77777777" w:rsidR="00E71333" w:rsidRDefault="00E71333" w:rsidP="004E46D6">
      <w:r>
        <w:continuationSeparator/>
      </w:r>
    </w:p>
  </w:endnote>
  <w:endnote w:type="continuationNotice" w:id="1">
    <w:p w14:paraId="27CB46A0" w14:textId="77777777" w:rsidR="00E71333" w:rsidRDefault="00E713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926A8" w14:textId="77777777" w:rsidR="00352B24" w:rsidRDefault="00352B2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7F51A" w14:textId="77777777" w:rsidR="00352B24" w:rsidRDefault="00352B2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11029" w14:textId="77777777" w:rsidR="00352B24" w:rsidRDefault="00352B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B6555" w14:textId="77777777" w:rsidR="00E71333" w:rsidRDefault="00E71333" w:rsidP="004E46D6">
      <w:r>
        <w:separator/>
      </w:r>
    </w:p>
  </w:footnote>
  <w:footnote w:type="continuationSeparator" w:id="0">
    <w:p w14:paraId="21C3A39F" w14:textId="77777777" w:rsidR="00E71333" w:rsidRDefault="00E71333" w:rsidP="004E46D6">
      <w:r>
        <w:continuationSeparator/>
      </w:r>
    </w:p>
  </w:footnote>
  <w:footnote w:type="continuationNotice" w:id="1">
    <w:p w14:paraId="72F7F496" w14:textId="77777777" w:rsidR="00E71333" w:rsidRDefault="00E713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93CAC" w14:textId="77777777" w:rsidR="00352B24" w:rsidRDefault="00352B2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4EEC5" w14:textId="77777777" w:rsidR="00352B24" w:rsidRDefault="00352B2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E37A7" w14:textId="1D380B86" w:rsidR="00901529" w:rsidRDefault="00901529">
    <w:pPr>
      <w:pStyle w:val="Sidehoved"/>
    </w:pPr>
    <w:r>
      <w:t>KN</w:t>
    </w:r>
    <w:r>
      <w:ptab w:relativeTo="margin" w:alignment="center" w:leader="none"/>
    </w:r>
    <w:r w:rsidR="00750985">
      <w:t>3</w:t>
    </w:r>
    <w:r w:rsidR="00B5671D">
      <w:t xml:space="preserve">e </w:t>
    </w:r>
    <w:r w:rsidR="00750985">
      <w:t>MA</w:t>
    </w:r>
    <w:r>
      <w:ptab w:relativeTo="margin" w:alignment="right" w:leader="none"/>
    </w:r>
    <w:r w:rsidR="00B75D7B">
      <w:fldChar w:fldCharType="begin"/>
    </w:r>
    <w:r w:rsidR="00B75D7B">
      <w:instrText xml:space="preserve"> SAVEDATE  \@ "dd.MM.yyyy"  \* MERGEFORMAT </w:instrText>
    </w:r>
    <w:r w:rsidR="00B75D7B">
      <w:fldChar w:fldCharType="separate"/>
    </w:r>
    <w:r w:rsidR="00847C72">
      <w:rPr>
        <w:noProof/>
      </w:rPr>
      <w:t>20.08.2024</w:t>
    </w:r>
    <w:r w:rsidR="00B75D7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334E5"/>
    <w:multiLevelType w:val="hybridMultilevel"/>
    <w:tmpl w:val="C9BEF7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05E75"/>
    <w:multiLevelType w:val="hybridMultilevel"/>
    <w:tmpl w:val="0992892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B333C"/>
    <w:multiLevelType w:val="hybridMultilevel"/>
    <w:tmpl w:val="637026B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42C3D"/>
    <w:multiLevelType w:val="hybridMultilevel"/>
    <w:tmpl w:val="AAB441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F6D17"/>
    <w:multiLevelType w:val="hybridMultilevel"/>
    <w:tmpl w:val="D4009CD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327808">
    <w:abstractNumId w:val="4"/>
  </w:num>
  <w:num w:numId="2" w16cid:durableId="1123839578">
    <w:abstractNumId w:val="3"/>
  </w:num>
  <w:num w:numId="3" w16cid:durableId="447702224">
    <w:abstractNumId w:val="2"/>
  </w:num>
  <w:num w:numId="4" w16cid:durableId="1294558858">
    <w:abstractNumId w:val="1"/>
  </w:num>
  <w:num w:numId="5" w16cid:durableId="169438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4B"/>
    <w:rsid w:val="0000402A"/>
    <w:rsid w:val="00005F7C"/>
    <w:rsid w:val="00030758"/>
    <w:rsid w:val="00086F4A"/>
    <w:rsid w:val="0009012D"/>
    <w:rsid w:val="000E73F9"/>
    <w:rsid w:val="00127CEA"/>
    <w:rsid w:val="00155CD7"/>
    <w:rsid w:val="00171181"/>
    <w:rsid w:val="0017516D"/>
    <w:rsid w:val="001B6BC0"/>
    <w:rsid w:val="001C216A"/>
    <w:rsid w:val="001D2ED4"/>
    <w:rsid w:val="001D7243"/>
    <w:rsid w:val="001F3432"/>
    <w:rsid w:val="00215328"/>
    <w:rsid w:val="002245E7"/>
    <w:rsid w:val="00292DCF"/>
    <w:rsid w:val="002B5242"/>
    <w:rsid w:val="002C7DE7"/>
    <w:rsid w:val="002E4D9E"/>
    <w:rsid w:val="002E5091"/>
    <w:rsid w:val="00317DBE"/>
    <w:rsid w:val="00352B24"/>
    <w:rsid w:val="00362BE8"/>
    <w:rsid w:val="0038276E"/>
    <w:rsid w:val="003864C9"/>
    <w:rsid w:val="003A4AA7"/>
    <w:rsid w:val="003B31B1"/>
    <w:rsid w:val="003D677A"/>
    <w:rsid w:val="003F66E1"/>
    <w:rsid w:val="00414DD5"/>
    <w:rsid w:val="00415E86"/>
    <w:rsid w:val="00456D49"/>
    <w:rsid w:val="00477F14"/>
    <w:rsid w:val="004B19DB"/>
    <w:rsid w:val="004B3C4A"/>
    <w:rsid w:val="004E46D6"/>
    <w:rsid w:val="00501CC1"/>
    <w:rsid w:val="00505C9E"/>
    <w:rsid w:val="005358A6"/>
    <w:rsid w:val="005724A7"/>
    <w:rsid w:val="005B728F"/>
    <w:rsid w:val="005C050B"/>
    <w:rsid w:val="005C277F"/>
    <w:rsid w:val="005D2AEB"/>
    <w:rsid w:val="005F6632"/>
    <w:rsid w:val="005F7E62"/>
    <w:rsid w:val="006107A8"/>
    <w:rsid w:val="00624EB5"/>
    <w:rsid w:val="006543F9"/>
    <w:rsid w:val="00656DF7"/>
    <w:rsid w:val="00681C83"/>
    <w:rsid w:val="00687BB1"/>
    <w:rsid w:val="006923C0"/>
    <w:rsid w:val="006B0DEA"/>
    <w:rsid w:val="006B4387"/>
    <w:rsid w:val="006E06DA"/>
    <w:rsid w:val="006F7995"/>
    <w:rsid w:val="00711863"/>
    <w:rsid w:val="00750985"/>
    <w:rsid w:val="007527AB"/>
    <w:rsid w:val="00764C77"/>
    <w:rsid w:val="00785FC9"/>
    <w:rsid w:val="007A738F"/>
    <w:rsid w:val="00802BED"/>
    <w:rsid w:val="00816E08"/>
    <w:rsid w:val="00821148"/>
    <w:rsid w:val="00847C72"/>
    <w:rsid w:val="00850B79"/>
    <w:rsid w:val="0089439D"/>
    <w:rsid w:val="008D6651"/>
    <w:rsid w:val="00901529"/>
    <w:rsid w:val="00931173"/>
    <w:rsid w:val="00931F72"/>
    <w:rsid w:val="009647E9"/>
    <w:rsid w:val="009A20BD"/>
    <w:rsid w:val="009A6B4D"/>
    <w:rsid w:val="009B4BA8"/>
    <w:rsid w:val="009C0DF7"/>
    <w:rsid w:val="009C1AFB"/>
    <w:rsid w:val="009E574C"/>
    <w:rsid w:val="009F3889"/>
    <w:rsid w:val="009F504B"/>
    <w:rsid w:val="00A178D6"/>
    <w:rsid w:val="00A2202A"/>
    <w:rsid w:val="00A42853"/>
    <w:rsid w:val="00A4350E"/>
    <w:rsid w:val="00AB2674"/>
    <w:rsid w:val="00B2488E"/>
    <w:rsid w:val="00B53071"/>
    <w:rsid w:val="00B5671D"/>
    <w:rsid w:val="00B57C17"/>
    <w:rsid w:val="00B75D7B"/>
    <w:rsid w:val="00BA3207"/>
    <w:rsid w:val="00BC4530"/>
    <w:rsid w:val="00BC45CD"/>
    <w:rsid w:val="00BC73F8"/>
    <w:rsid w:val="00BE53C2"/>
    <w:rsid w:val="00C13997"/>
    <w:rsid w:val="00C2653A"/>
    <w:rsid w:val="00C71BE5"/>
    <w:rsid w:val="00C731DF"/>
    <w:rsid w:val="00C86B04"/>
    <w:rsid w:val="00CB495A"/>
    <w:rsid w:val="00CD1A58"/>
    <w:rsid w:val="00CD5E90"/>
    <w:rsid w:val="00CE474A"/>
    <w:rsid w:val="00D13A80"/>
    <w:rsid w:val="00D140D6"/>
    <w:rsid w:val="00D27A79"/>
    <w:rsid w:val="00D51536"/>
    <w:rsid w:val="00D910F3"/>
    <w:rsid w:val="00DC6359"/>
    <w:rsid w:val="00DF655B"/>
    <w:rsid w:val="00DF691E"/>
    <w:rsid w:val="00E158D7"/>
    <w:rsid w:val="00E34B73"/>
    <w:rsid w:val="00E71333"/>
    <w:rsid w:val="00E71829"/>
    <w:rsid w:val="00E758F7"/>
    <w:rsid w:val="00E75DBE"/>
    <w:rsid w:val="00EC5523"/>
    <w:rsid w:val="00EF28DD"/>
    <w:rsid w:val="00EF5635"/>
    <w:rsid w:val="00EF7F2D"/>
    <w:rsid w:val="00F00E16"/>
    <w:rsid w:val="00F02790"/>
    <w:rsid w:val="00F276D8"/>
    <w:rsid w:val="00F366BF"/>
    <w:rsid w:val="00F372BC"/>
    <w:rsid w:val="00F4382B"/>
    <w:rsid w:val="00F61E94"/>
    <w:rsid w:val="00F86DFA"/>
    <w:rsid w:val="00F947FE"/>
    <w:rsid w:val="00FA0A6C"/>
    <w:rsid w:val="00FB0577"/>
    <w:rsid w:val="00FB1AD1"/>
    <w:rsid w:val="00FB4F67"/>
    <w:rsid w:val="00FB7291"/>
    <w:rsid w:val="00FF2E46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F2AD5"/>
  <w15:chartTrackingRefBased/>
  <w15:docId w15:val="{3552B231-A0EA-4E54-AD70-A5D67875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D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EF28DD"/>
    <w:rPr>
      <w:color w:val="000000" w:themeColor="text1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38276E"/>
    <w:rPr>
      <w:color w:val="808080"/>
    </w:rPr>
  </w:style>
  <w:style w:type="paragraph" w:styleId="Listeafsnit">
    <w:name w:val="List Paragraph"/>
    <w:basedOn w:val="Normal"/>
    <w:uiPriority w:val="34"/>
    <w:rsid w:val="001F3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25A362-79BC-4B2D-AE2D-885173673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AE1CB8-148B-4701-B8B5-653F33909D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4E8E60-FE98-47F7-B7F6-10518A821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62680E-53D7-45B5-8F65-1EA16615F420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150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96</cp:revision>
  <cp:lastPrinted>2019-01-25T11:49:00Z</cp:lastPrinted>
  <dcterms:created xsi:type="dcterms:W3CDTF">2019-01-25T08:03:00Z</dcterms:created>
  <dcterms:modified xsi:type="dcterms:W3CDTF">2024-08-22T06:18:00Z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0x0101000E73988BC136994082A04BD157845442</vt:lpwstr>
  </property>
  <property fmtid="{D5CDD505-2E9C-101B-9397-08002B2CF9AE}" pid="3" name="MediaServiceImageTags">
    <vt:lpwstr/>
  </property>
</Properties>
</file>