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D492B6" w14:textId="77777777" w:rsidR="004076EF" w:rsidRDefault="004076EF" w:rsidP="004076EF">
      <w:pPr>
        <w:spacing w:after="45" w:line="240" w:lineRule="auto"/>
        <w:textAlignment w:val="baseline"/>
        <w:rPr>
          <w:rFonts w:ascii="Founders-Grotesk-Medium" w:eastAsia="Times New Roman" w:hAnsi="Founders-Grotesk-Medium" w:cs="Helvetica"/>
          <w:caps/>
          <w:color w:val="DD0000"/>
          <w:kern w:val="0"/>
          <w:sz w:val="24"/>
          <w:szCs w:val="24"/>
          <w:lang w:eastAsia="da-DK"/>
          <w14:ligatures w14:val="none"/>
        </w:rPr>
      </w:pPr>
      <w:r w:rsidRPr="004076EF">
        <w:rPr>
          <w:rFonts w:ascii="Founders-Grotesk-Medium" w:eastAsia="Times New Roman" w:hAnsi="Founders-Grotesk-Medium" w:cs="Helvetica"/>
          <w:caps/>
          <w:color w:val="DD0000"/>
          <w:kern w:val="0"/>
          <w:sz w:val="24"/>
          <w:szCs w:val="24"/>
          <w:lang w:eastAsia="da-DK"/>
          <w14:ligatures w14:val="none"/>
        </w:rPr>
        <w:t>BAGGRUND</w:t>
      </w:r>
    </w:p>
    <w:p w14:paraId="390D2529" w14:textId="77777777" w:rsidR="004076EF" w:rsidRPr="004076EF" w:rsidRDefault="004076EF" w:rsidP="004076EF">
      <w:pPr>
        <w:spacing w:after="45" w:line="240" w:lineRule="auto"/>
        <w:textAlignment w:val="baseline"/>
        <w:rPr>
          <w:rFonts w:ascii="Founders-Grotesk-Medium" w:eastAsia="Times New Roman" w:hAnsi="Founders-Grotesk-Medium" w:cs="Helvetica"/>
          <w:caps/>
          <w:color w:val="DD0000"/>
          <w:kern w:val="0"/>
          <w:sz w:val="24"/>
          <w:szCs w:val="24"/>
          <w:lang w:eastAsia="da-DK"/>
          <w14:ligatures w14:val="none"/>
        </w:rPr>
      </w:pPr>
      <w:r>
        <w:rPr>
          <w:rFonts w:ascii="Founders-Grotesk-Medium" w:eastAsia="Times New Roman" w:hAnsi="Founders-Grotesk-Medium" w:cs="Helvetica"/>
          <w:caps/>
          <w:color w:val="DD0000"/>
          <w:kern w:val="0"/>
          <w:sz w:val="24"/>
          <w:szCs w:val="24"/>
          <w:lang w:eastAsia="da-DK"/>
          <w14:ligatures w14:val="none"/>
        </w:rPr>
        <w:t>Information 11.2.2015</w:t>
      </w:r>
    </w:p>
    <w:p w14:paraId="485775F4" w14:textId="77777777" w:rsidR="004076EF" w:rsidRPr="004076EF" w:rsidRDefault="004076EF" w:rsidP="004076EF">
      <w:pPr>
        <w:spacing w:after="150" w:line="240" w:lineRule="auto"/>
        <w:textAlignment w:val="baseline"/>
        <w:outlineLvl w:val="0"/>
        <w:rPr>
          <w:rFonts w:ascii="Georgia" w:eastAsia="Times New Roman" w:hAnsi="Georgia" w:cs="Times New Roman"/>
          <w:color w:val="222222"/>
          <w:kern w:val="36"/>
          <w:sz w:val="44"/>
          <w:szCs w:val="44"/>
          <w:lang w:eastAsia="da-DK"/>
          <w14:ligatures w14:val="none"/>
        </w:rPr>
      </w:pPr>
      <w:r w:rsidRPr="004076EF">
        <w:rPr>
          <w:rFonts w:ascii="Georgia" w:eastAsia="Times New Roman" w:hAnsi="Georgia" w:cs="Times New Roman"/>
          <w:color w:val="222222"/>
          <w:kern w:val="36"/>
          <w:sz w:val="44"/>
          <w:szCs w:val="44"/>
          <w:lang w:eastAsia="da-DK"/>
          <w14:ligatures w14:val="none"/>
        </w:rPr>
        <w:t>Kvindernes rolle i den islamiske stat</w:t>
      </w:r>
    </w:p>
    <w:p w14:paraId="5E54E63C" w14:textId="77777777" w:rsidR="004076EF" w:rsidRPr="004076EF" w:rsidRDefault="004076EF" w:rsidP="004076EF">
      <w:pPr>
        <w:spacing w:after="0" w:line="240" w:lineRule="auto"/>
        <w:textAlignment w:val="baseline"/>
        <w:rPr>
          <w:rFonts w:eastAsia="Times New Roman" w:cstheme="minorHAnsi"/>
          <w:color w:val="666666"/>
          <w:kern w:val="0"/>
          <w:sz w:val="28"/>
          <w:szCs w:val="28"/>
          <w:lang w:eastAsia="da-DK"/>
          <w14:ligatures w14:val="none"/>
        </w:rPr>
      </w:pPr>
      <w:r w:rsidRPr="004076EF">
        <w:rPr>
          <w:rFonts w:eastAsia="Times New Roman" w:cstheme="minorHAnsi"/>
          <w:color w:val="666666"/>
          <w:kern w:val="0"/>
          <w:sz w:val="28"/>
          <w:szCs w:val="28"/>
          <w:lang w:eastAsia="da-DK"/>
          <w14:ligatures w14:val="none"/>
        </w:rPr>
        <w:t>Islamisk Stats kvindebrigade Al-</w:t>
      </w:r>
      <w:proofErr w:type="spellStart"/>
      <w:r w:rsidRPr="004076EF">
        <w:rPr>
          <w:rFonts w:eastAsia="Times New Roman" w:cstheme="minorHAnsi"/>
          <w:color w:val="666666"/>
          <w:kern w:val="0"/>
          <w:sz w:val="28"/>
          <w:szCs w:val="28"/>
          <w:lang w:eastAsia="da-DK"/>
          <w14:ligatures w14:val="none"/>
        </w:rPr>
        <w:t>Khanssaa</w:t>
      </w:r>
      <w:proofErr w:type="spellEnd"/>
      <w:r w:rsidRPr="004076EF">
        <w:rPr>
          <w:rFonts w:eastAsia="Times New Roman" w:cstheme="minorHAnsi"/>
          <w:color w:val="666666"/>
          <w:kern w:val="0"/>
          <w:sz w:val="28"/>
          <w:szCs w:val="28"/>
          <w:lang w:eastAsia="da-DK"/>
          <w14:ligatures w14:val="none"/>
        </w:rPr>
        <w:t xml:space="preserve"> har udsendt en guide til, hvordan kvinder bør leve deres liv i den islamiske stat. Her er nogle uddrag af den 31 sider lange manual</w:t>
      </w:r>
    </w:p>
    <w:p w14:paraId="7A116868" w14:textId="77777777" w:rsidR="004076EF" w:rsidRPr="004076EF" w:rsidRDefault="004076EF" w:rsidP="004076EF">
      <w:pPr>
        <w:spacing w:after="0" w:line="390" w:lineRule="atLeast"/>
        <w:textAlignment w:val="baseline"/>
        <w:rPr>
          <w:rFonts w:eastAsia="Times New Roman" w:cstheme="minorHAnsi"/>
          <w:caps/>
          <w:color w:val="000000"/>
          <w:kern w:val="0"/>
          <w:sz w:val="28"/>
          <w:szCs w:val="28"/>
          <w:lang w:eastAsia="da-DK"/>
          <w14:ligatures w14:val="none"/>
        </w:rPr>
      </w:pPr>
      <w:r w:rsidRPr="004076EF">
        <w:rPr>
          <w:rFonts w:eastAsia="Times New Roman" w:cstheme="minorHAnsi"/>
          <w:caps/>
          <w:color w:val="000000"/>
          <w:kern w:val="0"/>
          <w:sz w:val="28"/>
          <w:szCs w:val="28"/>
          <w:lang w:eastAsia="da-DK"/>
          <w14:ligatures w14:val="none"/>
        </w:rPr>
        <w:t>UDLAND</w:t>
      </w:r>
    </w:p>
    <w:p w14:paraId="08DF4B1B" w14:textId="77777777" w:rsidR="004076EF" w:rsidRPr="004076EF" w:rsidRDefault="004076EF" w:rsidP="004076EF">
      <w:pPr>
        <w:spacing w:line="390" w:lineRule="atLeast"/>
        <w:textAlignment w:val="baseline"/>
        <w:rPr>
          <w:rFonts w:eastAsia="Times New Roman" w:cstheme="minorHAnsi"/>
          <w:color w:val="666666"/>
          <w:kern w:val="0"/>
          <w:sz w:val="28"/>
          <w:szCs w:val="28"/>
          <w:lang w:eastAsia="da-DK"/>
          <w14:ligatures w14:val="none"/>
        </w:rPr>
      </w:pPr>
      <w:r w:rsidRPr="004076EF">
        <w:rPr>
          <w:rFonts w:eastAsia="Times New Roman" w:cstheme="minorHAnsi"/>
          <w:color w:val="666666"/>
          <w:kern w:val="0"/>
          <w:sz w:val="28"/>
          <w:szCs w:val="28"/>
          <w:bdr w:val="none" w:sz="0" w:space="0" w:color="auto" w:frame="1"/>
          <w:lang w:eastAsia="da-DK"/>
          <w14:ligatures w14:val="none"/>
        </w:rPr>
        <w:t>11. februar 2015</w:t>
      </w:r>
    </w:p>
    <w:p w14:paraId="7950FEE1" w14:textId="77777777" w:rsidR="004076EF" w:rsidRPr="004076EF" w:rsidRDefault="004076EF" w:rsidP="004076EF">
      <w:pPr>
        <w:spacing w:after="105" w:line="240" w:lineRule="auto"/>
        <w:textAlignment w:val="baseline"/>
        <w:outlineLvl w:val="3"/>
        <w:rPr>
          <w:rFonts w:eastAsia="Times New Roman" w:cstheme="minorHAnsi"/>
          <w:b/>
          <w:bCs/>
          <w:color w:val="000000"/>
          <w:kern w:val="0"/>
          <w:sz w:val="28"/>
          <w:szCs w:val="28"/>
          <w:lang w:eastAsia="da-DK"/>
          <w14:ligatures w14:val="none"/>
        </w:rPr>
      </w:pPr>
      <w:r w:rsidRPr="004076EF">
        <w:rPr>
          <w:rFonts w:eastAsia="Times New Roman" w:cstheme="minorHAnsi"/>
          <w:b/>
          <w:bCs/>
          <w:color w:val="000000"/>
          <w:kern w:val="0"/>
          <w:sz w:val="28"/>
          <w:szCs w:val="28"/>
          <w:lang w:eastAsia="da-DK"/>
          <w14:ligatures w14:val="none"/>
        </w:rPr>
        <w:t>Om kvindens rolle</w:t>
      </w:r>
    </w:p>
    <w:p w14:paraId="334F0728" w14:textId="77777777" w:rsidR="004076EF" w:rsidRPr="004076EF" w:rsidRDefault="004076EF" w:rsidP="004076EF">
      <w:pPr>
        <w:spacing w:after="225" w:line="240" w:lineRule="auto"/>
        <w:textAlignment w:val="baseline"/>
        <w:rPr>
          <w:rFonts w:eastAsia="Times New Roman" w:cstheme="minorHAnsi"/>
          <w:color w:val="222222"/>
          <w:kern w:val="0"/>
          <w:sz w:val="28"/>
          <w:szCs w:val="28"/>
          <w:lang w:eastAsia="da-DK"/>
          <w14:ligatures w14:val="none"/>
        </w:rPr>
      </w:pPr>
      <w:r w:rsidRPr="004076EF">
        <w:rPr>
          <w:rFonts w:eastAsia="Times New Roman" w:cstheme="minorHAnsi"/>
          <w:color w:val="222222"/>
          <w:kern w:val="0"/>
          <w:sz w:val="28"/>
          <w:szCs w:val="28"/>
          <w:lang w:eastAsia="da-DK"/>
          <w14:ligatures w14:val="none"/>
        </w:rPr>
        <w:t>Kvindens storslåede rolle, formålet med hendes eksistens, er den Guddommelige pligt: moderskabet.</w:t>
      </w:r>
    </w:p>
    <w:p w14:paraId="79D26850" w14:textId="77777777" w:rsidR="004076EF" w:rsidRPr="004076EF" w:rsidRDefault="004076EF" w:rsidP="004076EF">
      <w:pPr>
        <w:spacing w:before="225" w:after="225" w:line="240" w:lineRule="auto"/>
        <w:textAlignment w:val="baseline"/>
        <w:rPr>
          <w:rFonts w:eastAsia="Times New Roman" w:cstheme="minorHAnsi"/>
          <w:color w:val="222222"/>
          <w:kern w:val="0"/>
          <w:sz w:val="28"/>
          <w:szCs w:val="28"/>
          <w:lang w:eastAsia="da-DK"/>
          <w14:ligatures w14:val="none"/>
        </w:rPr>
      </w:pPr>
      <w:r w:rsidRPr="004076EF">
        <w:rPr>
          <w:rFonts w:eastAsia="Times New Roman" w:cstheme="minorHAnsi"/>
          <w:color w:val="222222"/>
          <w:kern w:val="0"/>
          <w:sz w:val="28"/>
          <w:szCs w:val="28"/>
          <w:lang w:eastAsia="da-DK"/>
          <w14:ligatures w14:val="none"/>
        </w:rPr>
        <w:t>Kvindes rolle og retmæssige plads er (…) at opdrage og uddanne, beskytte og drage omsorg for den næste generation. Hun kan ikke opfylde denne rolle, hvis hun er analfabet og uvidende. Derfor forbyder eller fraråder islam ikke uddannelse (…) af kvinder.</w:t>
      </w:r>
    </w:p>
    <w:p w14:paraId="17F8BCA7" w14:textId="77777777" w:rsidR="004076EF" w:rsidRPr="004076EF" w:rsidRDefault="004076EF" w:rsidP="004076EF">
      <w:pPr>
        <w:spacing w:after="0" w:line="240" w:lineRule="auto"/>
        <w:textAlignment w:val="baseline"/>
        <w:rPr>
          <w:rFonts w:eastAsia="Times New Roman" w:cstheme="minorHAnsi"/>
          <w:color w:val="222222"/>
          <w:kern w:val="0"/>
          <w:sz w:val="28"/>
          <w:szCs w:val="28"/>
          <w:lang w:eastAsia="da-DK"/>
          <w14:ligatures w14:val="none"/>
        </w:rPr>
      </w:pPr>
      <w:r w:rsidRPr="004076EF">
        <w:rPr>
          <w:rFonts w:eastAsia="Times New Roman" w:cstheme="minorHAnsi"/>
          <w:color w:val="222222"/>
          <w:kern w:val="0"/>
          <w:sz w:val="28"/>
          <w:szCs w:val="28"/>
          <w:lang w:eastAsia="da-DK"/>
          <w14:ligatures w14:val="none"/>
        </w:rPr>
        <w:t>At bære en søn af Adam, tage sig af ham og forberede ham på livet er et vanskeligt job, som Gud har betroet til Adams kone (Eva, </w:t>
      </w:r>
      <w:r w:rsidRPr="004076EF">
        <w:rPr>
          <w:rFonts w:eastAsia="Times New Roman" w:cstheme="minorHAnsi"/>
          <w:color w:val="222222"/>
          <w:kern w:val="0"/>
          <w:sz w:val="28"/>
          <w:szCs w:val="28"/>
          <w:bdr w:val="none" w:sz="0" w:space="0" w:color="auto" w:frame="1"/>
          <w:lang w:eastAsia="da-DK"/>
          <w14:ligatures w14:val="none"/>
        </w:rPr>
        <w:t>red.</w:t>
      </w:r>
      <w:r w:rsidRPr="004076EF">
        <w:rPr>
          <w:rFonts w:eastAsia="Times New Roman" w:cstheme="minorHAnsi"/>
          <w:color w:val="222222"/>
          <w:kern w:val="0"/>
          <w:sz w:val="28"/>
          <w:szCs w:val="28"/>
          <w:lang w:eastAsia="da-DK"/>
          <w14:ligatures w14:val="none"/>
        </w:rPr>
        <w:t>), fordi kun hun har de fysiske og psykiske karakteristika, som gør, at hun kan løse denne vanskelige opgave. Og for dette får hun langt større belønning fra Gud, end hun kunne have opnået ved at arbejde, uanset hvor succesfuld hun måtte være i sit job.</w:t>
      </w:r>
    </w:p>
    <w:p w14:paraId="3C6A023F" w14:textId="77777777" w:rsidR="004076EF" w:rsidRPr="004076EF" w:rsidRDefault="004076EF" w:rsidP="004076EF">
      <w:pPr>
        <w:spacing w:before="450" w:after="105" w:line="240" w:lineRule="auto"/>
        <w:textAlignment w:val="baseline"/>
        <w:outlineLvl w:val="3"/>
        <w:rPr>
          <w:rFonts w:eastAsia="Times New Roman" w:cstheme="minorHAnsi"/>
          <w:b/>
          <w:bCs/>
          <w:color w:val="000000"/>
          <w:kern w:val="0"/>
          <w:sz w:val="28"/>
          <w:szCs w:val="28"/>
          <w:lang w:eastAsia="da-DK"/>
          <w14:ligatures w14:val="none"/>
        </w:rPr>
      </w:pPr>
      <w:r w:rsidRPr="004076EF">
        <w:rPr>
          <w:rFonts w:eastAsia="Times New Roman" w:cstheme="minorHAnsi"/>
          <w:b/>
          <w:bCs/>
          <w:color w:val="000000"/>
          <w:kern w:val="0"/>
          <w:sz w:val="28"/>
          <w:szCs w:val="28"/>
          <w:lang w:eastAsia="da-DK"/>
          <w14:ligatures w14:val="none"/>
        </w:rPr>
        <w:t>Om kvinders livsstil</w:t>
      </w:r>
    </w:p>
    <w:p w14:paraId="49E511D7" w14:textId="77777777" w:rsidR="004076EF" w:rsidRPr="004076EF" w:rsidRDefault="004076EF" w:rsidP="004076EF">
      <w:pPr>
        <w:spacing w:after="225" w:line="240" w:lineRule="auto"/>
        <w:textAlignment w:val="baseline"/>
        <w:rPr>
          <w:rFonts w:eastAsia="Times New Roman" w:cstheme="minorHAnsi"/>
          <w:color w:val="222222"/>
          <w:kern w:val="0"/>
          <w:sz w:val="28"/>
          <w:szCs w:val="28"/>
          <w:lang w:eastAsia="da-DK"/>
          <w14:ligatures w14:val="none"/>
        </w:rPr>
      </w:pPr>
      <w:r w:rsidRPr="004076EF">
        <w:rPr>
          <w:rFonts w:eastAsia="Times New Roman" w:cstheme="minorHAnsi"/>
          <w:color w:val="222222"/>
          <w:kern w:val="0"/>
          <w:sz w:val="28"/>
          <w:szCs w:val="28"/>
          <w:lang w:eastAsia="da-DK"/>
          <w14:ligatures w14:val="none"/>
        </w:rPr>
        <w:t>Det er altid at foretrække, at en kvinde forbliver skjult og tildækket og bidrager til samfundet fra kulissen.</w:t>
      </w:r>
    </w:p>
    <w:p w14:paraId="73EA2E9B" w14:textId="77777777" w:rsidR="004076EF" w:rsidRPr="004076EF" w:rsidRDefault="004076EF" w:rsidP="004076EF">
      <w:pPr>
        <w:spacing w:before="225" w:after="225" w:line="240" w:lineRule="auto"/>
        <w:textAlignment w:val="baseline"/>
        <w:rPr>
          <w:rFonts w:eastAsia="Times New Roman" w:cstheme="minorHAnsi"/>
          <w:color w:val="222222"/>
          <w:kern w:val="0"/>
          <w:sz w:val="28"/>
          <w:szCs w:val="28"/>
          <w:lang w:eastAsia="da-DK"/>
          <w14:ligatures w14:val="none"/>
        </w:rPr>
      </w:pPr>
      <w:r w:rsidRPr="004076EF">
        <w:rPr>
          <w:rFonts w:eastAsia="Times New Roman" w:cstheme="minorHAnsi"/>
          <w:color w:val="222222"/>
          <w:kern w:val="0"/>
          <w:sz w:val="28"/>
          <w:szCs w:val="28"/>
          <w:lang w:eastAsia="da-DK"/>
          <w14:ligatures w14:val="none"/>
        </w:rPr>
        <w:t>Gud har bestemt, at kvinder skal leve et tilbagetrukket liv, og det kan ikke være bedre, for han er Skaberen, og Han ved, hvad der er rigtigt, og hvad der ikke er rigtigt i religiøse spørgsmål.</w:t>
      </w:r>
    </w:p>
    <w:p w14:paraId="7A0AF7C7" w14:textId="77777777" w:rsidR="004076EF" w:rsidRPr="004076EF" w:rsidRDefault="004076EF" w:rsidP="004076EF">
      <w:pPr>
        <w:spacing w:before="450" w:after="105" w:line="240" w:lineRule="auto"/>
        <w:textAlignment w:val="baseline"/>
        <w:outlineLvl w:val="3"/>
        <w:rPr>
          <w:rFonts w:eastAsia="Times New Roman" w:cstheme="minorHAnsi"/>
          <w:b/>
          <w:bCs/>
          <w:color w:val="000000"/>
          <w:kern w:val="0"/>
          <w:sz w:val="28"/>
          <w:szCs w:val="28"/>
          <w:lang w:eastAsia="da-DK"/>
          <w14:ligatures w14:val="none"/>
        </w:rPr>
      </w:pPr>
      <w:r w:rsidRPr="004076EF">
        <w:rPr>
          <w:rFonts w:eastAsia="Times New Roman" w:cstheme="minorHAnsi"/>
          <w:b/>
          <w:bCs/>
          <w:color w:val="000000"/>
          <w:kern w:val="0"/>
          <w:sz w:val="28"/>
          <w:szCs w:val="28"/>
          <w:lang w:eastAsia="da-DK"/>
          <w14:ligatures w14:val="none"/>
        </w:rPr>
        <w:t>Om forskellen på mænd og kvinder</w:t>
      </w:r>
    </w:p>
    <w:p w14:paraId="11D076B8" w14:textId="77777777" w:rsidR="004076EF" w:rsidRPr="004076EF" w:rsidRDefault="004076EF" w:rsidP="004076EF">
      <w:pPr>
        <w:spacing w:after="225" w:line="240" w:lineRule="auto"/>
        <w:textAlignment w:val="baseline"/>
        <w:rPr>
          <w:rFonts w:eastAsia="Times New Roman" w:cstheme="minorHAnsi"/>
          <w:color w:val="222222"/>
          <w:kern w:val="0"/>
          <w:sz w:val="28"/>
          <w:szCs w:val="28"/>
          <w:lang w:eastAsia="da-DK"/>
          <w14:ligatures w14:val="none"/>
        </w:rPr>
      </w:pPr>
      <w:r w:rsidRPr="004076EF">
        <w:rPr>
          <w:rFonts w:eastAsia="Times New Roman" w:cstheme="minorHAnsi"/>
          <w:color w:val="222222"/>
          <w:kern w:val="0"/>
          <w:sz w:val="28"/>
          <w:szCs w:val="28"/>
          <w:lang w:eastAsia="da-DK"/>
          <w14:ligatures w14:val="none"/>
        </w:rPr>
        <w:t>Kvinder er i besiddelse af denne himmelske hemmelighed, hvor de egner sig til et stillesiddende liv, hviler i sig selv og repræsenterer stilhed og stabilitet, hvorimod det med mænd forholder sig omvendt.</w:t>
      </w:r>
    </w:p>
    <w:p w14:paraId="05673A34" w14:textId="77777777" w:rsidR="004076EF" w:rsidRPr="004076EF" w:rsidRDefault="004076EF" w:rsidP="004076EF">
      <w:pPr>
        <w:spacing w:before="225" w:after="225" w:line="240" w:lineRule="auto"/>
        <w:textAlignment w:val="baseline"/>
        <w:rPr>
          <w:rFonts w:eastAsia="Times New Roman" w:cstheme="minorHAnsi"/>
          <w:color w:val="222222"/>
          <w:kern w:val="0"/>
          <w:sz w:val="28"/>
          <w:szCs w:val="28"/>
          <w:lang w:eastAsia="da-DK"/>
          <w14:ligatures w14:val="none"/>
        </w:rPr>
      </w:pPr>
      <w:r w:rsidRPr="004076EF">
        <w:rPr>
          <w:rFonts w:eastAsia="Times New Roman" w:cstheme="minorHAnsi"/>
          <w:color w:val="222222"/>
          <w:kern w:val="0"/>
          <w:sz w:val="28"/>
          <w:szCs w:val="28"/>
          <w:lang w:eastAsia="da-DK"/>
          <w14:ligatures w14:val="none"/>
        </w:rPr>
        <w:t>Mandens natur er at bevæge sig, at være i forandringens element.</w:t>
      </w:r>
    </w:p>
    <w:p w14:paraId="643089B2" w14:textId="77777777" w:rsidR="004076EF" w:rsidRPr="004076EF" w:rsidRDefault="004076EF" w:rsidP="004076EF">
      <w:pPr>
        <w:spacing w:before="225" w:after="225" w:line="240" w:lineRule="auto"/>
        <w:textAlignment w:val="baseline"/>
        <w:rPr>
          <w:rFonts w:eastAsia="Times New Roman" w:cstheme="minorHAnsi"/>
          <w:color w:val="222222"/>
          <w:kern w:val="0"/>
          <w:sz w:val="28"/>
          <w:szCs w:val="28"/>
          <w:lang w:eastAsia="da-DK"/>
          <w14:ligatures w14:val="none"/>
        </w:rPr>
      </w:pPr>
      <w:r w:rsidRPr="004076EF">
        <w:rPr>
          <w:rFonts w:eastAsia="Times New Roman" w:cstheme="minorHAnsi"/>
          <w:color w:val="222222"/>
          <w:kern w:val="0"/>
          <w:sz w:val="28"/>
          <w:szCs w:val="28"/>
          <w:lang w:eastAsia="da-DK"/>
          <w14:ligatures w14:val="none"/>
        </w:rPr>
        <w:lastRenderedPageBreak/>
        <w:t>Blandes disse roller sammen, bliver menneskeheden kastet ud i en tilstand af kaos og ustabilitet. Samfundets grundvold rystes, dets fundament smuldrer, og dets mure falder sammen.</w:t>
      </w:r>
    </w:p>
    <w:p w14:paraId="351F6355" w14:textId="77777777" w:rsidR="004076EF" w:rsidRPr="004076EF" w:rsidRDefault="004076EF" w:rsidP="004076EF">
      <w:pPr>
        <w:spacing w:before="450" w:after="105" w:line="240" w:lineRule="auto"/>
        <w:textAlignment w:val="baseline"/>
        <w:outlineLvl w:val="3"/>
        <w:rPr>
          <w:rFonts w:eastAsia="Times New Roman" w:cstheme="minorHAnsi"/>
          <w:b/>
          <w:bCs/>
          <w:color w:val="000000"/>
          <w:kern w:val="0"/>
          <w:sz w:val="28"/>
          <w:szCs w:val="28"/>
          <w:lang w:eastAsia="da-DK"/>
          <w14:ligatures w14:val="none"/>
        </w:rPr>
      </w:pPr>
      <w:r w:rsidRPr="004076EF">
        <w:rPr>
          <w:rFonts w:eastAsia="Times New Roman" w:cstheme="minorHAnsi"/>
          <w:b/>
          <w:bCs/>
          <w:color w:val="000000"/>
          <w:kern w:val="0"/>
          <w:sz w:val="28"/>
          <w:szCs w:val="28"/>
          <w:lang w:eastAsia="da-DK"/>
          <w14:ligatures w14:val="none"/>
        </w:rPr>
        <w:t>Om ægteskab</w:t>
      </w:r>
    </w:p>
    <w:p w14:paraId="10327C6A" w14:textId="77777777" w:rsidR="004076EF" w:rsidRPr="004076EF" w:rsidRDefault="004076EF" w:rsidP="004076EF">
      <w:pPr>
        <w:spacing w:after="225" w:line="240" w:lineRule="auto"/>
        <w:textAlignment w:val="baseline"/>
        <w:rPr>
          <w:rFonts w:eastAsia="Times New Roman" w:cstheme="minorHAnsi"/>
          <w:color w:val="222222"/>
          <w:kern w:val="0"/>
          <w:sz w:val="28"/>
          <w:szCs w:val="28"/>
          <w:lang w:eastAsia="da-DK"/>
          <w14:ligatures w14:val="none"/>
        </w:rPr>
      </w:pPr>
      <w:r w:rsidRPr="004076EF">
        <w:rPr>
          <w:rFonts w:eastAsia="Times New Roman" w:cstheme="minorHAnsi"/>
          <w:color w:val="222222"/>
          <w:kern w:val="0"/>
          <w:sz w:val="28"/>
          <w:szCs w:val="28"/>
          <w:lang w:eastAsia="da-DK"/>
          <w14:ligatures w14:val="none"/>
        </w:rPr>
        <w:t>Det betragtes som legitimt for en pige at gifte sig som niårig. De fleste »rene« piger vil være gift, når de er 16 eller 17, mens de er unge og aktive. Unge mænd bør ikke være mere end 20 år.</w:t>
      </w:r>
    </w:p>
    <w:p w14:paraId="7BDB9B63" w14:textId="77777777" w:rsidR="004076EF" w:rsidRPr="004076EF" w:rsidRDefault="004076EF" w:rsidP="004076EF">
      <w:pPr>
        <w:spacing w:before="450" w:after="105" w:line="240" w:lineRule="auto"/>
        <w:textAlignment w:val="baseline"/>
        <w:outlineLvl w:val="3"/>
        <w:rPr>
          <w:rFonts w:eastAsia="Times New Roman" w:cstheme="minorHAnsi"/>
          <w:b/>
          <w:bCs/>
          <w:color w:val="000000"/>
          <w:kern w:val="0"/>
          <w:sz w:val="28"/>
          <w:szCs w:val="28"/>
          <w:lang w:eastAsia="da-DK"/>
          <w14:ligatures w14:val="none"/>
        </w:rPr>
      </w:pPr>
      <w:r w:rsidRPr="004076EF">
        <w:rPr>
          <w:rFonts w:eastAsia="Times New Roman" w:cstheme="minorHAnsi"/>
          <w:b/>
          <w:bCs/>
          <w:color w:val="000000"/>
          <w:kern w:val="0"/>
          <w:sz w:val="28"/>
          <w:szCs w:val="28"/>
          <w:lang w:eastAsia="da-DK"/>
          <w14:ligatures w14:val="none"/>
        </w:rPr>
        <w:t>Om kvinder og jihad</w:t>
      </w:r>
    </w:p>
    <w:p w14:paraId="32E51D9A" w14:textId="77777777" w:rsidR="004076EF" w:rsidRPr="004076EF" w:rsidRDefault="004076EF" w:rsidP="004076EF">
      <w:pPr>
        <w:spacing w:after="225" w:line="240" w:lineRule="auto"/>
        <w:textAlignment w:val="baseline"/>
        <w:rPr>
          <w:rFonts w:eastAsia="Times New Roman" w:cstheme="minorHAnsi"/>
          <w:color w:val="222222"/>
          <w:kern w:val="0"/>
          <w:sz w:val="28"/>
          <w:szCs w:val="28"/>
          <w:lang w:eastAsia="da-DK"/>
          <w14:ligatures w14:val="none"/>
        </w:rPr>
      </w:pPr>
      <w:r w:rsidRPr="004076EF">
        <w:rPr>
          <w:rFonts w:eastAsia="Times New Roman" w:cstheme="minorHAnsi"/>
          <w:color w:val="222222"/>
          <w:kern w:val="0"/>
          <w:sz w:val="28"/>
          <w:szCs w:val="28"/>
          <w:lang w:eastAsia="da-DK"/>
          <w14:ligatures w14:val="none"/>
        </w:rPr>
        <w:t>Kvindens vigtigste opgave er i huset med hendes mand og børn, men der er situationer, hvor det tilladt for visse kvinder at forlade deres hjem for at tjene samfundet:</w:t>
      </w:r>
    </w:p>
    <w:p w14:paraId="1AAD615C" w14:textId="77777777" w:rsidR="004076EF" w:rsidRPr="004076EF" w:rsidRDefault="004076EF" w:rsidP="004076EF">
      <w:pPr>
        <w:spacing w:before="225" w:after="225" w:line="240" w:lineRule="auto"/>
        <w:textAlignment w:val="baseline"/>
        <w:rPr>
          <w:rFonts w:eastAsia="Times New Roman" w:cstheme="minorHAnsi"/>
          <w:color w:val="222222"/>
          <w:kern w:val="0"/>
          <w:sz w:val="28"/>
          <w:szCs w:val="28"/>
          <w:lang w:eastAsia="da-DK"/>
          <w14:ligatures w14:val="none"/>
        </w:rPr>
      </w:pPr>
      <w:r w:rsidRPr="004076EF">
        <w:rPr>
          <w:rFonts w:eastAsia="Times New Roman" w:cstheme="minorHAnsi"/>
          <w:color w:val="222222"/>
          <w:kern w:val="0"/>
          <w:sz w:val="28"/>
          <w:szCs w:val="28"/>
          <w:lang w:eastAsia="da-DK"/>
          <w14:ligatures w14:val="none"/>
        </w:rPr>
        <w:t>– for at føre hellig krig. Hvis fjenden angriber landet, og der ikke er mænd nok til at beskytte det, og imamerne i øvrigt har udstedt en fatwa derom.</w:t>
      </w:r>
    </w:p>
    <w:p w14:paraId="087CB3AF" w14:textId="77777777" w:rsidR="004076EF" w:rsidRPr="004076EF" w:rsidRDefault="004076EF" w:rsidP="004076EF">
      <w:pPr>
        <w:spacing w:before="225" w:after="225" w:line="240" w:lineRule="auto"/>
        <w:textAlignment w:val="baseline"/>
        <w:rPr>
          <w:rFonts w:eastAsia="Times New Roman" w:cstheme="minorHAnsi"/>
          <w:color w:val="222222"/>
          <w:kern w:val="0"/>
          <w:sz w:val="28"/>
          <w:szCs w:val="28"/>
          <w:lang w:eastAsia="da-DK"/>
          <w14:ligatures w14:val="none"/>
        </w:rPr>
      </w:pPr>
      <w:r w:rsidRPr="004076EF">
        <w:rPr>
          <w:rFonts w:eastAsia="Times New Roman" w:cstheme="minorHAnsi"/>
          <w:color w:val="222222"/>
          <w:kern w:val="0"/>
          <w:sz w:val="28"/>
          <w:szCs w:val="28"/>
          <w:lang w:eastAsia="da-DK"/>
          <w14:ligatures w14:val="none"/>
        </w:rPr>
        <w:t>– for at studere islam.</w:t>
      </w:r>
    </w:p>
    <w:p w14:paraId="3305E8F6" w14:textId="77777777" w:rsidR="004076EF" w:rsidRPr="004076EF" w:rsidRDefault="004076EF" w:rsidP="004076EF">
      <w:pPr>
        <w:spacing w:before="225" w:after="225" w:line="240" w:lineRule="auto"/>
        <w:textAlignment w:val="baseline"/>
        <w:rPr>
          <w:rFonts w:eastAsia="Times New Roman" w:cstheme="minorHAnsi"/>
          <w:color w:val="222222"/>
          <w:kern w:val="0"/>
          <w:sz w:val="28"/>
          <w:szCs w:val="28"/>
          <w:lang w:eastAsia="da-DK"/>
          <w14:ligatures w14:val="none"/>
        </w:rPr>
      </w:pPr>
      <w:r w:rsidRPr="004076EF">
        <w:rPr>
          <w:rFonts w:eastAsia="Times New Roman" w:cstheme="minorHAnsi"/>
          <w:color w:val="222222"/>
          <w:kern w:val="0"/>
          <w:sz w:val="28"/>
          <w:szCs w:val="28"/>
          <w:lang w:eastAsia="da-DK"/>
          <w14:ligatures w14:val="none"/>
        </w:rPr>
        <w:t>– for at arbejde som læger eller lærere</w:t>
      </w:r>
    </w:p>
    <w:p w14:paraId="568DC9D8" w14:textId="77777777" w:rsidR="004076EF" w:rsidRPr="004076EF" w:rsidRDefault="004076EF" w:rsidP="004076EF">
      <w:pPr>
        <w:spacing w:before="450" w:after="105" w:line="240" w:lineRule="auto"/>
        <w:textAlignment w:val="baseline"/>
        <w:outlineLvl w:val="3"/>
        <w:rPr>
          <w:rFonts w:eastAsia="Times New Roman" w:cstheme="minorHAnsi"/>
          <w:b/>
          <w:bCs/>
          <w:color w:val="000000"/>
          <w:kern w:val="0"/>
          <w:sz w:val="28"/>
          <w:szCs w:val="28"/>
          <w:lang w:eastAsia="da-DK"/>
          <w14:ligatures w14:val="none"/>
        </w:rPr>
      </w:pPr>
      <w:r w:rsidRPr="004076EF">
        <w:rPr>
          <w:rFonts w:eastAsia="Times New Roman" w:cstheme="minorHAnsi"/>
          <w:b/>
          <w:bCs/>
          <w:color w:val="000000"/>
          <w:kern w:val="0"/>
          <w:sz w:val="28"/>
          <w:szCs w:val="28"/>
          <w:lang w:eastAsia="da-DK"/>
          <w14:ligatures w14:val="none"/>
        </w:rPr>
        <w:t>Forslag til curriculum for piger</w:t>
      </w:r>
    </w:p>
    <w:p w14:paraId="188545B4" w14:textId="77777777" w:rsidR="004076EF" w:rsidRPr="004076EF" w:rsidRDefault="004076EF" w:rsidP="004076EF">
      <w:pPr>
        <w:spacing w:after="225" w:line="240" w:lineRule="auto"/>
        <w:textAlignment w:val="baseline"/>
        <w:rPr>
          <w:rFonts w:eastAsia="Times New Roman" w:cstheme="minorHAnsi"/>
          <w:color w:val="222222"/>
          <w:kern w:val="0"/>
          <w:sz w:val="28"/>
          <w:szCs w:val="28"/>
          <w:lang w:eastAsia="da-DK"/>
          <w14:ligatures w14:val="none"/>
        </w:rPr>
      </w:pPr>
      <w:r w:rsidRPr="004076EF">
        <w:rPr>
          <w:rFonts w:eastAsia="Times New Roman" w:cstheme="minorHAnsi"/>
          <w:color w:val="222222"/>
          <w:kern w:val="0"/>
          <w:sz w:val="28"/>
          <w:szCs w:val="28"/>
          <w:lang w:eastAsia="da-DK"/>
          <w14:ligatures w14:val="none"/>
        </w:rPr>
        <w:t>Fra syv til ni år skal piger studere tro og religion, Koranen (læse og skrive), regning og naturvidenskab</w:t>
      </w:r>
    </w:p>
    <w:p w14:paraId="4BCFC2E3" w14:textId="77777777" w:rsidR="004076EF" w:rsidRPr="004076EF" w:rsidRDefault="004076EF" w:rsidP="004076EF">
      <w:pPr>
        <w:spacing w:before="225" w:after="225" w:line="240" w:lineRule="auto"/>
        <w:textAlignment w:val="baseline"/>
        <w:rPr>
          <w:rFonts w:eastAsia="Times New Roman" w:cstheme="minorHAnsi"/>
          <w:color w:val="222222"/>
          <w:kern w:val="0"/>
          <w:sz w:val="28"/>
          <w:szCs w:val="28"/>
          <w:lang w:eastAsia="da-DK"/>
          <w14:ligatures w14:val="none"/>
        </w:rPr>
      </w:pPr>
      <w:r w:rsidRPr="004076EF">
        <w:rPr>
          <w:rFonts w:eastAsia="Times New Roman" w:cstheme="minorHAnsi"/>
          <w:color w:val="222222"/>
          <w:kern w:val="0"/>
          <w:sz w:val="28"/>
          <w:szCs w:val="28"/>
          <w:lang w:eastAsia="da-DK"/>
          <w14:ligatures w14:val="none"/>
        </w:rPr>
        <w:t>Fra 10 til 12 år skal de lære om islam, især den del af troen, som omhandler kvinder, ægteskab og skilsmisse. De skal også undervises i syning, stikning og madlavning.</w:t>
      </w:r>
    </w:p>
    <w:p w14:paraId="7C7456A7" w14:textId="77777777" w:rsidR="004076EF" w:rsidRPr="004076EF" w:rsidRDefault="004076EF" w:rsidP="004076EF">
      <w:pPr>
        <w:spacing w:after="0" w:line="240" w:lineRule="auto"/>
        <w:textAlignment w:val="baseline"/>
        <w:rPr>
          <w:rFonts w:eastAsia="Times New Roman" w:cstheme="minorHAnsi"/>
          <w:color w:val="222222"/>
          <w:kern w:val="0"/>
          <w:sz w:val="28"/>
          <w:szCs w:val="28"/>
          <w:lang w:eastAsia="da-DK"/>
          <w14:ligatures w14:val="none"/>
        </w:rPr>
      </w:pPr>
      <w:r w:rsidRPr="004076EF">
        <w:rPr>
          <w:rFonts w:eastAsia="Times New Roman" w:cstheme="minorHAnsi"/>
          <w:color w:val="222222"/>
          <w:kern w:val="0"/>
          <w:sz w:val="28"/>
          <w:szCs w:val="28"/>
          <w:lang w:eastAsia="da-DK"/>
          <w14:ligatures w14:val="none"/>
        </w:rPr>
        <w:t>Fra 13 til 15 vil fokus være på sharia (islamisk lov. </w:t>
      </w:r>
      <w:r w:rsidRPr="004076EF">
        <w:rPr>
          <w:rFonts w:eastAsia="Times New Roman" w:cstheme="minorHAnsi"/>
          <w:color w:val="222222"/>
          <w:kern w:val="0"/>
          <w:sz w:val="28"/>
          <w:szCs w:val="28"/>
          <w:bdr w:val="none" w:sz="0" w:space="0" w:color="auto" w:frame="1"/>
          <w:lang w:eastAsia="da-DK"/>
          <w14:ligatures w14:val="none"/>
        </w:rPr>
        <w:t>red.</w:t>
      </w:r>
      <w:r w:rsidRPr="004076EF">
        <w:rPr>
          <w:rFonts w:eastAsia="Times New Roman" w:cstheme="minorHAnsi"/>
          <w:color w:val="222222"/>
          <w:kern w:val="0"/>
          <w:sz w:val="28"/>
          <w:szCs w:val="28"/>
          <w:lang w:eastAsia="da-DK"/>
          <w14:ligatures w14:val="none"/>
        </w:rPr>
        <w:t>) og manuelle færdigheder, især dem som kræves for at tage sig af børn. De skal også studere islamisk historie og lære om Profetens og hans efterfølgeres liv.</w:t>
      </w:r>
    </w:p>
    <w:p w14:paraId="162D3CDB" w14:textId="77777777" w:rsidR="004076EF" w:rsidRPr="004076EF" w:rsidRDefault="004076EF" w:rsidP="004076EF">
      <w:pPr>
        <w:spacing w:before="450" w:after="105" w:line="240" w:lineRule="auto"/>
        <w:textAlignment w:val="baseline"/>
        <w:outlineLvl w:val="3"/>
        <w:rPr>
          <w:rFonts w:eastAsia="Times New Roman" w:cstheme="minorHAnsi"/>
          <w:b/>
          <w:bCs/>
          <w:color w:val="000000"/>
          <w:kern w:val="0"/>
          <w:sz w:val="28"/>
          <w:szCs w:val="28"/>
          <w:lang w:eastAsia="da-DK"/>
          <w14:ligatures w14:val="none"/>
        </w:rPr>
      </w:pPr>
      <w:r w:rsidRPr="004076EF">
        <w:rPr>
          <w:rFonts w:eastAsia="Times New Roman" w:cstheme="minorHAnsi"/>
          <w:b/>
          <w:bCs/>
          <w:color w:val="000000"/>
          <w:kern w:val="0"/>
          <w:sz w:val="28"/>
          <w:szCs w:val="28"/>
          <w:lang w:eastAsia="da-DK"/>
          <w14:ligatures w14:val="none"/>
        </w:rPr>
        <w:t>Om Vesten</w:t>
      </w:r>
    </w:p>
    <w:p w14:paraId="60845E85" w14:textId="77777777" w:rsidR="004076EF" w:rsidRPr="004076EF" w:rsidRDefault="004076EF" w:rsidP="004076EF">
      <w:pPr>
        <w:spacing w:after="225" w:line="240" w:lineRule="auto"/>
        <w:textAlignment w:val="baseline"/>
        <w:rPr>
          <w:rFonts w:eastAsia="Times New Roman" w:cstheme="minorHAnsi"/>
          <w:color w:val="222222"/>
          <w:kern w:val="0"/>
          <w:sz w:val="28"/>
          <w:szCs w:val="28"/>
          <w:lang w:eastAsia="da-DK"/>
          <w14:ligatures w14:val="none"/>
        </w:rPr>
      </w:pPr>
      <w:r w:rsidRPr="004076EF">
        <w:rPr>
          <w:rFonts w:eastAsia="Times New Roman" w:cstheme="minorHAnsi"/>
          <w:color w:val="222222"/>
          <w:kern w:val="0"/>
          <w:sz w:val="28"/>
          <w:szCs w:val="28"/>
          <w:lang w:eastAsia="da-DK"/>
          <w14:ligatures w14:val="none"/>
        </w:rPr>
        <w:t>Den model, der foretrækkes af de vantro i Vesten slog fejl i det sekund, kvinderne blev »befriet« fra deres del af huset.</w:t>
      </w:r>
    </w:p>
    <w:p w14:paraId="512B00A9" w14:textId="77777777" w:rsidR="004076EF" w:rsidRPr="004076EF" w:rsidRDefault="004076EF" w:rsidP="004076EF">
      <w:pPr>
        <w:spacing w:before="450" w:after="105" w:line="240" w:lineRule="auto"/>
        <w:textAlignment w:val="baseline"/>
        <w:outlineLvl w:val="3"/>
        <w:rPr>
          <w:rFonts w:eastAsia="Times New Roman" w:cstheme="minorHAnsi"/>
          <w:b/>
          <w:bCs/>
          <w:color w:val="000000"/>
          <w:kern w:val="0"/>
          <w:sz w:val="28"/>
          <w:szCs w:val="28"/>
          <w:lang w:eastAsia="da-DK"/>
          <w14:ligatures w14:val="none"/>
        </w:rPr>
      </w:pPr>
      <w:r w:rsidRPr="004076EF">
        <w:rPr>
          <w:rFonts w:eastAsia="Times New Roman" w:cstheme="minorHAnsi"/>
          <w:b/>
          <w:bCs/>
          <w:color w:val="000000"/>
          <w:kern w:val="0"/>
          <w:sz w:val="28"/>
          <w:szCs w:val="28"/>
          <w:lang w:eastAsia="da-DK"/>
          <w14:ligatures w14:val="none"/>
        </w:rPr>
        <w:t>Om mode</w:t>
      </w:r>
    </w:p>
    <w:p w14:paraId="79C54642" w14:textId="77777777" w:rsidR="004076EF" w:rsidRPr="004076EF" w:rsidRDefault="004076EF" w:rsidP="004076EF">
      <w:pPr>
        <w:spacing w:after="225" w:line="240" w:lineRule="auto"/>
        <w:textAlignment w:val="baseline"/>
        <w:rPr>
          <w:rFonts w:eastAsia="Times New Roman" w:cstheme="minorHAnsi"/>
          <w:color w:val="222222"/>
          <w:kern w:val="0"/>
          <w:sz w:val="28"/>
          <w:szCs w:val="28"/>
          <w:lang w:eastAsia="da-DK"/>
          <w14:ligatures w14:val="none"/>
        </w:rPr>
      </w:pPr>
      <w:r w:rsidRPr="004076EF">
        <w:rPr>
          <w:rFonts w:eastAsia="Times New Roman" w:cstheme="minorHAnsi"/>
          <w:color w:val="222222"/>
          <w:kern w:val="0"/>
          <w:sz w:val="28"/>
          <w:szCs w:val="28"/>
          <w:lang w:eastAsia="da-DK"/>
          <w14:ligatures w14:val="none"/>
        </w:rPr>
        <w:lastRenderedPageBreak/>
        <w:t>Modernitet og mode er Satans værk og findes i modebutikker og skønhedssaloner.</w:t>
      </w:r>
    </w:p>
    <w:p w14:paraId="20253D47" w14:textId="77777777" w:rsidR="004076EF" w:rsidRPr="004076EF" w:rsidRDefault="004076EF" w:rsidP="004076EF">
      <w:pPr>
        <w:spacing w:after="0" w:line="240" w:lineRule="auto"/>
        <w:textAlignment w:val="baseline"/>
        <w:rPr>
          <w:rFonts w:eastAsia="Times New Roman" w:cstheme="minorHAnsi"/>
          <w:color w:val="222222"/>
          <w:kern w:val="0"/>
          <w:sz w:val="28"/>
          <w:szCs w:val="28"/>
          <w:lang w:eastAsia="da-DK"/>
          <w14:ligatures w14:val="none"/>
        </w:rPr>
      </w:pPr>
      <w:r w:rsidRPr="004076EF">
        <w:rPr>
          <w:rFonts w:eastAsia="Times New Roman" w:cstheme="minorHAnsi"/>
          <w:i/>
          <w:iCs/>
          <w:color w:val="222222"/>
          <w:kern w:val="0"/>
          <w:sz w:val="28"/>
          <w:szCs w:val="28"/>
          <w:bdr w:val="none" w:sz="0" w:space="0" w:color="auto" w:frame="1"/>
          <w:lang w:eastAsia="da-DK"/>
          <w14:ligatures w14:val="none"/>
        </w:rPr>
        <w:t>’</w:t>
      </w:r>
      <w:proofErr w:type="spellStart"/>
      <w:r w:rsidRPr="004076EF">
        <w:rPr>
          <w:rFonts w:eastAsia="Times New Roman" w:cstheme="minorHAnsi"/>
          <w:i/>
          <w:iCs/>
          <w:color w:val="222222"/>
          <w:kern w:val="0"/>
          <w:sz w:val="28"/>
          <w:szCs w:val="28"/>
          <w:bdr w:val="none" w:sz="0" w:space="0" w:color="auto" w:frame="1"/>
          <w:lang w:eastAsia="da-DK"/>
          <w14:ligatures w14:val="none"/>
        </w:rPr>
        <w:t>Women</w:t>
      </w:r>
      <w:proofErr w:type="spellEnd"/>
      <w:r w:rsidRPr="004076EF">
        <w:rPr>
          <w:rFonts w:eastAsia="Times New Roman" w:cstheme="minorHAnsi"/>
          <w:i/>
          <w:iCs/>
          <w:color w:val="222222"/>
          <w:kern w:val="0"/>
          <w:sz w:val="28"/>
          <w:szCs w:val="28"/>
          <w:bdr w:val="none" w:sz="0" w:space="0" w:color="auto" w:frame="1"/>
          <w:lang w:eastAsia="da-DK"/>
          <w14:ligatures w14:val="none"/>
        </w:rPr>
        <w:t xml:space="preserve"> in the </w:t>
      </w:r>
      <w:proofErr w:type="spellStart"/>
      <w:r w:rsidRPr="004076EF">
        <w:rPr>
          <w:rFonts w:eastAsia="Times New Roman" w:cstheme="minorHAnsi"/>
          <w:i/>
          <w:iCs/>
          <w:color w:val="222222"/>
          <w:kern w:val="0"/>
          <w:sz w:val="28"/>
          <w:szCs w:val="28"/>
          <w:bdr w:val="none" w:sz="0" w:space="0" w:color="auto" w:frame="1"/>
          <w:lang w:eastAsia="da-DK"/>
          <w14:ligatures w14:val="none"/>
        </w:rPr>
        <w:t>Islamic</w:t>
      </w:r>
      <w:proofErr w:type="spellEnd"/>
      <w:r w:rsidRPr="004076EF">
        <w:rPr>
          <w:rFonts w:eastAsia="Times New Roman" w:cstheme="minorHAnsi"/>
          <w:i/>
          <w:iCs/>
          <w:color w:val="222222"/>
          <w:kern w:val="0"/>
          <w:sz w:val="28"/>
          <w:szCs w:val="28"/>
          <w:bdr w:val="none" w:sz="0" w:space="0" w:color="auto" w:frame="1"/>
          <w:lang w:eastAsia="da-DK"/>
          <w14:ligatures w14:val="none"/>
        </w:rPr>
        <w:t xml:space="preserve"> State – </w:t>
      </w:r>
      <w:proofErr w:type="spellStart"/>
      <w:r w:rsidRPr="004076EF">
        <w:rPr>
          <w:rFonts w:eastAsia="Times New Roman" w:cstheme="minorHAnsi"/>
          <w:i/>
          <w:iCs/>
          <w:color w:val="222222"/>
          <w:kern w:val="0"/>
          <w:sz w:val="28"/>
          <w:szCs w:val="28"/>
          <w:bdr w:val="none" w:sz="0" w:space="0" w:color="auto" w:frame="1"/>
          <w:lang w:eastAsia="da-DK"/>
          <w14:ligatures w14:val="none"/>
        </w:rPr>
        <w:t>Manifesto</w:t>
      </w:r>
      <w:proofErr w:type="spellEnd"/>
      <w:r w:rsidRPr="004076EF">
        <w:rPr>
          <w:rFonts w:eastAsia="Times New Roman" w:cstheme="minorHAnsi"/>
          <w:i/>
          <w:iCs/>
          <w:color w:val="222222"/>
          <w:kern w:val="0"/>
          <w:sz w:val="28"/>
          <w:szCs w:val="28"/>
          <w:bdr w:val="none" w:sz="0" w:space="0" w:color="auto" w:frame="1"/>
          <w:lang w:eastAsia="da-DK"/>
          <w14:ligatures w14:val="none"/>
        </w:rPr>
        <w:t xml:space="preserve"> and Case </w:t>
      </w:r>
      <w:proofErr w:type="spellStart"/>
      <w:r w:rsidRPr="004076EF">
        <w:rPr>
          <w:rFonts w:eastAsia="Times New Roman" w:cstheme="minorHAnsi"/>
          <w:i/>
          <w:iCs/>
          <w:color w:val="222222"/>
          <w:kern w:val="0"/>
          <w:sz w:val="28"/>
          <w:szCs w:val="28"/>
          <w:bdr w:val="none" w:sz="0" w:space="0" w:color="auto" w:frame="1"/>
          <w:lang w:eastAsia="da-DK"/>
          <w14:ligatures w14:val="none"/>
        </w:rPr>
        <w:t>Study</w:t>
      </w:r>
      <w:proofErr w:type="spellEnd"/>
      <w:r w:rsidRPr="004076EF">
        <w:rPr>
          <w:rFonts w:eastAsia="Times New Roman" w:cstheme="minorHAnsi"/>
          <w:i/>
          <w:iCs/>
          <w:color w:val="222222"/>
          <w:kern w:val="0"/>
          <w:sz w:val="28"/>
          <w:szCs w:val="28"/>
          <w:bdr w:val="none" w:sz="0" w:space="0" w:color="auto" w:frame="1"/>
          <w:lang w:eastAsia="da-DK"/>
          <w14:ligatures w14:val="none"/>
        </w:rPr>
        <w:t xml:space="preserve">’ er oversat til engelsk af den britiske </w:t>
      </w:r>
      <w:proofErr w:type="spellStart"/>
      <w:r w:rsidRPr="004076EF">
        <w:rPr>
          <w:rFonts w:eastAsia="Times New Roman" w:cstheme="minorHAnsi"/>
          <w:i/>
          <w:iCs/>
          <w:color w:val="222222"/>
          <w:kern w:val="0"/>
          <w:sz w:val="28"/>
          <w:szCs w:val="28"/>
          <w:bdr w:val="none" w:sz="0" w:space="0" w:color="auto" w:frame="1"/>
          <w:lang w:eastAsia="da-DK"/>
          <w14:ligatures w14:val="none"/>
        </w:rPr>
        <w:t>antiradikaliseringsorganisationen</w:t>
      </w:r>
      <w:proofErr w:type="spellEnd"/>
      <w:r w:rsidRPr="004076EF">
        <w:rPr>
          <w:rFonts w:eastAsia="Times New Roman" w:cstheme="minorHAnsi"/>
          <w:i/>
          <w:iCs/>
          <w:color w:val="222222"/>
          <w:kern w:val="0"/>
          <w:sz w:val="28"/>
          <w:szCs w:val="28"/>
          <w:bdr w:val="none" w:sz="0" w:space="0" w:color="auto" w:frame="1"/>
          <w:lang w:eastAsia="da-DK"/>
          <w14:ligatures w14:val="none"/>
        </w:rPr>
        <w:t xml:space="preserve"> </w:t>
      </w:r>
      <w:proofErr w:type="spellStart"/>
      <w:r w:rsidRPr="004076EF">
        <w:rPr>
          <w:rFonts w:eastAsia="Times New Roman" w:cstheme="minorHAnsi"/>
          <w:i/>
          <w:iCs/>
          <w:color w:val="222222"/>
          <w:kern w:val="0"/>
          <w:sz w:val="28"/>
          <w:szCs w:val="28"/>
          <w:bdr w:val="none" w:sz="0" w:space="0" w:color="auto" w:frame="1"/>
          <w:lang w:eastAsia="da-DK"/>
          <w14:ligatures w14:val="none"/>
        </w:rPr>
        <w:t>Quilliam</w:t>
      </w:r>
      <w:proofErr w:type="spellEnd"/>
      <w:r w:rsidRPr="004076EF">
        <w:rPr>
          <w:rFonts w:eastAsia="Times New Roman" w:cstheme="minorHAnsi"/>
          <w:i/>
          <w:iCs/>
          <w:color w:val="222222"/>
          <w:kern w:val="0"/>
          <w:sz w:val="28"/>
          <w:szCs w:val="28"/>
          <w:bdr w:val="none" w:sz="0" w:space="0" w:color="auto" w:frame="1"/>
          <w:lang w:eastAsia="da-DK"/>
          <w14:ligatures w14:val="none"/>
        </w:rPr>
        <w:t xml:space="preserve"> Foundation</w:t>
      </w:r>
    </w:p>
    <w:p w14:paraId="4FAC8477" w14:textId="77777777" w:rsidR="004076EF" w:rsidRPr="004076EF" w:rsidRDefault="004076EF">
      <w:pPr>
        <w:rPr>
          <w:rFonts w:cstheme="minorHAnsi"/>
          <w:sz w:val="28"/>
          <w:szCs w:val="28"/>
        </w:rPr>
      </w:pPr>
    </w:p>
    <w:sectPr w:rsidR="004076EF" w:rsidRPr="004076EF">
      <w:pgSz w:w="11906" w:h="16838"/>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Founders-Grotesk-Medium">
    <w:altName w:val="Cambria"/>
    <w:panose1 w:val="020B0604020202020204"/>
    <w:charset w:val="00"/>
    <w:family w:val="roman"/>
    <w:notTrueType/>
    <w:pitch w:val="default"/>
  </w:font>
  <w:font w:name="Helvetica">
    <w:panose1 w:val="00000000000000000000"/>
    <w:charset w:val="00"/>
    <w:family w:val="auto"/>
    <w:pitch w:val="variable"/>
    <w:sig w:usb0="E00002FF" w:usb1="5000785B" w:usb2="00000000" w:usb3="00000000" w:csb0="0000019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3"/>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76EF"/>
    <w:rsid w:val="00340E66"/>
    <w:rsid w:val="004076EF"/>
    <w:rsid w:val="0062517F"/>
    <w:rsid w:val="00E65EA0"/>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13E6B2"/>
  <w15:chartTrackingRefBased/>
  <w15:docId w15:val="{AB0AC356-C784-4F3D-9D6E-46E9311C95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a-D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link w:val="Overskrift1Tegn"/>
    <w:uiPriority w:val="9"/>
    <w:qFormat/>
    <w:rsid w:val="004076E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da-DK"/>
      <w14:ligatures w14:val="none"/>
    </w:rPr>
  </w:style>
  <w:style w:type="paragraph" w:styleId="Overskrift4">
    <w:name w:val="heading 4"/>
    <w:basedOn w:val="Normal"/>
    <w:link w:val="Overskrift4Tegn"/>
    <w:uiPriority w:val="9"/>
    <w:qFormat/>
    <w:rsid w:val="004076EF"/>
    <w:pPr>
      <w:spacing w:before="100" w:beforeAutospacing="1" w:after="100" w:afterAutospacing="1" w:line="240" w:lineRule="auto"/>
      <w:outlineLvl w:val="3"/>
    </w:pPr>
    <w:rPr>
      <w:rFonts w:ascii="Times New Roman" w:eastAsia="Times New Roman" w:hAnsi="Times New Roman" w:cs="Times New Roman"/>
      <w:b/>
      <w:bCs/>
      <w:kern w:val="0"/>
      <w:sz w:val="24"/>
      <w:szCs w:val="24"/>
      <w:lang w:eastAsia="da-DK"/>
      <w14:ligatures w14:val="none"/>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
    <w:rsid w:val="004076EF"/>
    <w:rPr>
      <w:rFonts w:ascii="Times New Roman" w:eastAsia="Times New Roman" w:hAnsi="Times New Roman" w:cs="Times New Roman"/>
      <w:b/>
      <w:bCs/>
      <w:kern w:val="36"/>
      <w:sz w:val="48"/>
      <w:szCs w:val="48"/>
      <w:lang w:eastAsia="da-DK"/>
      <w14:ligatures w14:val="none"/>
    </w:rPr>
  </w:style>
  <w:style w:type="character" w:customStyle="1" w:styleId="Overskrift4Tegn">
    <w:name w:val="Overskrift 4 Tegn"/>
    <w:basedOn w:val="Standardskrifttypeiafsnit"/>
    <w:link w:val="Overskrift4"/>
    <w:uiPriority w:val="9"/>
    <w:rsid w:val="004076EF"/>
    <w:rPr>
      <w:rFonts w:ascii="Times New Roman" w:eastAsia="Times New Roman" w:hAnsi="Times New Roman" w:cs="Times New Roman"/>
      <w:b/>
      <w:bCs/>
      <w:kern w:val="0"/>
      <w:sz w:val="24"/>
      <w:szCs w:val="24"/>
      <w:lang w:eastAsia="da-DK"/>
      <w14:ligatures w14:val="none"/>
    </w:rPr>
  </w:style>
  <w:style w:type="character" w:customStyle="1" w:styleId="odd">
    <w:name w:val="odd"/>
    <w:basedOn w:val="Standardskrifttypeiafsnit"/>
    <w:rsid w:val="004076EF"/>
  </w:style>
  <w:style w:type="paragraph" w:styleId="NormalWeb">
    <w:name w:val="Normal (Web)"/>
    <w:basedOn w:val="Normal"/>
    <w:uiPriority w:val="99"/>
    <w:semiHidden/>
    <w:unhideWhenUsed/>
    <w:rsid w:val="004076EF"/>
    <w:pPr>
      <w:spacing w:before="100" w:beforeAutospacing="1" w:after="100" w:afterAutospacing="1" w:line="240" w:lineRule="auto"/>
    </w:pPr>
    <w:rPr>
      <w:rFonts w:ascii="Times New Roman" w:eastAsia="Times New Roman" w:hAnsi="Times New Roman" w:cs="Times New Roman"/>
      <w:kern w:val="0"/>
      <w:sz w:val="24"/>
      <w:szCs w:val="24"/>
      <w:lang w:eastAsia="da-DK"/>
      <w14:ligatures w14:val="none"/>
    </w:rPr>
  </w:style>
  <w:style w:type="character" w:styleId="Fremhv">
    <w:name w:val="Emphasis"/>
    <w:basedOn w:val="Standardskrifttypeiafsnit"/>
    <w:uiPriority w:val="20"/>
    <w:qFormat/>
    <w:rsid w:val="004076EF"/>
    <w:rPr>
      <w:i/>
      <w:iCs/>
    </w:rPr>
  </w:style>
  <w:style w:type="character" w:styleId="Hyperlink">
    <w:name w:val="Hyperlink"/>
    <w:basedOn w:val="Standardskrifttypeiafsnit"/>
    <w:uiPriority w:val="99"/>
    <w:semiHidden/>
    <w:unhideWhenUsed/>
    <w:rsid w:val="004076E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88652750">
      <w:bodyDiv w:val="1"/>
      <w:marLeft w:val="0"/>
      <w:marRight w:val="0"/>
      <w:marTop w:val="0"/>
      <w:marBottom w:val="0"/>
      <w:divBdr>
        <w:top w:val="none" w:sz="0" w:space="0" w:color="auto"/>
        <w:left w:val="none" w:sz="0" w:space="0" w:color="auto"/>
        <w:bottom w:val="none" w:sz="0" w:space="0" w:color="auto"/>
        <w:right w:val="none" w:sz="0" w:space="0" w:color="auto"/>
      </w:divBdr>
      <w:divsChild>
        <w:div w:id="1665081898">
          <w:marLeft w:val="0"/>
          <w:marRight w:val="0"/>
          <w:marTop w:val="0"/>
          <w:marBottom w:val="0"/>
          <w:divBdr>
            <w:top w:val="none" w:sz="0" w:space="0" w:color="auto"/>
            <w:left w:val="none" w:sz="0" w:space="0" w:color="auto"/>
            <w:bottom w:val="none" w:sz="0" w:space="0" w:color="auto"/>
            <w:right w:val="none" w:sz="0" w:space="0" w:color="auto"/>
          </w:divBdr>
          <w:divsChild>
            <w:div w:id="291328999">
              <w:marLeft w:val="0"/>
              <w:marRight w:val="0"/>
              <w:marTop w:val="0"/>
              <w:marBottom w:val="0"/>
              <w:divBdr>
                <w:top w:val="none" w:sz="0" w:space="0" w:color="auto"/>
                <w:left w:val="none" w:sz="0" w:space="0" w:color="auto"/>
                <w:bottom w:val="none" w:sz="0" w:space="0" w:color="auto"/>
                <w:right w:val="none" w:sz="0" w:space="0" w:color="auto"/>
              </w:divBdr>
              <w:divsChild>
                <w:div w:id="1387877808">
                  <w:marLeft w:val="0"/>
                  <w:marRight w:val="0"/>
                  <w:marTop w:val="0"/>
                  <w:marBottom w:val="0"/>
                  <w:divBdr>
                    <w:top w:val="none" w:sz="0" w:space="0" w:color="auto"/>
                    <w:left w:val="none" w:sz="0" w:space="0" w:color="auto"/>
                    <w:bottom w:val="none" w:sz="0" w:space="0" w:color="auto"/>
                    <w:right w:val="none" w:sz="0" w:space="0" w:color="auto"/>
                  </w:divBdr>
                  <w:divsChild>
                    <w:div w:id="1138449230">
                      <w:marLeft w:val="0"/>
                      <w:marRight w:val="0"/>
                      <w:marTop w:val="0"/>
                      <w:marBottom w:val="0"/>
                      <w:divBdr>
                        <w:top w:val="none" w:sz="0" w:space="0" w:color="auto"/>
                        <w:left w:val="none" w:sz="0" w:space="0" w:color="auto"/>
                        <w:bottom w:val="none" w:sz="0" w:space="0" w:color="auto"/>
                        <w:right w:val="none" w:sz="0" w:space="0" w:color="auto"/>
                      </w:divBdr>
                      <w:divsChild>
                        <w:div w:id="1028457357">
                          <w:marLeft w:val="0"/>
                          <w:marRight w:val="0"/>
                          <w:marTop w:val="0"/>
                          <w:marBottom w:val="0"/>
                          <w:divBdr>
                            <w:top w:val="none" w:sz="0" w:space="0" w:color="auto"/>
                            <w:left w:val="none" w:sz="0" w:space="0" w:color="auto"/>
                            <w:bottom w:val="none" w:sz="0" w:space="0" w:color="auto"/>
                            <w:right w:val="none" w:sz="0" w:space="0" w:color="auto"/>
                          </w:divBdr>
                          <w:divsChild>
                            <w:div w:id="249706009">
                              <w:marLeft w:val="0"/>
                              <w:marRight w:val="0"/>
                              <w:marTop w:val="120"/>
                              <w:marBottom w:val="45"/>
                              <w:divBdr>
                                <w:top w:val="none" w:sz="0" w:space="0" w:color="auto"/>
                                <w:left w:val="none" w:sz="0" w:space="0" w:color="auto"/>
                                <w:bottom w:val="none" w:sz="0" w:space="0" w:color="auto"/>
                                <w:right w:val="none" w:sz="0" w:space="0" w:color="auto"/>
                              </w:divBdr>
                            </w:div>
                            <w:div w:id="2047098692">
                              <w:marLeft w:val="12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1557349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8487003">
          <w:marLeft w:val="0"/>
          <w:marRight w:val="0"/>
          <w:marTop w:val="0"/>
          <w:marBottom w:val="0"/>
          <w:divBdr>
            <w:top w:val="none" w:sz="0" w:space="0" w:color="auto"/>
            <w:left w:val="none" w:sz="0" w:space="0" w:color="auto"/>
            <w:bottom w:val="none" w:sz="0" w:space="0" w:color="auto"/>
            <w:right w:val="none" w:sz="0" w:space="0" w:color="auto"/>
          </w:divBdr>
          <w:divsChild>
            <w:div w:id="610010128">
              <w:marLeft w:val="0"/>
              <w:marRight w:val="0"/>
              <w:marTop w:val="0"/>
              <w:marBottom w:val="0"/>
              <w:divBdr>
                <w:top w:val="none" w:sz="0" w:space="0" w:color="auto"/>
                <w:left w:val="none" w:sz="0" w:space="0" w:color="auto"/>
                <w:bottom w:val="none" w:sz="0" w:space="0" w:color="auto"/>
                <w:right w:val="none" w:sz="0" w:space="0" w:color="auto"/>
              </w:divBdr>
              <w:divsChild>
                <w:div w:id="1974434735">
                  <w:marLeft w:val="0"/>
                  <w:marRight w:val="0"/>
                  <w:marTop w:val="0"/>
                  <w:marBottom w:val="300"/>
                  <w:divBdr>
                    <w:top w:val="none" w:sz="0" w:space="0" w:color="auto"/>
                    <w:left w:val="none" w:sz="0" w:space="0" w:color="auto"/>
                    <w:bottom w:val="none" w:sz="0" w:space="0" w:color="auto"/>
                    <w:right w:val="none" w:sz="0" w:space="0" w:color="auto"/>
                  </w:divBdr>
                  <w:divsChild>
                    <w:div w:id="981034932">
                      <w:marLeft w:val="0"/>
                      <w:marRight w:val="0"/>
                      <w:marTop w:val="0"/>
                      <w:marBottom w:val="0"/>
                      <w:divBdr>
                        <w:top w:val="none" w:sz="0" w:space="0" w:color="auto"/>
                        <w:left w:val="none" w:sz="0" w:space="0" w:color="auto"/>
                        <w:bottom w:val="none" w:sz="0" w:space="0" w:color="auto"/>
                        <w:right w:val="none" w:sz="0" w:space="0" w:color="auto"/>
                      </w:divBdr>
                    </w:div>
                    <w:div w:id="401683933">
                      <w:marLeft w:val="0"/>
                      <w:marRight w:val="0"/>
                      <w:marTop w:val="0"/>
                      <w:marBottom w:val="0"/>
                      <w:divBdr>
                        <w:top w:val="none" w:sz="0" w:space="0" w:color="auto"/>
                        <w:left w:val="none" w:sz="0" w:space="0" w:color="auto"/>
                        <w:bottom w:val="none" w:sz="0" w:space="0" w:color="auto"/>
                        <w:right w:val="none" w:sz="0" w:space="0" w:color="auto"/>
                      </w:divBdr>
                    </w:div>
                  </w:divsChild>
                </w:div>
                <w:div w:id="421803924">
                  <w:marLeft w:val="0"/>
                  <w:marRight w:val="0"/>
                  <w:marTop w:val="0"/>
                  <w:marBottom w:val="0"/>
                  <w:divBdr>
                    <w:top w:val="none" w:sz="0" w:space="0" w:color="auto"/>
                    <w:left w:val="none" w:sz="0" w:space="0" w:color="auto"/>
                    <w:bottom w:val="none" w:sz="0" w:space="0" w:color="auto"/>
                    <w:right w:val="none" w:sz="0" w:space="0" w:color="auto"/>
                  </w:divBdr>
                </w:div>
                <w:div w:id="428231932">
                  <w:marLeft w:val="0"/>
                  <w:marRight w:val="0"/>
                  <w:marTop w:val="450"/>
                  <w:marBottom w:val="450"/>
                  <w:divBdr>
                    <w:top w:val="none" w:sz="0" w:space="0" w:color="auto"/>
                    <w:left w:val="none" w:sz="0" w:space="0" w:color="auto"/>
                    <w:bottom w:val="none" w:sz="0" w:space="0" w:color="auto"/>
                    <w:right w:val="none" w:sz="0" w:space="0" w:color="auto"/>
                  </w:divBdr>
                  <w:divsChild>
                    <w:div w:id="996811706">
                      <w:marLeft w:val="0"/>
                      <w:marRight w:val="0"/>
                      <w:marTop w:val="0"/>
                      <w:marBottom w:val="0"/>
                      <w:divBdr>
                        <w:top w:val="none" w:sz="0" w:space="0" w:color="auto"/>
                        <w:left w:val="none" w:sz="0" w:space="0" w:color="auto"/>
                        <w:bottom w:val="none" w:sz="0" w:space="0" w:color="auto"/>
                        <w:right w:val="none" w:sz="0" w:space="0" w:color="auto"/>
                      </w:divBdr>
                    </w:div>
                  </w:divsChild>
                </w:div>
                <w:div w:id="1643660354">
                  <w:marLeft w:val="0"/>
                  <w:marRight w:val="0"/>
                  <w:marTop w:val="0"/>
                  <w:marBottom w:val="0"/>
                  <w:divBdr>
                    <w:top w:val="none" w:sz="0" w:space="0" w:color="auto"/>
                    <w:left w:val="none" w:sz="0" w:space="0" w:color="auto"/>
                    <w:bottom w:val="none" w:sz="0" w:space="0" w:color="auto"/>
                    <w:right w:val="none" w:sz="0" w:space="0" w:color="auto"/>
                  </w:divBdr>
                  <w:divsChild>
                    <w:div w:id="90590227">
                      <w:marLeft w:val="0"/>
                      <w:marRight w:val="0"/>
                      <w:marTop w:val="0"/>
                      <w:marBottom w:val="0"/>
                      <w:divBdr>
                        <w:top w:val="none" w:sz="0" w:space="0" w:color="auto"/>
                        <w:left w:val="none" w:sz="0" w:space="0" w:color="auto"/>
                        <w:bottom w:val="none" w:sz="0" w:space="0" w:color="auto"/>
                        <w:right w:val="none" w:sz="0" w:space="0" w:color="auto"/>
                      </w:divBdr>
                    </w:div>
                    <w:div w:id="478378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3</Pages>
  <Words>583</Words>
  <Characters>2746</Characters>
  <Application>Microsoft Office Word</Application>
  <DocSecurity>0</DocSecurity>
  <Lines>183</Lines>
  <Paragraphs>65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Irene Godskesen Jensen</dc:creator>
  <cp:keywords/>
  <dc:description/>
  <cp:lastModifiedBy>Cecilie Wernberg Dalhoff</cp:lastModifiedBy>
  <cp:revision>2</cp:revision>
  <dcterms:created xsi:type="dcterms:W3CDTF">2023-11-27T12:59:00Z</dcterms:created>
  <dcterms:modified xsi:type="dcterms:W3CDTF">2026-02-20T10:41:00Z</dcterms:modified>
</cp:coreProperties>
</file>