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Opgave nr. 1 - Danmarks økonomiske situation</w:t>
      </w:r>
    </w:p>
    <w:p w:rsidR="00000000" w:rsidDel="00000000" w:rsidP="00000000" w:rsidRDefault="00000000" w:rsidRPr="00000000" w14:paraId="00000002">
      <w:pPr>
        <w:pStyle w:val="Heading1"/>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Redegør for hvilke økonomiske mål vi har i Danmark</w:t>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Undersøg hvordan det står til med at opfylde de økonomiske mål</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Vurder hvad man bør gøre indenfor den økonomiske politik, ud fra dit svar til problemstilling 2. </w:t>
      </w:r>
    </w:p>
    <w:p w:rsidR="00000000" w:rsidDel="00000000" w:rsidP="00000000" w:rsidRDefault="00000000" w:rsidRPr="00000000" w14:paraId="00000006">
      <w:pPr>
        <w:rPr/>
      </w:pPr>
      <w:r w:rsidDel="00000000" w:rsidR="00000000" w:rsidRPr="00000000">
        <w:rPr>
          <w:b w:val="1"/>
          <w:rtl w:val="0"/>
        </w:rPr>
        <w:t xml:space="preserve">Bilagsoversigt</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Pressemeddelelse fra finansministeriet d. 21. marts 2022.</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Publikation fra Nationalbanken om udsigter for dansk økonomi fra. 16. marts 2022. Uddrag.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Oversigt over ledighed fra </w:t>
      </w:r>
      <w:hyperlink r:id="rId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www.dst.dk</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 31 marts 2022</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Betalingsbalancens udvikling fra </w:t>
      </w: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www.dst.dk</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 11. april 2022.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Udvikling i overskud/underskud på statens finanser fra </w:t>
      </w:r>
      <w:hyperlink r:id="rId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www.dst.dk</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 25. marts 2022.</w:t>
      </w:r>
    </w:p>
    <w:p w:rsidR="00000000" w:rsidDel="00000000" w:rsidP="00000000" w:rsidRDefault="00000000" w:rsidRPr="00000000" w14:paraId="0000000C">
      <w:pPr>
        <w:spacing w:after="375" w:before="345" w:lineRule="auto"/>
        <w:rPr>
          <w:rFonts w:ascii="Georgia" w:cs="Georgia" w:eastAsia="Georgia" w:hAnsi="Georgia"/>
          <w:b w:val="1"/>
          <w:color w:val="333333"/>
          <w:sz w:val="71"/>
          <w:szCs w:val="71"/>
        </w:rPr>
      </w:pPr>
      <w:r w:rsidDel="00000000" w:rsidR="00000000" w:rsidRPr="00000000">
        <w:rPr>
          <w:rtl w:val="0"/>
        </w:rPr>
      </w:r>
    </w:p>
    <w:p w:rsidR="00000000" w:rsidDel="00000000" w:rsidP="00000000" w:rsidRDefault="00000000" w:rsidRPr="00000000" w14:paraId="0000000D">
      <w:pPr>
        <w:spacing w:after="375" w:before="345" w:lineRule="auto"/>
        <w:rPr>
          <w:rFonts w:ascii="Georgia" w:cs="Georgia" w:eastAsia="Georgia" w:hAnsi="Georgia"/>
          <w:b w:val="1"/>
          <w:color w:val="333333"/>
          <w:sz w:val="71"/>
          <w:szCs w:val="71"/>
        </w:rPr>
      </w:pPr>
      <w:r w:rsidDel="00000000" w:rsidR="00000000" w:rsidRPr="00000000">
        <w:rPr>
          <w:rtl w:val="0"/>
        </w:rPr>
      </w:r>
    </w:p>
    <w:p w:rsidR="00000000" w:rsidDel="00000000" w:rsidP="00000000" w:rsidRDefault="00000000" w:rsidRPr="00000000" w14:paraId="0000000E">
      <w:pPr>
        <w:shd w:fill="ffffff" w:val="clear"/>
        <w:spacing w:after="0" w:line="240" w:lineRule="auto"/>
        <w:rPr/>
      </w:pPr>
      <w:r w:rsidDel="00000000" w:rsidR="00000000" w:rsidRPr="00000000">
        <w:rPr>
          <w:u w:val="single"/>
          <w:rtl w:val="0"/>
        </w:rPr>
        <w:t xml:space="preserve">Husk</w:t>
      </w:r>
      <w:r w:rsidDel="00000000" w:rsidR="00000000" w:rsidRPr="00000000">
        <w:rPr>
          <w:rtl w:val="0"/>
        </w:rPr>
      </w:r>
    </w:p>
    <w:p w:rsidR="00000000" w:rsidDel="00000000" w:rsidP="00000000" w:rsidRDefault="00000000" w:rsidRPr="00000000" w14:paraId="0000000F">
      <w:pPr>
        <w:shd w:fill="ffffff" w:val="clear"/>
        <w:spacing w:after="0" w:line="240" w:lineRule="auto"/>
        <w:rPr/>
      </w:pPr>
      <w:r w:rsidDel="00000000" w:rsidR="00000000" w:rsidRPr="00000000">
        <w:rPr>
          <w:rtl w:val="0"/>
        </w:rPr>
        <w:t xml:space="preserve">Du må kun bruge internettet til at finde fagets materialer på Teams, egne noter samt den anvendte bog på Systime. </w:t>
      </w:r>
    </w:p>
    <w:p w:rsidR="00000000" w:rsidDel="00000000" w:rsidP="00000000" w:rsidRDefault="00000000" w:rsidRPr="00000000" w14:paraId="00000010">
      <w:pPr>
        <w:shd w:fill="ffffff" w:val="clear"/>
        <w:spacing w:after="0" w:line="240" w:lineRule="auto"/>
        <w:rPr/>
      </w:pPr>
      <w:r w:rsidDel="00000000" w:rsidR="00000000" w:rsidRPr="00000000">
        <w:rPr>
          <w:rtl w:val="0"/>
        </w:rPr>
      </w:r>
    </w:p>
    <w:p w:rsidR="00000000" w:rsidDel="00000000" w:rsidP="00000000" w:rsidRDefault="00000000" w:rsidRPr="00000000" w14:paraId="00000011">
      <w:pPr>
        <w:shd w:fill="ffffff" w:val="clear"/>
        <w:spacing w:after="0" w:line="240" w:lineRule="auto"/>
        <w:rPr/>
        <w:sectPr>
          <w:headerReference r:id="rId10" w:type="default"/>
          <w:pgSz w:h="16838" w:w="11906" w:orient="portrait"/>
          <w:pgMar w:bottom="1701" w:top="1701" w:left="1134" w:right="1134" w:header="708" w:footer="708"/>
          <w:pgNumType w:start="1"/>
        </w:sectPr>
      </w:pPr>
      <w:r w:rsidDel="00000000" w:rsidR="00000000" w:rsidRPr="00000000">
        <w:rPr>
          <w:rtl w:val="0"/>
        </w:rPr>
        <w:t xml:space="preserve">Til den mundtlige præsentation må du kun medbringe dine egne notater fra forberedelsen. </w:t>
      </w:r>
    </w:p>
    <w:p w:rsidR="00000000" w:rsidDel="00000000" w:rsidP="00000000" w:rsidRDefault="00000000" w:rsidRPr="00000000" w14:paraId="00000012">
      <w:pPr>
        <w:pStyle w:val="Heading1"/>
        <w:shd w:fill="ffffff" w:val="clear"/>
        <w:spacing w:after="0" w:before="0" w:lineRule="auto"/>
        <w:rPr>
          <w:rFonts w:ascii="Open Sans" w:cs="Open Sans" w:eastAsia="Open Sans" w:hAnsi="Open Sans"/>
          <w:color w:val="343536"/>
          <w:sz w:val="45"/>
          <w:szCs w:val="45"/>
        </w:rPr>
      </w:pPr>
      <w:r w:rsidDel="00000000" w:rsidR="00000000" w:rsidRPr="00000000">
        <w:rPr>
          <w:rFonts w:ascii="Open Sans" w:cs="Open Sans" w:eastAsia="Open Sans" w:hAnsi="Open Sans"/>
          <w:color w:val="343536"/>
          <w:sz w:val="45"/>
          <w:szCs w:val="45"/>
          <w:rtl w:val="0"/>
        </w:rPr>
        <w:t xml:space="preserve">Bilag 1</w:t>
      </w:r>
    </w:p>
    <w:p w:rsidR="00000000" w:rsidDel="00000000" w:rsidP="00000000" w:rsidRDefault="00000000" w:rsidRPr="00000000" w14:paraId="00000013">
      <w:pPr>
        <w:pStyle w:val="Heading1"/>
        <w:shd w:fill="ffffff" w:val="clear"/>
        <w:spacing w:after="0" w:before="0" w:lineRule="auto"/>
        <w:rPr>
          <w:rFonts w:ascii="Open Sans" w:cs="Open Sans" w:eastAsia="Open Sans" w:hAnsi="Open Sans"/>
          <w:color w:val="343536"/>
          <w:sz w:val="39"/>
          <w:szCs w:val="39"/>
        </w:rPr>
      </w:pPr>
      <w:r w:rsidDel="00000000" w:rsidR="00000000" w:rsidRPr="00000000">
        <w:rPr>
          <w:rFonts w:ascii="Open Sans" w:cs="Open Sans" w:eastAsia="Open Sans" w:hAnsi="Open Sans"/>
          <w:color w:val="343536"/>
          <w:sz w:val="39"/>
          <w:szCs w:val="39"/>
          <w:rtl w:val="0"/>
        </w:rPr>
        <w:t xml:space="preserve">Robust dansk økonomi godt rustet til usikre tider</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50" w:line="240" w:lineRule="auto"/>
        <w:ind w:left="0" w:right="0" w:firstLine="0"/>
        <w:jc w:val="left"/>
        <w:rPr>
          <w:rFonts w:ascii="Open Sans" w:cs="Open Sans" w:eastAsia="Open Sans" w:hAnsi="Open Sans"/>
          <w:b w:val="0"/>
          <w:i w:val="0"/>
          <w:smallCaps w:val="0"/>
          <w:strike w:val="0"/>
          <w:color w:val="343536"/>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343536"/>
          <w:sz w:val="28"/>
          <w:szCs w:val="28"/>
          <w:u w:val="none"/>
          <w:shd w:fill="auto" w:val="clear"/>
          <w:vertAlign w:val="baseline"/>
          <w:rtl w:val="0"/>
        </w:rPr>
        <w:t xml:space="preserve">Dansk økonomi står stærkt og har siden 2021 været inde i en højkonjunktur. Ruslands invasion af Ukraine vil imidlertid have konsekvenser for verdensøkonomien, og dansk økonomi må på linje med andre lande forventes at blive ramt. Derfor præsenterer regeringen i dag tre scenarier for udviklingen i dansk økonomi. I mellemscenariet nedjusteres vækstforventningen i år med 1¼ pct.-point af BNP, men der er dog fortsat udsigt til vækst i 2022.</w:t>
      </w:r>
    </w:p>
    <w:p w:rsidR="00000000" w:rsidDel="00000000" w:rsidP="00000000" w:rsidRDefault="00000000" w:rsidRPr="00000000" w14:paraId="00000015">
      <w:pPr>
        <w:shd w:fill="ffffff" w:val="clear"/>
        <w:rPr>
          <w:rFonts w:ascii="Open Sans" w:cs="Open Sans" w:eastAsia="Open Sans" w:hAnsi="Open Sans"/>
          <w:color w:val="343536"/>
          <w:sz w:val="23"/>
          <w:szCs w:val="23"/>
        </w:rPr>
      </w:pPr>
      <w:r w:rsidDel="00000000" w:rsidR="00000000" w:rsidRPr="00000000">
        <w:rPr>
          <w:rFonts w:ascii="Open Sans" w:cs="Open Sans" w:eastAsia="Open Sans" w:hAnsi="Open Sans"/>
          <w:color w:val="343536"/>
          <w:sz w:val="23"/>
          <w:szCs w:val="23"/>
        </w:rPr>
        <w:drawing>
          <wp:inline distB="0" distT="0" distL="0" distR="0">
            <wp:extent cx="4942523" cy="3189964"/>
            <wp:effectExtent b="0" l="0" r="0" t="0"/>
            <wp:docPr descr="Grafik som viser risiko for en vis nedgang i aktiviteten på kort sigt" id="16" name="image4.jpg"/>
            <a:graphic>
              <a:graphicData uri="http://schemas.openxmlformats.org/drawingml/2006/picture">
                <pic:pic>
                  <pic:nvPicPr>
                    <pic:cNvPr descr="Grafik som viser risiko for en vis nedgang i aktiviteten på kort sigt" id="0" name="image4.jpg"/>
                    <pic:cNvPicPr preferRelativeResize="0"/>
                  </pic:nvPicPr>
                  <pic:blipFill>
                    <a:blip r:embed="rId11"/>
                    <a:srcRect b="0" l="0" r="0" t="0"/>
                    <a:stretch>
                      <a:fillRect/>
                    </a:stretch>
                  </pic:blipFill>
                  <pic:spPr>
                    <a:xfrm>
                      <a:off x="0" y="0"/>
                      <a:ext cx="4942523" cy="3189964"/>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25" w:line="240" w:lineRule="auto"/>
        <w:ind w:left="0" w:right="0" w:firstLine="0"/>
        <w:jc w:val="left"/>
        <w:rPr>
          <w:rFonts w:ascii="Open Sans" w:cs="Open Sans" w:eastAsia="Open Sans" w:hAnsi="Open Sans"/>
          <w:b w:val="0"/>
          <w:i w:val="0"/>
          <w:smallCaps w:val="0"/>
          <w:strike w:val="0"/>
          <w:color w:val="343536"/>
          <w:sz w:val="23"/>
          <w:szCs w:val="23"/>
          <w:u w:val="none"/>
          <w:shd w:fill="auto" w:val="clear"/>
          <w:vertAlign w:val="baseline"/>
        </w:rPr>
      </w:pPr>
      <w:r w:rsidDel="00000000" w:rsidR="00000000" w:rsidRPr="00000000">
        <w:rPr>
          <w:rFonts w:ascii="Open Sans" w:cs="Open Sans" w:eastAsia="Open Sans" w:hAnsi="Open Sans"/>
          <w:b w:val="0"/>
          <w:i w:val="0"/>
          <w:smallCaps w:val="0"/>
          <w:strike w:val="0"/>
          <w:color w:val="343536"/>
          <w:sz w:val="23"/>
          <w:szCs w:val="23"/>
          <w:u w:val="none"/>
          <w:shd w:fill="auto" w:val="clear"/>
          <w:vertAlign w:val="baseline"/>
          <w:rtl w:val="0"/>
        </w:rPr>
        <w:t xml:space="preserve">Ruslands invasion af Ukraine har skabt en frygtelig situation, der har sendt millioner af mennesker på flugt. Vesten har udtrykt fordømmelse og indført historisk hårde sanktioner som svar på den russiske aggression.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25" w:line="240" w:lineRule="auto"/>
        <w:ind w:left="0" w:right="0" w:firstLine="0"/>
        <w:jc w:val="left"/>
        <w:rPr>
          <w:rFonts w:ascii="Open Sans" w:cs="Open Sans" w:eastAsia="Open Sans" w:hAnsi="Open Sans"/>
          <w:b w:val="0"/>
          <w:i w:val="0"/>
          <w:smallCaps w:val="0"/>
          <w:strike w:val="0"/>
          <w:color w:val="343536"/>
          <w:sz w:val="23"/>
          <w:szCs w:val="23"/>
          <w:u w:val="none"/>
          <w:shd w:fill="auto" w:val="clear"/>
          <w:vertAlign w:val="baseline"/>
        </w:rPr>
      </w:pPr>
      <w:r w:rsidDel="00000000" w:rsidR="00000000" w:rsidRPr="00000000">
        <w:rPr>
          <w:rFonts w:ascii="Open Sans" w:cs="Open Sans" w:eastAsia="Open Sans" w:hAnsi="Open Sans"/>
          <w:b w:val="0"/>
          <w:i w:val="0"/>
          <w:smallCaps w:val="0"/>
          <w:strike w:val="0"/>
          <w:color w:val="343536"/>
          <w:sz w:val="23"/>
          <w:szCs w:val="23"/>
          <w:u w:val="none"/>
          <w:shd w:fill="auto" w:val="clear"/>
          <w:vertAlign w:val="baseline"/>
          <w:rtl w:val="0"/>
        </w:rPr>
        <w:t xml:space="preserve">De russiske handlinger vil have uundgåelige omkostninger for verdensøkonomien, og dansk økonomi må på linje med andre lande forventes at blive ramt.</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25" w:line="240" w:lineRule="auto"/>
        <w:ind w:left="0" w:right="0" w:firstLine="0"/>
        <w:jc w:val="left"/>
        <w:rPr>
          <w:rFonts w:ascii="Open Sans" w:cs="Open Sans" w:eastAsia="Open Sans" w:hAnsi="Open Sans"/>
          <w:b w:val="0"/>
          <w:i w:val="1"/>
          <w:smallCaps w:val="0"/>
          <w:strike w:val="0"/>
          <w:color w:val="343536"/>
          <w:sz w:val="23"/>
          <w:szCs w:val="23"/>
          <w:u w:val="none"/>
          <w:shd w:fill="auto" w:val="clear"/>
          <w:vertAlign w:val="baseline"/>
        </w:rPr>
      </w:pPr>
      <w:r w:rsidDel="00000000" w:rsidR="00000000" w:rsidRPr="00000000">
        <w:rPr>
          <w:rFonts w:ascii="Open Sans" w:cs="Open Sans" w:eastAsia="Open Sans" w:hAnsi="Open Sans"/>
          <w:b w:val="0"/>
          <w:i w:val="0"/>
          <w:smallCaps w:val="0"/>
          <w:strike w:val="0"/>
          <w:color w:val="343536"/>
          <w:sz w:val="23"/>
          <w:szCs w:val="23"/>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25" w:line="240" w:lineRule="auto"/>
        <w:ind w:left="0" w:right="0" w:firstLine="0"/>
        <w:jc w:val="left"/>
        <w:rPr>
          <w:rFonts w:ascii="Open Sans" w:cs="Open Sans" w:eastAsia="Open Sans" w:hAnsi="Open Sans"/>
          <w:b w:val="0"/>
          <w:i w:val="0"/>
          <w:smallCaps w:val="0"/>
          <w:strike w:val="0"/>
          <w:color w:val="343536"/>
          <w:sz w:val="23"/>
          <w:szCs w:val="23"/>
          <w:u w:val="none"/>
          <w:shd w:fill="auto" w:val="clear"/>
          <w:vertAlign w:val="baseline"/>
        </w:rPr>
      </w:pPr>
      <w:r w:rsidDel="00000000" w:rsidR="00000000" w:rsidRPr="00000000">
        <w:rPr>
          <w:rFonts w:ascii="Open Sans" w:cs="Open Sans" w:eastAsia="Open Sans" w:hAnsi="Open Sans"/>
          <w:b w:val="0"/>
          <w:i w:val="0"/>
          <w:smallCaps w:val="0"/>
          <w:strike w:val="0"/>
          <w:color w:val="343536"/>
          <w:sz w:val="23"/>
          <w:szCs w:val="23"/>
          <w:u w:val="none"/>
          <w:shd w:fill="auto" w:val="clear"/>
          <w:vertAlign w:val="baseline"/>
          <w:rtl w:val="0"/>
        </w:rPr>
        <w:t xml:space="preserve">Allerede nu har de økonomiske konsekvenser vist sig i store stigninger i energipriserne. Det gælder eksempelvis olie og især gas. Herudover har der også været betydelige stigninger i priser på fødevarer og andre råvarer. De internationale finansielle markeder har reageret med fald i aktiekurser, som afspejler nedjusterede forventninger til den økonomiske udvikling og mindre risikovillighed.</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25" w:line="240" w:lineRule="auto"/>
        <w:ind w:left="0" w:right="0" w:firstLine="0"/>
        <w:jc w:val="left"/>
        <w:rPr>
          <w:rFonts w:ascii="Open Sans" w:cs="Open Sans" w:eastAsia="Open Sans" w:hAnsi="Open Sans"/>
          <w:b w:val="0"/>
          <w:i w:val="0"/>
          <w:smallCaps w:val="0"/>
          <w:strike w:val="0"/>
          <w:color w:val="343536"/>
          <w:sz w:val="23"/>
          <w:szCs w:val="23"/>
          <w:u w:val="none"/>
          <w:shd w:fill="auto" w:val="clear"/>
          <w:vertAlign w:val="baseline"/>
        </w:rPr>
      </w:pPr>
      <w:r w:rsidDel="00000000" w:rsidR="00000000" w:rsidRPr="00000000">
        <w:rPr>
          <w:rFonts w:ascii="Open Sans" w:cs="Open Sans" w:eastAsia="Open Sans" w:hAnsi="Open Sans"/>
          <w:b w:val="0"/>
          <w:i w:val="0"/>
          <w:smallCaps w:val="0"/>
          <w:strike w:val="0"/>
          <w:color w:val="343536"/>
          <w:sz w:val="23"/>
          <w:szCs w:val="23"/>
          <w:u w:val="none"/>
          <w:shd w:fill="auto" w:val="clear"/>
          <w:vertAlign w:val="baseline"/>
          <w:rtl w:val="0"/>
        </w:rPr>
        <w:t xml:space="preserve">Danmarks direkte handel med Rusland er begrænset. Men dansk økonomi bliver indirekte ramt af, at lande som f.eks. Tyskland handler mere med Rusland.</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25" w:line="240" w:lineRule="auto"/>
        <w:ind w:left="0" w:right="0" w:firstLine="0"/>
        <w:jc w:val="left"/>
        <w:rPr>
          <w:rFonts w:ascii="Open Sans" w:cs="Open Sans" w:eastAsia="Open Sans" w:hAnsi="Open Sans"/>
          <w:b w:val="0"/>
          <w:i w:val="1"/>
          <w:smallCaps w:val="0"/>
          <w:strike w:val="0"/>
          <w:color w:val="343536"/>
          <w:sz w:val="23"/>
          <w:szCs w:val="23"/>
          <w:u w:val="none"/>
          <w:shd w:fill="auto" w:val="clear"/>
          <w:vertAlign w:val="baseline"/>
        </w:rPr>
      </w:pPr>
      <w:r w:rsidDel="00000000" w:rsidR="00000000" w:rsidRPr="00000000">
        <w:rPr>
          <w:rFonts w:ascii="Open Sans" w:cs="Open Sans" w:eastAsia="Open Sans" w:hAnsi="Open Sans"/>
          <w:b w:val="0"/>
          <w:i w:val="0"/>
          <w:smallCaps w:val="0"/>
          <w:strike w:val="0"/>
          <w:color w:val="343536"/>
          <w:sz w:val="23"/>
          <w:szCs w:val="23"/>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25" w:line="240" w:lineRule="auto"/>
        <w:ind w:left="0" w:right="0" w:firstLine="0"/>
        <w:jc w:val="left"/>
        <w:rPr>
          <w:rFonts w:ascii="Open Sans" w:cs="Open Sans" w:eastAsia="Open Sans" w:hAnsi="Open Sans"/>
          <w:b w:val="0"/>
          <w:i w:val="0"/>
          <w:smallCaps w:val="0"/>
          <w:strike w:val="0"/>
          <w:color w:val="343536"/>
          <w:sz w:val="23"/>
          <w:szCs w:val="23"/>
          <w:u w:val="none"/>
          <w:shd w:fill="auto" w:val="clear"/>
          <w:vertAlign w:val="baseline"/>
        </w:rPr>
      </w:pPr>
      <w:r w:rsidDel="00000000" w:rsidR="00000000" w:rsidRPr="00000000">
        <w:rPr>
          <w:rFonts w:ascii="Open Sans" w:cs="Open Sans" w:eastAsia="Open Sans" w:hAnsi="Open Sans"/>
          <w:b w:val="0"/>
          <w:i w:val="0"/>
          <w:smallCaps w:val="0"/>
          <w:strike w:val="0"/>
          <w:color w:val="343536"/>
          <w:sz w:val="23"/>
          <w:szCs w:val="23"/>
          <w:u w:val="none"/>
          <w:shd w:fill="auto" w:val="clear"/>
          <w:vertAlign w:val="baseline"/>
          <w:rtl w:val="0"/>
        </w:rPr>
        <w:t xml:space="preserve">Det er endnu for tidligt at vurdere den præcise betydning for dansk økonomi. Men regeringen har opstillet tre forskellige scenarier for dansk økonomi som følge af Ruslands invasion af Ukraine – et mellemscenarie, et hårdt scenarie og et mildt.</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25" w:line="240" w:lineRule="auto"/>
        <w:ind w:left="0" w:right="0" w:firstLine="0"/>
        <w:jc w:val="left"/>
        <w:rPr>
          <w:rFonts w:ascii="Open Sans" w:cs="Open Sans" w:eastAsia="Open Sans" w:hAnsi="Open Sans"/>
          <w:b w:val="0"/>
          <w:i w:val="0"/>
          <w:smallCaps w:val="0"/>
          <w:strike w:val="0"/>
          <w:color w:val="343536"/>
          <w:sz w:val="23"/>
          <w:szCs w:val="23"/>
          <w:u w:val="none"/>
          <w:shd w:fill="auto" w:val="clear"/>
          <w:vertAlign w:val="baseline"/>
        </w:rPr>
      </w:pPr>
      <w:r w:rsidDel="00000000" w:rsidR="00000000" w:rsidRPr="00000000">
        <w:rPr>
          <w:rFonts w:ascii="Open Sans" w:cs="Open Sans" w:eastAsia="Open Sans" w:hAnsi="Open Sans"/>
          <w:b w:val="0"/>
          <w:i w:val="0"/>
          <w:smallCaps w:val="0"/>
          <w:strike w:val="0"/>
          <w:color w:val="343536"/>
          <w:sz w:val="23"/>
          <w:szCs w:val="23"/>
          <w:u w:val="none"/>
          <w:shd w:fill="auto" w:val="clear"/>
          <w:vertAlign w:val="baseline"/>
          <w:rtl w:val="0"/>
        </w:rPr>
        <w:t xml:space="preserve">I </w:t>
      </w:r>
      <w:r w:rsidDel="00000000" w:rsidR="00000000" w:rsidRPr="00000000">
        <w:rPr>
          <w:rFonts w:ascii="Open Sans" w:cs="Open Sans" w:eastAsia="Open Sans" w:hAnsi="Open Sans"/>
          <w:b w:val="1"/>
          <w:i w:val="0"/>
          <w:smallCaps w:val="0"/>
          <w:strike w:val="0"/>
          <w:color w:val="343536"/>
          <w:sz w:val="23"/>
          <w:szCs w:val="23"/>
          <w:u w:val="none"/>
          <w:shd w:fill="auto" w:val="clear"/>
          <w:vertAlign w:val="baseline"/>
          <w:rtl w:val="0"/>
        </w:rPr>
        <w:t xml:space="preserve">mellemscenariet</w:t>
      </w:r>
      <w:r w:rsidDel="00000000" w:rsidR="00000000" w:rsidRPr="00000000">
        <w:rPr>
          <w:rFonts w:ascii="Open Sans" w:cs="Open Sans" w:eastAsia="Open Sans" w:hAnsi="Open Sans"/>
          <w:b w:val="0"/>
          <w:i w:val="0"/>
          <w:smallCaps w:val="0"/>
          <w:strike w:val="0"/>
          <w:color w:val="343536"/>
          <w:sz w:val="23"/>
          <w:szCs w:val="23"/>
          <w:u w:val="none"/>
          <w:shd w:fill="auto" w:val="clear"/>
          <w:vertAlign w:val="baseline"/>
          <w:rtl w:val="0"/>
        </w:rPr>
        <w:t xml:space="preserve"> vil dansk økonomi blive ramt mærkbart af mindre vækst på eksportmarkederne samt højere energipriser. BNP-væksten i år reduceres med ca. 1¼ pct.-point, og inflationen øges med ca. 2½ pct.-point. Dermed forventes med mellemscenariet en vækst på 1,6 pct. I år.</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25" w:line="240" w:lineRule="auto"/>
        <w:ind w:left="0" w:right="0" w:firstLine="0"/>
        <w:jc w:val="left"/>
        <w:rPr>
          <w:rFonts w:ascii="Open Sans" w:cs="Open Sans" w:eastAsia="Open Sans" w:hAnsi="Open Sans"/>
          <w:b w:val="0"/>
          <w:i w:val="0"/>
          <w:smallCaps w:val="0"/>
          <w:strike w:val="0"/>
          <w:color w:val="343536"/>
          <w:sz w:val="23"/>
          <w:szCs w:val="23"/>
          <w:u w:val="none"/>
          <w:shd w:fill="auto" w:val="clear"/>
          <w:vertAlign w:val="baseline"/>
        </w:rPr>
      </w:pPr>
      <w:r w:rsidDel="00000000" w:rsidR="00000000" w:rsidRPr="00000000">
        <w:rPr>
          <w:rFonts w:ascii="Open Sans" w:cs="Open Sans" w:eastAsia="Open Sans" w:hAnsi="Open Sans"/>
          <w:b w:val="0"/>
          <w:i w:val="0"/>
          <w:smallCaps w:val="0"/>
          <w:strike w:val="0"/>
          <w:color w:val="343536"/>
          <w:sz w:val="23"/>
          <w:szCs w:val="23"/>
          <w:u w:val="none"/>
          <w:shd w:fill="auto" w:val="clear"/>
          <w:vertAlign w:val="baseline"/>
          <w:rtl w:val="0"/>
        </w:rPr>
        <w:t xml:space="preserve">Det </w:t>
      </w:r>
      <w:r w:rsidDel="00000000" w:rsidR="00000000" w:rsidRPr="00000000">
        <w:rPr>
          <w:rFonts w:ascii="Open Sans" w:cs="Open Sans" w:eastAsia="Open Sans" w:hAnsi="Open Sans"/>
          <w:b w:val="1"/>
          <w:i w:val="0"/>
          <w:smallCaps w:val="0"/>
          <w:strike w:val="0"/>
          <w:color w:val="343536"/>
          <w:sz w:val="23"/>
          <w:szCs w:val="23"/>
          <w:u w:val="none"/>
          <w:shd w:fill="auto" w:val="clear"/>
          <w:vertAlign w:val="baseline"/>
          <w:rtl w:val="0"/>
        </w:rPr>
        <w:t xml:space="preserve">hårde scenarie</w:t>
      </w:r>
      <w:r w:rsidDel="00000000" w:rsidR="00000000" w:rsidRPr="00000000">
        <w:rPr>
          <w:rFonts w:ascii="Open Sans" w:cs="Open Sans" w:eastAsia="Open Sans" w:hAnsi="Open Sans"/>
          <w:b w:val="0"/>
          <w:i w:val="0"/>
          <w:smallCaps w:val="0"/>
          <w:strike w:val="0"/>
          <w:color w:val="343536"/>
          <w:sz w:val="23"/>
          <w:szCs w:val="23"/>
          <w:u w:val="none"/>
          <w:shd w:fill="auto" w:val="clear"/>
          <w:vertAlign w:val="baseline"/>
          <w:rtl w:val="0"/>
        </w:rPr>
        <w:t xml:space="preserve"> er baseret på en risiko for, at konflikten eskalerer yderligere, herunder med stop for russiske gasleverancer til Europa til følge. De økonomiske konsekvenser er større også i Danmark, hvor BNP-væksten reduceres med ca. 3 pct.-point, og inflationen øges med ca. 3½ pct.-point. Dermed forventes i det hårde scenarie, at BNP i år er omtrent uændret sammenlignet med 2021.</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25" w:line="240" w:lineRule="auto"/>
        <w:ind w:left="0" w:right="0" w:firstLine="0"/>
        <w:jc w:val="left"/>
        <w:rPr>
          <w:rFonts w:ascii="Open Sans" w:cs="Open Sans" w:eastAsia="Open Sans" w:hAnsi="Open Sans"/>
          <w:b w:val="0"/>
          <w:i w:val="0"/>
          <w:smallCaps w:val="0"/>
          <w:strike w:val="0"/>
          <w:color w:val="343536"/>
          <w:sz w:val="23"/>
          <w:szCs w:val="23"/>
          <w:u w:val="none"/>
          <w:shd w:fill="auto" w:val="clear"/>
          <w:vertAlign w:val="baseline"/>
        </w:rPr>
        <w:sectPr>
          <w:type w:val="nextPage"/>
          <w:pgSz w:h="16838" w:w="11906" w:orient="portrait"/>
          <w:pgMar w:bottom="1701" w:top="1701" w:left="1134" w:right="1134" w:header="708" w:footer="708"/>
        </w:sectPr>
      </w:pPr>
      <w:r w:rsidDel="00000000" w:rsidR="00000000" w:rsidRPr="00000000">
        <w:rPr>
          <w:rFonts w:ascii="Open Sans" w:cs="Open Sans" w:eastAsia="Open Sans" w:hAnsi="Open Sans"/>
          <w:b w:val="0"/>
          <w:i w:val="0"/>
          <w:smallCaps w:val="0"/>
          <w:strike w:val="0"/>
          <w:color w:val="343536"/>
          <w:sz w:val="23"/>
          <w:szCs w:val="23"/>
          <w:u w:val="none"/>
          <w:shd w:fill="auto" w:val="clear"/>
          <w:vertAlign w:val="baseline"/>
          <w:rtl w:val="0"/>
        </w:rPr>
        <w:t xml:space="preserve">I det </w:t>
      </w:r>
      <w:r w:rsidDel="00000000" w:rsidR="00000000" w:rsidRPr="00000000">
        <w:rPr>
          <w:rFonts w:ascii="Open Sans" w:cs="Open Sans" w:eastAsia="Open Sans" w:hAnsi="Open Sans"/>
          <w:b w:val="1"/>
          <w:i w:val="0"/>
          <w:smallCaps w:val="0"/>
          <w:strike w:val="0"/>
          <w:color w:val="343536"/>
          <w:sz w:val="23"/>
          <w:szCs w:val="23"/>
          <w:u w:val="none"/>
          <w:shd w:fill="auto" w:val="clear"/>
          <w:vertAlign w:val="baseline"/>
          <w:rtl w:val="0"/>
        </w:rPr>
        <w:t xml:space="preserve">milde scenarie</w:t>
      </w:r>
      <w:r w:rsidDel="00000000" w:rsidR="00000000" w:rsidRPr="00000000">
        <w:rPr>
          <w:rFonts w:ascii="Open Sans" w:cs="Open Sans" w:eastAsia="Open Sans" w:hAnsi="Open Sans"/>
          <w:b w:val="0"/>
          <w:i w:val="0"/>
          <w:smallCaps w:val="0"/>
          <w:strike w:val="0"/>
          <w:color w:val="343536"/>
          <w:sz w:val="23"/>
          <w:szCs w:val="23"/>
          <w:u w:val="none"/>
          <w:shd w:fill="auto" w:val="clear"/>
          <w:vertAlign w:val="baseline"/>
          <w:rtl w:val="0"/>
        </w:rPr>
        <w:t xml:space="preserve"> antages der at ske en hurtigere afbøjning i energipriserne, mens sanktioner over for Rusland opretholdes uændret. Aktivitetsniveauet vil i dette scenarie fortsat ligge lavere i 2023 end tidligere forventet. Dermed forventes en vækst i det milde scenarie på 2,2 pct. I år.</w:t>
      </w:r>
    </w:p>
    <w:p w:rsidR="00000000" w:rsidDel="00000000" w:rsidP="00000000" w:rsidRDefault="00000000" w:rsidRPr="00000000" w14:paraId="00000020">
      <w:pPr>
        <w:spacing w:after="375" w:before="345" w:lineRule="auto"/>
        <w:rPr>
          <w:rFonts w:ascii="Georgia" w:cs="Georgia" w:eastAsia="Georgia" w:hAnsi="Georgia"/>
          <w:b w:val="1"/>
          <w:color w:val="333333"/>
          <w:sz w:val="71"/>
          <w:szCs w:val="71"/>
        </w:rPr>
      </w:pPr>
      <w:r w:rsidDel="00000000" w:rsidR="00000000" w:rsidRPr="00000000">
        <w:rPr>
          <w:rFonts w:ascii="Georgia" w:cs="Georgia" w:eastAsia="Georgia" w:hAnsi="Georgia"/>
          <w:b w:val="1"/>
          <w:color w:val="333333"/>
          <w:sz w:val="71"/>
          <w:szCs w:val="71"/>
          <w:rtl w:val="0"/>
        </w:rPr>
        <w:t xml:space="preserve">Bilag 2</w:t>
      </w:r>
    </w:p>
    <w:p w:rsidR="00000000" w:rsidDel="00000000" w:rsidP="00000000" w:rsidRDefault="00000000" w:rsidRPr="00000000" w14:paraId="00000021">
      <w:pPr>
        <w:spacing w:after="375" w:before="345" w:lineRule="auto"/>
        <w:rPr>
          <w:rFonts w:ascii="Georgia" w:cs="Georgia" w:eastAsia="Georgia" w:hAnsi="Georgia"/>
          <w:b w:val="1"/>
          <w:color w:val="333333"/>
          <w:sz w:val="71"/>
          <w:szCs w:val="71"/>
        </w:rPr>
      </w:pPr>
      <w:r w:rsidDel="00000000" w:rsidR="00000000" w:rsidRPr="00000000">
        <w:rPr>
          <w:rFonts w:ascii="Georgia" w:cs="Georgia" w:eastAsia="Georgia" w:hAnsi="Georgia"/>
          <w:b w:val="1"/>
          <w:color w:val="333333"/>
          <w:sz w:val="71"/>
          <w:szCs w:val="71"/>
          <w:rtl w:val="0"/>
        </w:rPr>
        <w:t xml:space="preserve">Udsigt for dansk økonomi</w:t>
      </w:r>
    </w:p>
    <w:p w:rsidR="00000000" w:rsidDel="00000000" w:rsidP="00000000" w:rsidRDefault="00000000" w:rsidRPr="00000000" w14:paraId="00000022">
      <w:pPr>
        <w:spacing w:after="375" w:before="345" w:lineRule="auto"/>
        <w:rPr>
          <w:rFonts w:ascii="Georgia" w:cs="Georgia" w:eastAsia="Georgia" w:hAnsi="Georgia"/>
          <w:b w:val="1"/>
          <w:color w:val="333333"/>
          <w:sz w:val="71"/>
          <w:szCs w:val="71"/>
        </w:rPr>
      </w:pPr>
      <w:r w:rsidDel="00000000" w:rsidR="00000000" w:rsidRPr="00000000">
        <w:rPr/>
        <w:drawing>
          <wp:inline distB="0" distT="0" distL="0" distR="0">
            <wp:extent cx="6120130" cy="2907030"/>
            <wp:effectExtent b="0" l="0" r="0" t="0"/>
            <wp:docPr descr="Et billede, der indeholder bord&#10;&#10;Automatisk genereret beskrivelse" id="18" name="image2.png"/>
            <a:graphic>
              <a:graphicData uri="http://schemas.openxmlformats.org/drawingml/2006/picture">
                <pic:pic>
                  <pic:nvPicPr>
                    <pic:cNvPr descr="Et billede, der indeholder bord&#10;&#10;Automatisk genereret beskrivelse" id="0" name="image2.png"/>
                    <pic:cNvPicPr preferRelativeResize="0"/>
                  </pic:nvPicPr>
                  <pic:blipFill>
                    <a:blip r:embed="rId12"/>
                    <a:srcRect b="0" l="0" r="0" t="0"/>
                    <a:stretch>
                      <a:fillRect/>
                    </a:stretch>
                  </pic:blipFill>
                  <pic:spPr>
                    <a:xfrm>
                      <a:off x="0" y="0"/>
                      <a:ext cx="6120130" cy="290703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Note: Bemærk, at forbruger priser er lige inflation - Steffan,</w:t>
      </w:r>
    </w:p>
    <w:p w:rsidR="00000000" w:rsidDel="00000000" w:rsidP="00000000" w:rsidRDefault="00000000" w:rsidRPr="00000000" w14:paraId="00000024">
      <w:pPr>
        <w:spacing w:after="375" w:before="345" w:lineRule="auto"/>
        <w:rPr>
          <w:rFonts w:ascii="Georgia" w:cs="Georgia" w:eastAsia="Georgia" w:hAnsi="Georgia"/>
          <w:b w:val="1"/>
          <w:color w:val="333333"/>
          <w:sz w:val="71"/>
          <w:szCs w:val="71"/>
        </w:rPr>
      </w:pPr>
      <w:r w:rsidDel="00000000" w:rsidR="00000000" w:rsidRPr="00000000">
        <w:rPr>
          <w:rtl w:val="0"/>
        </w:rPr>
      </w:r>
    </w:p>
    <w:p w:rsidR="00000000" w:rsidDel="00000000" w:rsidP="00000000" w:rsidRDefault="00000000" w:rsidRPr="00000000" w14:paraId="00000025">
      <w:pPr>
        <w:spacing w:after="375" w:before="345" w:lineRule="auto"/>
        <w:rPr>
          <w:rFonts w:ascii="Georgia" w:cs="Georgia" w:eastAsia="Georgia" w:hAnsi="Georgia"/>
          <w:b w:val="1"/>
          <w:color w:val="333333"/>
          <w:sz w:val="71"/>
          <w:szCs w:val="71"/>
        </w:rPr>
        <w:sectPr>
          <w:type w:val="nextPage"/>
          <w:pgSz w:h="16838" w:w="11906" w:orient="portrait"/>
          <w:pgMar w:bottom="1701" w:top="1701" w:left="1134" w:right="1134" w:header="708" w:footer="708"/>
        </w:sectPr>
      </w:pPr>
      <w:r w:rsidDel="00000000" w:rsidR="00000000" w:rsidRPr="00000000">
        <w:rPr>
          <w:rtl w:val="0"/>
        </w:rPr>
      </w:r>
    </w:p>
    <w:p w:rsidR="00000000" w:rsidDel="00000000" w:rsidP="00000000" w:rsidRDefault="00000000" w:rsidRPr="00000000" w14:paraId="00000026">
      <w:pPr>
        <w:spacing w:after="375" w:before="345" w:lineRule="auto"/>
        <w:rPr>
          <w:rFonts w:ascii="Georgia" w:cs="Georgia" w:eastAsia="Georgia" w:hAnsi="Georgia"/>
          <w:b w:val="1"/>
          <w:color w:val="333333"/>
          <w:sz w:val="71"/>
          <w:szCs w:val="71"/>
        </w:rPr>
      </w:pPr>
      <w:r w:rsidDel="00000000" w:rsidR="00000000" w:rsidRPr="00000000">
        <w:rPr>
          <w:rFonts w:ascii="Georgia" w:cs="Georgia" w:eastAsia="Georgia" w:hAnsi="Georgia"/>
          <w:b w:val="1"/>
          <w:color w:val="333333"/>
          <w:sz w:val="71"/>
          <w:szCs w:val="71"/>
          <w:rtl w:val="0"/>
        </w:rPr>
        <w:t xml:space="preserve">Bilag 3</w:t>
      </w:r>
    </w:p>
    <w:p w:rsidR="00000000" w:rsidDel="00000000" w:rsidP="00000000" w:rsidRDefault="00000000" w:rsidRPr="00000000" w14:paraId="00000027">
      <w:pPr>
        <w:spacing w:after="375" w:before="345" w:lineRule="auto"/>
        <w:rPr>
          <w:rFonts w:ascii="Georgia" w:cs="Georgia" w:eastAsia="Georgia" w:hAnsi="Georgia"/>
          <w:b w:val="1"/>
          <w:color w:val="333333"/>
          <w:sz w:val="71"/>
          <w:szCs w:val="71"/>
        </w:rPr>
      </w:pPr>
      <w:r w:rsidDel="00000000" w:rsidR="00000000" w:rsidRPr="00000000">
        <w:rPr>
          <w:rFonts w:ascii="Georgia" w:cs="Georgia" w:eastAsia="Georgia" w:hAnsi="Georgia"/>
          <w:b w:val="1"/>
          <w:color w:val="333333"/>
          <w:sz w:val="71"/>
          <w:szCs w:val="71"/>
          <w:rtl w:val="0"/>
        </w:rPr>
        <w:t xml:space="preserve">Ledighed</w:t>
      </w:r>
    </w:p>
    <w:p w:rsidR="00000000" w:rsidDel="00000000" w:rsidP="00000000" w:rsidRDefault="00000000" w:rsidRPr="00000000" w14:paraId="00000028">
      <w:pPr>
        <w:spacing w:after="375" w:before="345" w:lineRule="auto"/>
        <w:rPr>
          <w:rFonts w:ascii="Georgia" w:cs="Georgia" w:eastAsia="Georgia" w:hAnsi="Georgia"/>
          <w:b w:val="1"/>
          <w:color w:val="333333"/>
          <w:sz w:val="71"/>
          <w:szCs w:val="71"/>
        </w:rPr>
      </w:pPr>
      <w:r w:rsidDel="00000000" w:rsidR="00000000" w:rsidRPr="00000000">
        <w:rPr/>
        <w:drawing>
          <wp:inline distB="0" distT="0" distL="0" distR="0">
            <wp:extent cx="6124575" cy="1495629"/>
            <wp:effectExtent b="0" l="0" r="0" t="0"/>
            <wp:docPr id="17"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6124575" cy="1495629"/>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spacing w:after="375" w:before="345" w:lineRule="auto"/>
        <w:rPr>
          <w:rFonts w:ascii="Georgia" w:cs="Georgia" w:eastAsia="Georgia" w:hAnsi="Georgia"/>
          <w:b w:val="1"/>
          <w:color w:val="333333"/>
          <w:sz w:val="71"/>
          <w:szCs w:val="71"/>
        </w:rPr>
        <w:sectPr>
          <w:type w:val="nextPage"/>
          <w:pgSz w:h="16838" w:w="11906" w:orient="portrait"/>
          <w:pgMar w:bottom="1701" w:top="1701" w:left="1134" w:right="1134" w:header="708" w:footer="708"/>
        </w:sectPr>
      </w:pPr>
      <w:r w:rsidDel="00000000" w:rsidR="00000000" w:rsidRPr="00000000">
        <w:rPr>
          <w:rtl w:val="0"/>
        </w:rPr>
      </w:r>
    </w:p>
    <w:p w:rsidR="00000000" w:rsidDel="00000000" w:rsidP="00000000" w:rsidRDefault="00000000" w:rsidRPr="00000000" w14:paraId="0000002A">
      <w:pPr>
        <w:pStyle w:val="Heading2"/>
        <w:rPr/>
      </w:pPr>
      <w:r w:rsidDel="00000000" w:rsidR="00000000" w:rsidRPr="00000000">
        <w:rPr>
          <w:rtl w:val="0"/>
        </w:rPr>
        <w:t xml:space="preserve">Bilag 4</w:t>
      </w:r>
    </w:p>
    <w:p w:rsidR="00000000" w:rsidDel="00000000" w:rsidP="00000000" w:rsidRDefault="00000000" w:rsidRPr="00000000" w14:paraId="0000002B">
      <w:pPr>
        <w:pStyle w:val="Heading2"/>
        <w:rPr/>
      </w:pPr>
      <w:r w:rsidDel="00000000" w:rsidR="00000000" w:rsidRPr="00000000">
        <w:rPr>
          <w:rtl w:val="0"/>
        </w:rPr>
        <w:t xml:space="preserve">Betalingsbalancens udvikling</w:t>
      </w:r>
    </w:p>
    <w:p w:rsidR="00000000" w:rsidDel="00000000" w:rsidP="00000000" w:rsidRDefault="00000000" w:rsidRPr="00000000" w14:paraId="0000002C">
      <w:pPr>
        <w:pStyle w:val="Heading2"/>
        <w:rPr/>
        <w:sectPr>
          <w:type w:val="nextPage"/>
          <w:pgSz w:h="16838" w:w="11906" w:orient="portrait"/>
          <w:pgMar w:bottom="1701" w:top="1701" w:left="1134" w:right="1134" w:header="708" w:footer="708"/>
        </w:sectPr>
      </w:pPr>
      <w:r w:rsidDel="00000000" w:rsidR="00000000" w:rsidRPr="00000000">
        <w:rPr/>
        <w:drawing>
          <wp:inline distB="0" distT="0" distL="0" distR="0">
            <wp:extent cx="6120130" cy="3689350"/>
            <wp:effectExtent b="0" l="0" r="0" t="0"/>
            <wp:docPr id="20"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6120130" cy="368935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pStyle w:val="Heading1"/>
        <w:rPr/>
      </w:pPr>
      <w:r w:rsidDel="00000000" w:rsidR="00000000" w:rsidRPr="00000000">
        <w:rPr>
          <w:rtl w:val="0"/>
        </w:rPr>
        <w:t xml:space="preserve">Bilag 5</w:t>
      </w:r>
    </w:p>
    <w:p w:rsidR="00000000" w:rsidDel="00000000" w:rsidP="00000000" w:rsidRDefault="00000000" w:rsidRPr="00000000" w14:paraId="0000002E">
      <w:pPr>
        <w:pStyle w:val="Heading1"/>
        <w:rPr/>
      </w:pPr>
      <w:r w:rsidDel="00000000" w:rsidR="00000000" w:rsidRPr="00000000">
        <w:rPr>
          <w:rtl w:val="0"/>
        </w:rPr>
        <w:t xml:space="preserve">Udvikling i statens finanser</w:t>
      </w:r>
    </w:p>
    <w:p w:rsidR="00000000" w:rsidDel="00000000" w:rsidP="00000000" w:rsidRDefault="00000000" w:rsidRPr="00000000" w14:paraId="0000002F">
      <w:pPr>
        <w:pStyle w:val="Heading1"/>
        <w:rPr/>
      </w:pPr>
      <w:r w:rsidDel="00000000" w:rsidR="00000000" w:rsidRPr="00000000">
        <w:rPr/>
        <w:drawing>
          <wp:inline distB="0" distT="0" distL="0" distR="0">
            <wp:extent cx="6120130" cy="3510280"/>
            <wp:effectExtent b="0" l="0" r="0" t="0"/>
            <wp:docPr id="19"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6120130" cy="3510280"/>
                    </a:xfrm>
                    <a:prstGeom prst="rect"/>
                    <a:ln/>
                  </pic:spPr>
                </pic:pic>
              </a:graphicData>
            </a:graphic>
          </wp:inline>
        </w:drawing>
      </w:r>
      <w:r w:rsidDel="00000000" w:rsidR="00000000" w:rsidRPr="00000000">
        <w:rPr>
          <w:rtl w:val="0"/>
        </w:rPr>
      </w:r>
    </w:p>
    <w:sectPr>
      <w:type w:val="nextPage"/>
      <w:pgSz w:h="16838" w:w="11906" w:orient="portrait"/>
      <w:pgMar w:bottom="1701" w:top="1701" w:left="1134" w:right="1134"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Style w:val="Heading3"/>
      <w:keepNext w:val="0"/>
      <w:keepLines w:val="0"/>
      <w:spacing w:after="80" w:before="280" w:line="288" w:lineRule="auto"/>
      <w:rPr/>
    </w:pPr>
    <w:bookmarkStart w:colFirst="0" w:colLast="0" w:name="_heading=h.83vkj2p7jw2e" w:id="0"/>
    <w:bookmarkEnd w:id="0"/>
    <w:r w:rsidDel="00000000" w:rsidR="00000000" w:rsidRPr="00000000">
      <w:rPr>
        <w:rFonts w:ascii="Roboto" w:cs="Roboto" w:eastAsia="Roboto" w:hAnsi="Roboto"/>
        <w:b w:val="1"/>
        <w:color w:val="202124"/>
        <w:sz w:val="25"/>
        <w:szCs w:val="25"/>
        <w:rtl w:val="0"/>
      </w:rPr>
      <w:t xml:space="preserve">af Steffan Bøgelund Søbye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da-D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b w:val="1"/>
      <w:sz w:val="48"/>
      <w:szCs w:val="48"/>
    </w:rPr>
  </w:style>
  <w:style w:type="paragraph" w:styleId="Heading2">
    <w:name w:val="heading 2"/>
    <w:basedOn w:val="Normal"/>
    <w:next w:val="Normal"/>
    <w:pPr>
      <w:spacing w:line="24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Overskrift1">
    <w:name w:val="heading 1"/>
    <w:basedOn w:val="Normal"/>
    <w:link w:val="Overskrift1Tegn"/>
    <w:uiPriority w:val="9"/>
    <w:qFormat w:val="1"/>
    <w:rsid w:val="00CC1423"/>
    <w:pPr>
      <w:spacing w:after="100" w:afterAutospacing="1" w:before="100" w:beforeAutospacing="1" w:line="240" w:lineRule="auto"/>
      <w:outlineLvl w:val="0"/>
    </w:pPr>
    <w:rPr>
      <w:rFonts w:cs="Times New Roman" w:eastAsia="Times New Roman"/>
      <w:b w:val="1"/>
      <w:bCs w:val="1"/>
      <w:kern w:val="36"/>
      <w:sz w:val="48"/>
      <w:szCs w:val="48"/>
      <w:lang w:eastAsia="da-DK"/>
    </w:rPr>
  </w:style>
  <w:style w:type="paragraph" w:styleId="Overskrift2">
    <w:name w:val="heading 2"/>
    <w:basedOn w:val="Normal"/>
    <w:link w:val="Overskrift2Tegn"/>
    <w:uiPriority w:val="9"/>
    <w:qFormat w:val="1"/>
    <w:rsid w:val="00CC1423"/>
    <w:pPr>
      <w:spacing w:after="100" w:afterAutospacing="1" w:before="100" w:beforeAutospacing="1" w:line="240" w:lineRule="auto"/>
      <w:outlineLvl w:val="1"/>
    </w:pPr>
    <w:rPr>
      <w:rFonts w:cs="Times New Roman" w:eastAsia="Times New Roman"/>
      <w:b w:val="1"/>
      <w:bCs w:val="1"/>
      <w:sz w:val="36"/>
      <w:szCs w:val="36"/>
      <w:lang w:eastAsia="da-DK"/>
    </w:rPr>
  </w:style>
  <w:style w:type="paragraph" w:styleId="Overskrift3">
    <w:name w:val="heading 3"/>
    <w:basedOn w:val="Normal"/>
    <w:next w:val="Normal"/>
    <w:link w:val="Overskrift3Tegn"/>
    <w:uiPriority w:val="9"/>
    <w:unhideWhenUsed w:val="1"/>
    <w:qFormat w:val="1"/>
    <w:rsid w:val="008174DC"/>
    <w:pPr>
      <w:keepNext w:val="1"/>
      <w:keepLines w:val="1"/>
      <w:spacing w:after="0" w:before="40"/>
      <w:outlineLvl w:val="2"/>
    </w:pPr>
    <w:rPr>
      <w:rFonts w:asciiTheme="majorHAnsi" w:cstheme="majorBidi" w:eastAsiaTheme="majorEastAsia" w:hAnsiTheme="majorHAnsi"/>
      <w:color w:val="1f3763" w:themeColor="accent1" w:themeShade="00007F"/>
      <w:szCs w:val="24"/>
    </w:rPr>
  </w:style>
  <w:style w:type="paragraph" w:styleId="Overskrift4">
    <w:name w:val="heading 4"/>
    <w:basedOn w:val="Normal"/>
    <w:next w:val="Normal"/>
    <w:link w:val="Overskrift4Tegn"/>
    <w:uiPriority w:val="9"/>
    <w:unhideWhenUsed w:val="1"/>
    <w:qFormat w:val="1"/>
    <w:rsid w:val="00AA209F"/>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character" w:styleId="Standardskrifttypeiafsnit" w:default="1">
    <w:name w:val="Default Paragraph Font"/>
    <w:uiPriority w:val="1"/>
    <w:semiHidden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oversigt" w:default="1">
    <w:name w:val="No List"/>
    <w:uiPriority w:val="99"/>
    <w:semiHidden w:val="1"/>
    <w:unhideWhenUsed w:val="1"/>
  </w:style>
  <w:style w:type="character" w:styleId="Overskrift1Tegn" w:customStyle="1">
    <w:name w:val="Overskrift 1 Tegn"/>
    <w:basedOn w:val="Standardskrifttypeiafsnit"/>
    <w:link w:val="Overskrift1"/>
    <w:uiPriority w:val="9"/>
    <w:rsid w:val="00CC1423"/>
    <w:rPr>
      <w:rFonts w:cs="Times New Roman" w:eastAsia="Times New Roman"/>
      <w:b w:val="1"/>
      <w:bCs w:val="1"/>
      <w:kern w:val="36"/>
      <w:sz w:val="48"/>
      <w:szCs w:val="48"/>
      <w:lang w:eastAsia="da-DK"/>
    </w:rPr>
  </w:style>
  <w:style w:type="character" w:styleId="Overskrift2Tegn" w:customStyle="1">
    <w:name w:val="Overskrift 2 Tegn"/>
    <w:basedOn w:val="Standardskrifttypeiafsnit"/>
    <w:link w:val="Overskrift2"/>
    <w:uiPriority w:val="9"/>
    <w:rsid w:val="00CC1423"/>
    <w:rPr>
      <w:rFonts w:cs="Times New Roman" w:eastAsia="Times New Roman"/>
      <w:b w:val="1"/>
      <w:bCs w:val="1"/>
      <w:sz w:val="36"/>
      <w:szCs w:val="36"/>
      <w:lang w:eastAsia="da-DK"/>
    </w:rPr>
  </w:style>
  <w:style w:type="paragraph" w:styleId="article-headerintro" w:customStyle="1">
    <w:name w:val="article-header__intro"/>
    <w:basedOn w:val="Normal"/>
    <w:rsid w:val="00CC1423"/>
    <w:pPr>
      <w:spacing w:after="100" w:afterAutospacing="1" w:before="100" w:beforeAutospacing="1" w:line="240" w:lineRule="auto"/>
    </w:pPr>
    <w:rPr>
      <w:rFonts w:cs="Times New Roman" w:eastAsia="Times New Roman"/>
      <w:szCs w:val="24"/>
      <w:lang w:eastAsia="da-DK"/>
    </w:rPr>
  </w:style>
  <w:style w:type="character" w:styleId="image-captionauthor" w:customStyle="1">
    <w:name w:val="image-caption__author"/>
    <w:basedOn w:val="Standardskrifttypeiafsnit"/>
    <w:rsid w:val="00CC1423"/>
  </w:style>
  <w:style w:type="character" w:styleId="Hyperlink">
    <w:name w:val="Hyperlink"/>
    <w:basedOn w:val="Standardskrifttypeiafsnit"/>
    <w:uiPriority w:val="99"/>
    <w:unhideWhenUsed w:val="1"/>
    <w:rsid w:val="00CC1423"/>
    <w:rPr>
      <w:color w:val="0000ff"/>
      <w:u w:val="single"/>
    </w:rPr>
  </w:style>
  <w:style w:type="paragraph" w:styleId="article-bylineauthor-item" w:customStyle="1">
    <w:name w:val="article-byline__author-item"/>
    <w:basedOn w:val="Normal"/>
    <w:rsid w:val="00CC1423"/>
    <w:pPr>
      <w:spacing w:after="100" w:afterAutospacing="1" w:before="100" w:beforeAutospacing="1" w:line="240" w:lineRule="auto"/>
    </w:pPr>
    <w:rPr>
      <w:rFonts w:cs="Times New Roman" w:eastAsia="Times New Roman"/>
      <w:szCs w:val="24"/>
      <w:lang w:eastAsia="da-DK"/>
    </w:rPr>
  </w:style>
  <w:style w:type="paragraph" w:styleId="article-bylineauthor-name" w:customStyle="1">
    <w:name w:val="article-byline__author-name"/>
    <w:basedOn w:val="Normal"/>
    <w:rsid w:val="00CC1423"/>
    <w:pPr>
      <w:spacing w:after="100" w:afterAutospacing="1" w:before="100" w:beforeAutospacing="1" w:line="240" w:lineRule="auto"/>
    </w:pPr>
    <w:rPr>
      <w:rFonts w:cs="Times New Roman" w:eastAsia="Times New Roman"/>
      <w:szCs w:val="24"/>
      <w:lang w:eastAsia="da-DK"/>
    </w:rPr>
  </w:style>
  <w:style w:type="paragraph" w:styleId="NormalWeb">
    <w:name w:val="Normal (Web)"/>
    <w:basedOn w:val="Normal"/>
    <w:uiPriority w:val="99"/>
    <w:unhideWhenUsed w:val="1"/>
    <w:rsid w:val="00CC1423"/>
    <w:pPr>
      <w:spacing w:after="100" w:afterAutospacing="1" w:before="100" w:beforeAutospacing="1" w:line="240" w:lineRule="auto"/>
    </w:pPr>
    <w:rPr>
      <w:rFonts w:cs="Times New Roman" w:eastAsia="Times New Roman"/>
      <w:szCs w:val="24"/>
      <w:lang w:eastAsia="da-DK"/>
    </w:rPr>
  </w:style>
  <w:style w:type="character" w:styleId="Overskrift3Tegn" w:customStyle="1">
    <w:name w:val="Overskrift 3 Tegn"/>
    <w:basedOn w:val="Standardskrifttypeiafsnit"/>
    <w:link w:val="Overskrift3"/>
    <w:uiPriority w:val="9"/>
    <w:rsid w:val="008174DC"/>
    <w:rPr>
      <w:rFonts w:asciiTheme="majorHAnsi" w:cstheme="majorBidi" w:eastAsiaTheme="majorEastAsia" w:hAnsiTheme="majorHAnsi"/>
      <w:color w:val="1f3763" w:themeColor="accent1" w:themeShade="00007F"/>
      <w:szCs w:val="24"/>
    </w:rPr>
  </w:style>
  <w:style w:type="character" w:styleId="Ulstomtale">
    <w:name w:val="Unresolved Mention"/>
    <w:basedOn w:val="Standardskrifttypeiafsnit"/>
    <w:uiPriority w:val="99"/>
    <w:semiHidden w:val="1"/>
    <w:unhideWhenUsed w:val="1"/>
    <w:rsid w:val="008174DC"/>
    <w:rPr>
      <w:color w:val="605e5c"/>
      <w:shd w:color="auto" w:fill="e1dfdd" w:val="clear"/>
    </w:rPr>
  </w:style>
  <w:style w:type="character" w:styleId="Overskrift4Tegn" w:customStyle="1">
    <w:name w:val="Overskrift 4 Tegn"/>
    <w:basedOn w:val="Standardskrifttypeiafsnit"/>
    <w:link w:val="Overskrift4"/>
    <w:uiPriority w:val="9"/>
    <w:rsid w:val="00AA209F"/>
    <w:rPr>
      <w:rFonts w:asciiTheme="majorHAnsi" w:cstheme="majorBidi" w:eastAsiaTheme="majorEastAsia" w:hAnsiTheme="majorHAnsi"/>
      <w:i w:val="1"/>
      <w:iCs w:val="1"/>
      <w:color w:val="2f5496" w:themeColor="accent1" w:themeShade="0000BF"/>
    </w:rPr>
  </w:style>
  <w:style w:type="paragraph" w:styleId="Listeafsnit">
    <w:name w:val="List Paragraph"/>
    <w:basedOn w:val="Normal"/>
    <w:uiPriority w:val="34"/>
    <w:qFormat w:val="1"/>
    <w:rsid w:val="0083430C"/>
    <w:pPr>
      <w:ind w:left="720"/>
      <w:contextualSpacing w:val="1"/>
    </w:pPr>
  </w:style>
  <w:style w:type="character" w:styleId="BesgtLink">
    <w:name w:val="FollowedHyperlink"/>
    <w:basedOn w:val="Standardskrifttypeiafsnit"/>
    <w:uiPriority w:val="99"/>
    <w:semiHidden w:val="1"/>
    <w:unhideWhenUsed w:val="1"/>
    <w:rsid w:val="00CA4490"/>
    <w:rPr>
      <w:color w:val="954f72" w:themeColor="followedHyperlink"/>
      <w:u w:val="single"/>
    </w:rPr>
  </w:style>
  <w:style w:type="character" w:styleId="Dato1" w:customStyle="1">
    <w:name w:val="Dato1"/>
    <w:basedOn w:val="Standardskrifttypeiafsnit"/>
    <w:rsid w:val="00D450D0"/>
  </w:style>
  <w:style w:type="character" w:styleId="label" w:customStyle="1">
    <w:name w:val="label"/>
    <w:basedOn w:val="Standardskrifttypeiafsnit"/>
    <w:rsid w:val="00D450D0"/>
  </w:style>
  <w:style w:type="paragraph" w:styleId="intro" w:customStyle="1">
    <w:name w:val="intro"/>
    <w:basedOn w:val="Normal"/>
    <w:rsid w:val="00D450D0"/>
    <w:pPr>
      <w:spacing w:after="100" w:afterAutospacing="1" w:before="100" w:beforeAutospacing="1" w:line="240" w:lineRule="auto"/>
    </w:pPr>
    <w:rPr>
      <w:rFonts w:cs="Times New Roman" w:eastAsia="Times New Roman"/>
      <w:szCs w:val="24"/>
      <w:lang w:eastAsia="da-DK"/>
    </w:rPr>
  </w:style>
  <w:style w:type="character" w:styleId="Strk">
    <w:name w:val="Strong"/>
    <w:basedOn w:val="Standardskrifttypeiafsnit"/>
    <w:uiPriority w:val="22"/>
    <w:qFormat w:val="1"/>
    <w:rsid w:val="00D450D0"/>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0" Type="http://schemas.openxmlformats.org/officeDocument/2006/relationships/header" Target="header1.xml"/><Relationship Id="rId13" Type="http://schemas.openxmlformats.org/officeDocument/2006/relationships/image" Target="media/image1.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st.dk" TargetMode="External"/><Relationship Id="rId15" Type="http://schemas.openxmlformats.org/officeDocument/2006/relationships/image" Target="media/image5.png"/><Relationship Id="rId14"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dst.dk" TargetMode="External"/><Relationship Id="rId8" Type="http://schemas.openxmlformats.org/officeDocument/2006/relationships/hyperlink" Target="http://www.dst.d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bwMwCo/Eckv/o5yjyvhG9Mkqsw==">AMUW2mWf3nMlAx7ZtZb1pxjf+jX0wi3G11SxuiHPmJW8FFHYHnvN/vZsJAwPvf39eNaW7PqsV3y+TbWlDNPPSTcdugnLTez02GQgFc5uOZMFNhVVpwCUqWw0fNmbhkwhYj4rFCYv6ShK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2021-09-30T07:06:00Z</dcterms:created>
  <dc:creator>Steffan Bøgelund Søbye</dc:creator>
</cp:coreProperties>
</file>