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E9DB" w14:textId="77777777" w:rsidR="00AD721A" w:rsidRDefault="00AD721A" w:rsidP="00AD721A">
      <w:pPr>
        <w:widowControl w:val="0"/>
        <w:autoSpaceDE w:val="0"/>
        <w:autoSpaceDN w:val="0"/>
        <w:adjustRightInd w:val="0"/>
        <w:rPr>
          <w:rFonts w:ascii="Arial" w:hAnsi="Arial" w:cs="Arial"/>
          <w:color w:val="262626"/>
          <w:sz w:val="47"/>
          <w:szCs w:val="47"/>
        </w:rPr>
      </w:pPr>
      <w:r>
        <w:rPr>
          <w:rFonts w:ascii="Arial" w:hAnsi="Arial" w:cs="Arial"/>
          <w:color w:val="262626"/>
          <w:sz w:val="47"/>
          <w:szCs w:val="47"/>
        </w:rPr>
        <w:t xml:space="preserve">Politisk deltagelse og vælgeradfærd </w:t>
      </w:r>
    </w:p>
    <w:p w14:paraId="348568E6" w14:textId="77777777" w:rsidR="00AD721A" w:rsidRPr="00AD721A" w:rsidRDefault="00AD721A" w:rsidP="00AD721A">
      <w:pPr>
        <w:widowControl w:val="0"/>
        <w:autoSpaceDE w:val="0"/>
        <w:autoSpaceDN w:val="0"/>
        <w:adjustRightInd w:val="0"/>
        <w:rPr>
          <w:rFonts w:ascii="Arial" w:hAnsi="Arial" w:cs="Arial"/>
          <w:color w:val="9A9A9A"/>
        </w:rPr>
      </w:pPr>
    </w:p>
    <w:p w14:paraId="7D162095" w14:textId="77777777" w:rsidR="00AD721A" w:rsidRPr="00AD721A" w:rsidRDefault="00AD721A" w:rsidP="00AD721A">
      <w:pPr>
        <w:widowControl w:val="0"/>
        <w:autoSpaceDE w:val="0"/>
        <w:autoSpaceDN w:val="0"/>
        <w:adjustRightInd w:val="0"/>
        <w:rPr>
          <w:rFonts w:ascii="Arial" w:hAnsi="Arial" w:cs="Arial"/>
          <w:color w:val="262626"/>
        </w:rPr>
      </w:pPr>
      <w:r w:rsidRPr="00AD721A">
        <w:rPr>
          <w:rFonts w:ascii="Arial" w:hAnsi="Arial" w:cs="Arial"/>
          <w:color w:val="262626"/>
        </w:rPr>
        <w:t>Har du nogensinde blandet dig i politik? Nej, vil du måske sige. Du har måske ikke stemmeret og er i øvrigt heller ikke medlem af noget parti. Desuden er politik ret indviklet – det er kun for politikere, vil du hævde. Men måske har du alligevel været politisk aktiv. Måske har du deltaget i et protestmøde? Eller måske har du med vilje undladt at købe varer fra et firma, som du ikke bryder dig om?</w:t>
      </w:r>
    </w:p>
    <w:p w14:paraId="54ECFCF2" w14:textId="77777777" w:rsidR="00AD721A" w:rsidRPr="00AD721A" w:rsidRDefault="00AD721A" w:rsidP="00AD721A">
      <w:pPr>
        <w:widowControl w:val="0"/>
        <w:autoSpaceDE w:val="0"/>
        <w:autoSpaceDN w:val="0"/>
        <w:adjustRightInd w:val="0"/>
        <w:rPr>
          <w:rFonts w:ascii="Arial" w:hAnsi="Arial" w:cs="Arial"/>
          <w:color w:val="262626"/>
        </w:rPr>
      </w:pPr>
      <w:r w:rsidRPr="00AD721A">
        <w:rPr>
          <w:rFonts w:ascii="Arial" w:hAnsi="Arial" w:cs="Arial"/>
          <w:color w:val="262626"/>
        </w:rPr>
        <w:t>I begge tilfælde har du faktisk deltaget i politik. Ved politisk deltagelse forstår man nemlig alle de handlinger, som søger at påvirke politikerne og lovgivningen.</w:t>
      </w:r>
    </w:p>
    <w:p w14:paraId="22B0C3D5" w14:textId="77777777" w:rsidR="00AD721A" w:rsidRPr="00AD721A" w:rsidRDefault="00AD721A" w:rsidP="00AD721A">
      <w:pPr>
        <w:widowControl w:val="0"/>
        <w:autoSpaceDE w:val="0"/>
        <w:autoSpaceDN w:val="0"/>
        <w:adjustRightInd w:val="0"/>
        <w:rPr>
          <w:rFonts w:ascii="Arial" w:hAnsi="Arial" w:cs="Arial"/>
          <w:color w:val="9A9A9A"/>
        </w:rPr>
      </w:pPr>
    </w:p>
    <w:p w14:paraId="725575C7" w14:textId="77777777" w:rsidR="00AD721A" w:rsidRPr="00AD721A" w:rsidRDefault="00AD721A" w:rsidP="00AD721A">
      <w:pPr>
        <w:widowControl w:val="0"/>
        <w:autoSpaceDE w:val="0"/>
        <w:autoSpaceDN w:val="0"/>
        <w:adjustRightInd w:val="0"/>
        <w:rPr>
          <w:rFonts w:ascii="Arial" w:hAnsi="Arial" w:cs="Arial"/>
          <w:color w:val="262626"/>
        </w:rPr>
      </w:pPr>
      <w:r w:rsidRPr="00AD721A">
        <w:rPr>
          <w:rFonts w:ascii="Arial" w:hAnsi="Arial" w:cs="Arial"/>
          <w:b/>
          <w:bCs/>
          <w:color w:val="262626"/>
        </w:rPr>
        <w:t>Politisk deltagelse</w:t>
      </w:r>
      <w:r w:rsidRPr="00AD721A">
        <w:rPr>
          <w:rFonts w:ascii="Arial" w:hAnsi="Arial" w:cs="Arial"/>
          <w:color w:val="262626"/>
        </w:rPr>
        <w:t xml:space="preserve"> er alle de handlinger, der søger at påvirke politikere, den politiske proces eller lovgivningen.</w:t>
      </w:r>
    </w:p>
    <w:p w14:paraId="5394445C" w14:textId="77777777" w:rsidR="00AD721A" w:rsidRPr="00AD721A" w:rsidRDefault="00AD721A" w:rsidP="00AD721A">
      <w:pPr>
        <w:widowControl w:val="0"/>
        <w:autoSpaceDE w:val="0"/>
        <w:autoSpaceDN w:val="0"/>
        <w:adjustRightInd w:val="0"/>
        <w:rPr>
          <w:rFonts w:ascii="Arial" w:hAnsi="Arial" w:cs="Arial"/>
          <w:color w:val="9A9A9A"/>
        </w:rPr>
      </w:pPr>
    </w:p>
    <w:p w14:paraId="7A0F5B01" w14:textId="77777777" w:rsidR="00AD721A" w:rsidRPr="00AD721A" w:rsidRDefault="00AD721A" w:rsidP="00AD721A">
      <w:pPr>
        <w:widowControl w:val="0"/>
        <w:autoSpaceDE w:val="0"/>
        <w:autoSpaceDN w:val="0"/>
        <w:adjustRightInd w:val="0"/>
        <w:jc w:val="center"/>
        <w:rPr>
          <w:rFonts w:ascii="Arial" w:hAnsi="Arial" w:cs="Arial"/>
          <w:color w:val="262626"/>
        </w:rPr>
      </w:pPr>
      <w:r w:rsidRPr="00AD721A">
        <w:rPr>
          <w:rFonts w:ascii="Arial" w:hAnsi="Arial" w:cs="Arial"/>
          <w:noProof/>
          <w:color w:val="1C1C1C"/>
          <w:lang w:eastAsia="da-DK"/>
        </w:rPr>
        <w:drawing>
          <wp:inline distT="0" distB="0" distL="0" distR="0" wp14:anchorId="4C1882DC" wp14:editId="63611773">
            <wp:extent cx="1456690" cy="860425"/>
            <wp:effectExtent l="0" t="0" r="0" b="3175"/>
            <wp:docPr id="1" name="Billed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860425"/>
                    </a:xfrm>
                    <a:prstGeom prst="rect">
                      <a:avLst/>
                    </a:prstGeom>
                    <a:noFill/>
                    <a:ln>
                      <a:noFill/>
                    </a:ln>
                  </pic:spPr>
                </pic:pic>
              </a:graphicData>
            </a:graphic>
          </wp:inline>
        </w:drawing>
      </w:r>
    </w:p>
    <w:p w14:paraId="3A23308C" w14:textId="77777777" w:rsidR="00AD721A" w:rsidRPr="00AD721A" w:rsidRDefault="00AD721A" w:rsidP="00AD721A">
      <w:pPr>
        <w:widowControl w:val="0"/>
        <w:autoSpaceDE w:val="0"/>
        <w:autoSpaceDN w:val="0"/>
        <w:adjustRightInd w:val="0"/>
        <w:rPr>
          <w:rFonts w:ascii="Arial" w:hAnsi="Arial" w:cs="Arial"/>
          <w:color w:val="535353"/>
        </w:rPr>
      </w:pPr>
    </w:p>
    <w:p w14:paraId="730A3602" w14:textId="77777777" w:rsidR="00AD721A" w:rsidRPr="00AD721A" w:rsidRDefault="00AD721A" w:rsidP="00AD721A">
      <w:pPr>
        <w:widowControl w:val="0"/>
        <w:autoSpaceDE w:val="0"/>
        <w:autoSpaceDN w:val="0"/>
        <w:adjustRightInd w:val="0"/>
        <w:rPr>
          <w:rFonts w:ascii="Arial" w:hAnsi="Arial" w:cs="Arial"/>
          <w:color w:val="535353"/>
        </w:rPr>
      </w:pPr>
      <w:r w:rsidRPr="00AD721A">
        <w:rPr>
          <w:rFonts w:ascii="Arial" w:hAnsi="Arial" w:cs="Arial"/>
          <w:color w:val="535353"/>
        </w:rPr>
        <w:t>Studerende og gymnasieelever har ofte demonstreret for bedre vilkår. Mange unge har her deltaget i deres første, aktive politiske handling. På billedet demonstrerer danske studerende foran Christiansborg mod besparelser i SU'en i oktober 2016.</w:t>
      </w:r>
    </w:p>
    <w:p w14:paraId="69C6F20B" w14:textId="77777777" w:rsidR="00AD721A" w:rsidRPr="00AD721A" w:rsidRDefault="00AD721A" w:rsidP="00AD721A">
      <w:pPr>
        <w:widowControl w:val="0"/>
        <w:autoSpaceDE w:val="0"/>
        <w:autoSpaceDN w:val="0"/>
        <w:adjustRightInd w:val="0"/>
        <w:rPr>
          <w:rFonts w:ascii="Arial" w:hAnsi="Arial" w:cs="Arial"/>
          <w:color w:val="646464"/>
        </w:rPr>
      </w:pPr>
      <w:r w:rsidRPr="00AD721A">
        <w:rPr>
          <w:rFonts w:ascii="Arial" w:hAnsi="Arial" w:cs="Arial"/>
          <w:color w:val="646464"/>
        </w:rPr>
        <w:t xml:space="preserve">Foto: </w:t>
      </w:r>
      <w:proofErr w:type="spellStart"/>
      <w:r w:rsidRPr="00AD721A">
        <w:rPr>
          <w:rFonts w:ascii="Arial" w:hAnsi="Arial" w:cs="Arial"/>
          <w:color w:val="646464"/>
        </w:rPr>
        <w:t>Gonzales</w:t>
      </w:r>
      <w:proofErr w:type="spellEnd"/>
      <w:r w:rsidRPr="00AD721A">
        <w:rPr>
          <w:rFonts w:ascii="Arial" w:hAnsi="Arial" w:cs="Arial"/>
          <w:color w:val="646464"/>
        </w:rPr>
        <w:t xml:space="preserve"> Photo/Alberto </w:t>
      </w:r>
      <w:proofErr w:type="spellStart"/>
      <w:r w:rsidRPr="00AD721A">
        <w:rPr>
          <w:rFonts w:ascii="Arial" w:hAnsi="Arial" w:cs="Arial"/>
          <w:color w:val="646464"/>
        </w:rPr>
        <w:t>Grasso</w:t>
      </w:r>
      <w:proofErr w:type="spellEnd"/>
      <w:r w:rsidRPr="00AD721A">
        <w:rPr>
          <w:rFonts w:ascii="Arial" w:hAnsi="Arial" w:cs="Arial"/>
          <w:color w:val="646464"/>
        </w:rPr>
        <w:t>/Polfoto</w:t>
      </w:r>
    </w:p>
    <w:p w14:paraId="10409200" w14:textId="77777777" w:rsidR="00AD721A" w:rsidRPr="00AD721A" w:rsidRDefault="00AD721A" w:rsidP="00AD721A">
      <w:pPr>
        <w:widowControl w:val="0"/>
        <w:autoSpaceDE w:val="0"/>
        <w:autoSpaceDN w:val="0"/>
        <w:adjustRightInd w:val="0"/>
        <w:rPr>
          <w:rFonts w:ascii="Arial" w:hAnsi="Arial" w:cs="Arial"/>
          <w:color w:val="262626"/>
        </w:rPr>
      </w:pPr>
    </w:p>
    <w:p w14:paraId="182DC319" w14:textId="77777777" w:rsidR="00AD721A" w:rsidRPr="00AD721A" w:rsidRDefault="00AD721A" w:rsidP="00AD721A">
      <w:pPr>
        <w:widowControl w:val="0"/>
        <w:autoSpaceDE w:val="0"/>
        <w:autoSpaceDN w:val="0"/>
        <w:adjustRightInd w:val="0"/>
        <w:rPr>
          <w:rFonts w:ascii="Arial" w:hAnsi="Arial" w:cs="Arial"/>
          <w:color w:val="262626"/>
        </w:rPr>
      </w:pPr>
      <w:r w:rsidRPr="00AD721A">
        <w:rPr>
          <w:rFonts w:ascii="Arial" w:hAnsi="Arial" w:cs="Arial"/>
          <w:color w:val="262626"/>
        </w:rPr>
        <w:t>For at en handling skal kunne betragtes som politisk, skal den dreje sig om andet og mere end én selv. Når Kenneths mor brokker sig til skolelederen over dengsebassens dårlige karakterer, så er det ikke en politisk handling. Men hvis hun går op på borgmesterens kontor med et antal underskrifter og et krav om bedre forhold for skolebørnene, så er det en politisk handling. Målet for handlingen skal altså være kollektivt, altså angå en større gruppe.</w:t>
      </w:r>
    </w:p>
    <w:p w14:paraId="2EA2594B" w14:textId="77777777" w:rsidR="00AD721A" w:rsidRPr="00AD721A" w:rsidRDefault="00AD721A" w:rsidP="00AD721A">
      <w:pPr>
        <w:widowControl w:val="0"/>
        <w:autoSpaceDE w:val="0"/>
        <w:autoSpaceDN w:val="0"/>
        <w:adjustRightInd w:val="0"/>
        <w:rPr>
          <w:rFonts w:ascii="Arial" w:hAnsi="Arial" w:cs="Arial"/>
          <w:color w:val="262626"/>
        </w:rPr>
      </w:pPr>
      <w:r w:rsidRPr="00AD721A">
        <w:rPr>
          <w:rFonts w:ascii="Arial" w:hAnsi="Arial" w:cs="Arial"/>
          <w:color w:val="262626"/>
        </w:rPr>
        <w:t>Som du kan se af tabel 3.1, så er det ganske mange af de yngre danskere, der er politisk aktive på den ene eller den anden måde</w:t>
      </w:r>
    </w:p>
    <w:p w14:paraId="25486977" w14:textId="77777777" w:rsidR="00AD721A" w:rsidRPr="00AD721A" w:rsidRDefault="00AD721A" w:rsidP="00AD721A">
      <w:pPr>
        <w:widowControl w:val="0"/>
        <w:autoSpaceDE w:val="0"/>
        <w:autoSpaceDN w:val="0"/>
        <w:adjustRightInd w:val="0"/>
        <w:rPr>
          <w:rFonts w:ascii="Arial" w:hAnsi="Arial" w:cs="Arial"/>
          <w:color w:val="9A9A9A"/>
        </w:rPr>
      </w:pPr>
    </w:p>
    <w:p w14:paraId="6602BE30" w14:textId="77777777" w:rsidR="00AD721A" w:rsidRPr="00AD721A" w:rsidRDefault="00AD721A" w:rsidP="00AD721A">
      <w:pPr>
        <w:widowControl w:val="0"/>
        <w:autoSpaceDE w:val="0"/>
        <w:autoSpaceDN w:val="0"/>
        <w:adjustRightInd w:val="0"/>
        <w:rPr>
          <w:rFonts w:ascii="Arial" w:hAnsi="Arial" w:cs="Arial"/>
          <w:b/>
          <w:bCs/>
          <w:color w:val="262626"/>
        </w:rPr>
      </w:pPr>
      <w:r w:rsidRPr="00AD721A">
        <w:rPr>
          <w:rFonts w:ascii="Arial" w:hAnsi="Arial" w:cs="Arial"/>
          <w:b/>
          <w:bCs/>
          <w:color w:val="262626"/>
        </w:rPr>
        <w:t xml:space="preserve">Tabel 3.1 Deltagelse i politiske aktiviteter blandt danske unge (16-30 år), i pct. </w:t>
      </w:r>
      <w:r w:rsidRPr="00AD721A">
        <w:rPr>
          <w:rFonts w:ascii="Arial" w:hAnsi="Arial" w:cs="Arial"/>
          <w:color w:val="A3A3A3"/>
          <w:position w:val="4"/>
        </w:rPr>
        <w:t>ID c4135</w:t>
      </w:r>
    </w:p>
    <w:tbl>
      <w:tblPr>
        <w:tblW w:w="0" w:type="auto"/>
        <w:tblInd w:w="-118" w:type="dxa"/>
        <w:tblBorders>
          <w:top w:val="single" w:sz="8" w:space="0" w:color="D3D3D3"/>
          <w:left w:val="single" w:sz="8" w:space="0" w:color="D3D3D3"/>
          <w:right w:val="single" w:sz="8" w:space="0" w:color="D3D3D3"/>
        </w:tblBorders>
        <w:tblLayout w:type="fixed"/>
        <w:tblLook w:val="0000" w:firstRow="0" w:lastRow="0" w:firstColumn="0" w:lastColumn="0" w:noHBand="0" w:noVBand="0"/>
      </w:tblPr>
      <w:tblGrid>
        <w:gridCol w:w="8624"/>
        <w:gridCol w:w="936"/>
      </w:tblGrid>
      <w:tr w:rsidR="00AD721A" w:rsidRPr="00AD721A" w14:paraId="69B3F4BE" w14:textId="77777777">
        <w:tblPrEx>
          <w:tblCellMar>
            <w:top w:w="0" w:type="dxa"/>
            <w:bottom w:w="0" w:type="dxa"/>
          </w:tblCellMar>
        </w:tblPrEx>
        <w:tc>
          <w:tcPr>
            <w:tcW w:w="8624" w:type="dxa"/>
            <w:tcBorders>
              <w:bottom w:val="single" w:sz="8" w:space="0" w:color="D3D3D3"/>
            </w:tcBorders>
            <w:shd w:val="clear" w:color="auto" w:fill="82B5C9"/>
            <w:tcMar>
              <w:top w:w="129" w:type="nil"/>
              <w:left w:w="129" w:type="nil"/>
              <w:bottom w:w="129" w:type="nil"/>
              <w:right w:w="129" w:type="nil"/>
            </w:tcMar>
          </w:tcPr>
          <w:p w14:paraId="12472DFA" w14:textId="77777777" w:rsidR="00AD721A" w:rsidRPr="00AD721A" w:rsidRDefault="00AD721A">
            <w:pPr>
              <w:widowControl w:val="0"/>
              <w:autoSpaceDE w:val="0"/>
              <w:autoSpaceDN w:val="0"/>
              <w:adjustRightInd w:val="0"/>
              <w:rPr>
                <w:rFonts w:ascii="Arial" w:hAnsi="Arial" w:cs="Arial"/>
                <w:b/>
                <w:bCs/>
                <w:color w:val="262626"/>
              </w:rPr>
            </w:pPr>
            <w:r w:rsidRPr="00AD721A">
              <w:rPr>
                <w:rFonts w:ascii="Arial" w:hAnsi="Arial" w:cs="Arial"/>
                <w:b/>
                <w:bCs/>
                <w:color w:val="262626"/>
              </w:rPr>
              <w:t>Aktivitet</w:t>
            </w:r>
          </w:p>
        </w:tc>
        <w:tc>
          <w:tcPr>
            <w:tcW w:w="936" w:type="dxa"/>
            <w:tcBorders>
              <w:bottom w:val="single" w:sz="8" w:space="0" w:color="D3D3D3"/>
            </w:tcBorders>
            <w:shd w:val="clear" w:color="auto" w:fill="82B5C9"/>
            <w:tcMar>
              <w:top w:w="129" w:type="nil"/>
              <w:left w:w="129" w:type="nil"/>
              <w:bottom w:w="129" w:type="nil"/>
              <w:right w:w="129" w:type="nil"/>
            </w:tcMar>
          </w:tcPr>
          <w:p w14:paraId="4FBB90EF" w14:textId="77777777" w:rsidR="00AD721A" w:rsidRPr="00AD721A" w:rsidRDefault="00AD721A">
            <w:pPr>
              <w:widowControl w:val="0"/>
              <w:autoSpaceDE w:val="0"/>
              <w:autoSpaceDN w:val="0"/>
              <w:adjustRightInd w:val="0"/>
              <w:rPr>
                <w:rFonts w:ascii="Arial" w:hAnsi="Arial" w:cs="Arial"/>
                <w:b/>
                <w:bCs/>
                <w:color w:val="262626"/>
              </w:rPr>
            </w:pPr>
            <w:r w:rsidRPr="00AD721A">
              <w:rPr>
                <w:rFonts w:ascii="Arial" w:hAnsi="Arial" w:cs="Arial"/>
                <w:b/>
                <w:bCs/>
                <w:color w:val="262626"/>
              </w:rPr>
              <w:t>Pct.</w:t>
            </w:r>
          </w:p>
        </w:tc>
      </w:tr>
      <w:tr w:rsidR="00AD721A" w:rsidRPr="00AD721A" w14:paraId="101730E8"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37C107A6"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Markeret politisk holdning på et socialt medie</w:t>
            </w:r>
          </w:p>
        </w:tc>
        <w:tc>
          <w:tcPr>
            <w:tcW w:w="936" w:type="dxa"/>
            <w:tcBorders>
              <w:bottom w:val="single" w:sz="8" w:space="0" w:color="D3D3D3"/>
            </w:tcBorders>
            <w:tcMar>
              <w:top w:w="129" w:type="nil"/>
              <w:left w:w="129" w:type="nil"/>
              <w:bottom w:w="129" w:type="nil"/>
              <w:right w:w="129" w:type="nil"/>
            </w:tcMar>
          </w:tcPr>
          <w:p w14:paraId="034F30FE"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26</w:t>
            </w:r>
          </w:p>
        </w:tc>
      </w:tr>
      <w:tr w:rsidR="00AD721A" w:rsidRPr="00AD721A" w14:paraId="746DCEF0"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64BBE356"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Deltaget i online underskriftindsamling eller undersøgelse</w:t>
            </w:r>
          </w:p>
        </w:tc>
        <w:tc>
          <w:tcPr>
            <w:tcW w:w="936" w:type="dxa"/>
            <w:tcBorders>
              <w:bottom w:val="single" w:sz="8" w:space="0" w:color="D3D3D3"/>
            </w:tcBorders>
            <w:tcMar>
              <w:top w:w="129" w:type="nil"/>
              <w:left w:w="129" w:type="nil"/>
              <w:bottom w:w="129" w:type="nil"/>
              <w:right w:w="129" w:type="nil"/>
            </w:tcMar>
          </w:tcPr>
          <w:p w14:paraId="170D4DC9"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20</w:t>
            </w:r>
          </w:p>
        </w:tc>
      </w:tr>
      <w:tr w:rsidR="00AD721A" w:rsidRPr="00AD721A" w14:paraId="28B0D669"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33A8D2DC"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Deltaget i debat på nettet</w:t>
            </w:r>
          </w:p>
        </w:tc>
        <w:tc>
          <w:tcPr>
            <w:tcW w:w="936" w:type="dxa"/>
            <w:tcBorders>
              <w:bottom w:val="single" w:sz="8" w:space="0" w:color="D3D3D3"/>
            </w:tcBorders>
            <w:tcMar>
              <w:top w:w="129" w:type="nil"/>
              <w:left w:w="129" w:type="nil"/>
              <w:bottom w:w="129" w:type="nil"/>
              <w:right w:w="129" w:type="nil"/>
            </w:tcMar>
          </w:tcPr>
          <w:p w14:paraId="6EAE1D8F"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14</w:t>
            </w:r>
          </w:p>
        </w:tc>
      </w:tr>
      <w:tr w:rsidR="00AD721A" w:rsidRPr="00AD721A" w14:paraId="27257289"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231E3D82"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Skrevet under på en papirunderskrift</w:t>
            </w:r>
          </w:p>
        </w:tc>
        <w:tc>
          <w:tcPr>
            <w:tcW w:w="936" w:type="dxa"/>
            <w:tcBorders>
              <w:bottom w:val="single" w:sz="8" w:space="0" w:color="D3D3D3"/>
            </w:tcBorders>
            <w:tcMar>
              <w:top w:w="129" w:type="nil"/>
              <w:left w:w="129" w:type="nil"/>
              <w:bottom w:w="129" w:type="nil"/>
              <w:right w:w="129" w:type="nil"/>
            </w:tcMar>
          </w:tcPr>
          <w:p w14:paraId="5A2A6304"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11</w:t>
            </w:r>
          </w:p>
        </w:tc>
      </w:tr>
      <w:tr w:rsidR="00AD721A" w:rsidRPr="00AD721A" w14:paraId="5F8E5D5E"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62A7C2B1"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Foretaget politisk motiveret boykot</w:t>
            </w:r>
          </w:p>
        </w:tc>
        <w:tc>
          <w:tcPr>
            <w:tcW w:w="936" w:type="dxa"/>
            <w:tcBorders>
              <w:bottom w:val="single" w:sz="8" w:space="0" w:color="D3D3D3"/>
            </w:tcBorders>
            <w:tcMar>
              <w:top w:w="129" w:type="nil"/>
              <w:left w:w="129" w:type="nil"/>
              <w:bottom w:w="129" w:type="nil"/>
              <w:right w:w="129" w:type="nil"/>
            </w:tcMar>
          </w:tcPr>
          <w:p w14:paraId="58E4E0BB"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10</w:t>
            </w:r>
          </w:p>
        </w:tc>
      </w:tr>
      <w:tr w:rsidR="00AD721A" w:rsidRPr="00AD721A" w14:paraId="44B8EA8F"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73A0CD84"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Deltaget i debatmøde</w:t>
            </w:r>
          </w:p>
        </w:tc>
        <w:tc>
          <w:tcPr>
            <w:tcW w:w="936" w:type="dxa"/>
            <w:tcBorders>
              <w:bottom w:val="single" w:sz="8" w:space="0" w:color="D3D3D3"/>
            </w:tcBorders>
            <w:tcMar>
              <w:top w:w="129" w:type="nil"/>
              <w:left w:w="129" w:type="nil"/>
              <w:bottom w:w="129" w:type="nil"/>
              <w:right w:w="129" w:type="nil"/>
            </w:tcMar>
          </w:tcPr>
          <w:p w14:paraId="7AF93025"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9</w:t>
            </w:r>
          </w:p>
        </w:tc>
      </w:tr>
      <w:tr w:rsidR="00AD721A" w:rsidRPr="00AD721A" w14:paraId="55B1097B"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050B582E"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Deltaget i demonstration</w:t>
            </w:r>
          </w:p>
        </w:tc>
        <w:tc>
          <w:tcPr>
            <w:tcW w:w="936" w:type="dxa"/>
            <w:tcBorders>
              <w:bottom w:val="single" w:sz="8" w:space="0" w:color="D3D3D3"/>
            </w:tcBorders>
            <w:tcMar>
              <w:top w:w="129" w:type="nil"/>
              <w:left w:w="129" w:type="nil"/>
              <w:bottom w:w="129" w:type="nil"/>
              <w:right w:w="129" w:type="nil"/>
            </w:tcMar>
          </w:tcPr>
          <w:p w14:paraId="1F42833A"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7</w:t>
            </w:r>
          </w:p>
        </w:tc>
      </w:tr>
      <w:tr w:rsidR="00AD721A" w:rsidRPr="00AD721A" w14:paraId="10FDCB0D"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03C5A37B"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Båret tøj eller andre genstande med et politisk budskab</w:t>
            </w:r>
          </w:p>
        </w:tc>
        <w:tc>
          <w:tcPr>
            <w:tcW w:w="936" w:type="dxa"/>
            <w:tcBorders>
              <w:bottom w:val="single" w:sz="8" w:space="0" w:color="D3D3D3"/>
            </w:tcBorders>
            <w:tcMar>
              <w:top w:w="129" w:type="nil"/>
              <w:left w:w="129" w:type="nil"/>
              <w:bottom w:w="129" w:type="nil"/>
              <w:right w:w="129" w:type="nil"/>
            </w:tcMar>
          </w:tcPr>
          <w:p w14:paraId="501D5975"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7</w:t>
            </w:r>
          </w:p>
        </w:tc>
      </w:tr>
      <w:tr w:rsidR="00AD721A" w:rsidRPr="00AD721A" w14:paraId="034CF5A7"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73637AA0"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Doneret penge til en politisk sag</w:t>
            </w:r>
          </w:p>
        </w:tc>
        <w:tc>
          <w:tcPr>
            <w:tcW w:w="936" w:type="dxa"/>
            <w:tcBorders>
              <w:bottom w:val="single" w:sz="8" w:space="0" w:color="D3D3D3"/>
            </w:tcBorders>
            <w:tcMar>
              <w:top w:w="129" w:type="nil"/>
              <w:left w:w="129" w:type="nil"/>
              <w:bottom w:w="129" w:type="nil"/>
              <w:right w:w="129" w:type="nil"/>
            </w:tcMar>
          </w:tcPr>
          <w:p w14:paraId="4A644236"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6</w:t>
            </w:r>
          </w:p>
        </w:tc>
      </w:tr>
      <w:tr w:rsidR="00AD721A" w:rsidRPr="00AD721A" w14:paraId="4C9AEF77"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3A78A797"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Skrevet et læserbrev</w:t>
            </w:r>
          </w:p>
        </w:tc>
        <w:tc>
          <w:tcPr>
            <w:tcW w:w="936" w:type="dxa"/>
            <w:tcBorders>
              <w:bottom w:val="single" w:sz="8" w:space="0" w:color="D3D3D3"/>
            </w:tcBorders>
            <w:tcMar>
              <w:top w:w="129" w:type="nil"/>
              <w:left w:w="129" w:type="nil"/>
              <w:bottom w:w="129" w:type="nil"/>
              <w:right w:w="129" w:type="nil"/>
            </w:tcMar>
          </w:tcPr>
          <w:p w14:paraId="41C20DDF"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4</w:t>
            </w:r>
          </w:p>
        </w:tc>
      </w:tr>
      <w:tr w:rsidR="00AD721A" w:rsidRPr="00AD721A" w14:paraId="64F85A00"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6EE17EB2"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lastRenderedPageBreak/>
              <w:t>Skrevet en mail eller et brev til en politiker</w:t>
            </w:r>
          </w:p>
        </w:tc>
        <w:tc>
          <w:tcPr>
            <w:tcW w:w="936" w:type="dxa"/>
            <w:tcBorders>
              <w:bottom w:val="single" w:sz="8" w:space="0" w:color="D3D3D3"/>
            </w:tcBorders>
            <w:tcMar>
              <w:top w:w="129" w:type="nil"/>
              <w:left w:w="129" w:type="nil"/>
              <w:bottom w:w="129" w:type="nil"/>
              <w:right w:w="129" w:type="nil"/>
            </w:tcMar>
          </w:tcPr>
          <w:p w14:paraId="5BC66407"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4</w:t>
            </w:r>
          </w:p>
        </w:tc>
      </w:tr>
      <w:tr w:rsidR="00AD721A" w:rsidRPr="00AD721A" w14:paraId="63352514"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26A19CB3"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Deltaget i et møde i et politisk parti</w:t>
            </w:r>
          </w:p>
        </w:tc>
        <w:tc>
          <w:tcPr>
            <w:tcW w:w="936" w:type="dxa"/>
            <w:tcBorders>
              <w:bottom w:val="single" w:sz="8" w:space="0" w:color="D3D3D3"/>
            </w:tcBorders>
            <w:tcMar>
              <w:top w:w="129" w:type="nil"/>
              <w:left w:w="129" w:type="nil"/>
              <w:bottom w:w="129" w:type="nil"/>
              <w:right w:w="129" w:type="nil"/>
            </w:tcMar>
          </w:tcPr>
          <w:p w14:paraId="21054BAE"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4</w:t>
            </w:r>
          </w:p>
        </w:tc>
      </w:tr>
      <w:tr w:rsidR="00AD721A" w:rsidRPr="00AD721A" w14:paraId="089F1D00"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08DC6C6D"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Arrangeret en politisk aktivitet</w:t>
            </w:r>
          </w:p>
        </w:tc>
        <w:tc>
          <w:tcPr>
            <w:tcW w:w="936" w:type="dxa"/>
            <w:tcBorders>
              <w:bottom w:val="single" w:sz="8" w:space="0" w:color="D3D3D3"/>
            </w:tcBorders>
            <w:tcMar>
              <w:top w:w="129" w:type="nil"/>
              <w:left w:w="129" w:type="nil"/>
              <w:bottom w:w="129" w:type="nil"/>
              <w:right w:w="129" w:type="nil"/>
            </w:tcMar>
          </w:tcPr>
          <w:p w14:paraId="0B384441"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4</w:t>
            </w:r>
          </w:p>
        </w:tc>
      </w:tr>
      <w:tr w:rsidR="00AD721A" w:rsidRPr="00AD721A" w14:paraId="18061727" w14:textId="77777777">
        <w:tblPrEx>
          <w:tblBorders>
            <w:top w:val="none" w:sz="0" w:space="0" w:color="auto"/>
          </w:tblBorders>
          <w:tblCellMar>
            <w:top w:w="0" w:type="dxa"/>
            <w:bottom w:w="0" w:type="dxa"/>
          </w:tblCellMar>
        </w:tblPrEx>
        <w:tc>
          <w:tcPr>
            <w:tcW w:w="8624" w:type="dxa"/>
            <w:tcBorders>
              <w:bottom w:val="single" w:sz="8" w:space="0" w:color="D3D3D3"/>
            </w:tcBorders>
            <w:tcMar>
              <w:top w:w="129" w:type="nil"/>
              <w:left w:w="129" w:type="nil"/>
              <w:bottom w:w="129" w:type="nil"/>
              <w:right w:w="129" w:type="nil"/>
            </w:tcMar>
          </w:tcPr>
          <w:p w14:paraId="5B2842FE"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Har deltaget i en anden politisk aktivitet</w:t>
            </w:r>
          </w:p>
        </w:tc>
        <w:tc>
          <w:tcPr>
            <w:tcW w:w="936" w:type="dxa"/>
            <w:tcBorders>
              <w:bottom w:val="single" w:sz="8" w:space="0" w:color="D3D3D3"/>
            </w:tcBorders>
            <w:tcMar>
              <w:top w:w="129" w:type="nil"/>
              <w:left w:w="129" w:type="nil"/>
              <w:bottom w:w="129" w:type="nil"/>
              <w:right w:w="129" w:type="nil"/>
            </w:tcMar>
          </w:tcPr>
          <w:p w14:paraId="329EFABE"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8</w:t>
            </w:r>
          </w:p>
        </w:tc>
      </w:tr>
      <w:tr w:rsidR="00AD721A" w:rsidRPr="00AD721A" w14:paraId="7DB246CF" w14:textId="77777777">
        <w:tblPrEx>
          <w:tblBorders>
            <w:top w:val="none" w:sz="0" w:space="0" w:color="auto"/>
            <w:bottom w:val="single" w:sz="8" w:space="0" w:color="D3D3D3"/>
          </w:tblBorders>
          <w:tblCellMar>
            <w:top w:w="0" w:type="dxa"/>
            <w:bottom w:w="0" w:type="dxa"/>
          </w:tblCellMar>
        </w:tblPrEx>
        <w:tc>
          <w:tcPr>
            <w:tcW w:w="8624" w:type="dxa"/>
            <w:tcMar>
              <w:top w:w="129" w:type="nil"/>
              <w:left w:w="129" w:type="nil"/>
              <w:bottom w:w="129" w:type="nil"/>
              <w:right w:w="129" w:type="nil"/>
            </w:tcMar>
          </w:tcPr>
          <w:p w14:paraId="3CB2FBA0"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Har ikke deltaget i politiske aktiviteter</w:t>
            </w:r>
          </w:p>
        </w:tc>
        <w:tc>
          <w:tcPr>
            <w:tcW w:w="936" w:type="dxa"/>
            <w:tcMar>
              <w:top w:w="129" w:type="nil"/>
              <w:left w:w="129" w:type="nil"/>
              <w:bottom w:w="129" w:type="nil"/>
              <w:right w:w="129" w:type="nil"/>
            </w:tcMar>
          </w:tcPr>
          <w:p w14:paraId="396BF567" w14:textId="77777777" w:rsidR="00AD721A" w:rsidRPr="00AD721A" w:rsidRDefault="00AD721A">
            <w:pPr>
              <w:widowControl w:val="0"/>
              <w:autoSpaceDE w:val="0"/>
              <w:autoSpaceDN w:val="0"/>
              <w:adjustRightInd w:val="0"/>
              <w:rPr>
                <w:rFonts w:ascii="Arial" w:hAnsi="Arial" w:cs="Arial"/>
                <w:color w:val="262626"/>
              </w:rPr>
            </w:pPr>
            <w:r w:rsidRPr="00AD721A">
              <w:rPr>
                <w:rFonts w:ascii="Arial" w:hAnsi="Arial" w:cs="Arial"/>
                <w:color w:val="262626"/>
              </w:rPr>
              <w:t>51</w:t>
            </w:r>
          </w:p>
        </w:tc>
      </w:tr>
    </w:tbl>
    <w:p w14:paraId="3B535D99" w14:textId="77777777" w:rsidR="003C2EF1" w:rsidRDefault="00AD721A">
      <w:pPr>
        <w:rPr>
          <w:rFonts w:ascii="Arial" w:hAnsi="Arial" w:cs="Arial"/>
          <w:color w:val="646464"/>
          <w:sz w:val="21"/>
          <w:szCs w:val="21"/>
        </w:rPr>
      </w:pPr>
      <w:r w:rsidRPr="00AD721A">
        <w:rPr>
          <w:rFonts w:ascii="Arial" w:hAnsi="Arial" w:cs="Arial"/>
          <w:color w:val="646464"/>
        </w:rPr>
        <w:t>Kilde: Dansk Ungdoms Fællesråd 2015, Undersøgelse af 16-30-åriges aktivitet i politiske</w:t>
      </w:r>
      <w:r>
        <w:rPr>
          <w:rFonts w:ascii="Arial" w:hAnsi="Arial" w:cs="Arial"/>
          <w:color w:val="646464"/>
          <w:sz w:val="21"/>
          <w:szCs w:val="21"/>
        </w:rPr>
        <w:t xml:space="preserve"> ungdomsorganisationer.</w:t>
      </w:r>
    </w:p>
    <w:p w14:paraId="083A8DBA" w14:textId="77777777" w:rsidR="00AD721A" w:rsidRDefault="00AD721A">
      <w:pPr>
        <w:rPr>
          <w:rFonts w:ascii="Arial" w:hAnsi="Arial" w:cs="Arial"/>
          <w:color w:val="646464"/>
          <w:sz w:val="21"/>
          <w:szCs w:val="21"/>
        </w:rPr>
      </w:pPr>
    </w:p>
    <w:p w14:paraId="495BD590" w14:textId="77777777" w:rsidR="00AD721A" w:rsidRDefault="00AD721A">
      <w:pPr>
        <w:rPr>
          <w:rFonts w:ascii="Arial" w:hAnsi="Arial" w:cs="Arial"/>
          <w:color w:val="646464"/>
          <w:sz w:val="21"/>
          <w:szCs w:val="21"/>
        </w:rPr>
      </w:pPr>
    </w:p>
    <w:p w14:paraId="631CC99B" w14:textId="77777777" w:rsidR="00AD721A" w:rsidRDefault="00AD721A">
      <w:pPr>
        <w:rPr>
          <w:rFonts w:ascii="Arial" w:hAnsi="Arial" w:cs="Arial"/>
          <w:color w:val="646464"/>
          <w:sz w:val="21"/>
          <w:szCs w:val="21"/>
        </w:rPr>
      </w:pPr>
    </w:p>
    <w:p w14:paraId="626F2668" w14:textId="77777777" w:rsidR="00C0414B" w:rsidRPr="00C0414B" w:rsidRDefault="00C0414B" w:rsidP="00C0414B">
      <w:pPr>
        <w:ind w:left="195" w:right="195"/>
        <w:outlineLvl w:val="0"/>
        <w:rPr>
          <w:rFonts w:ascii="inherit" w:eastAsia="Times New Roman" w:hAnsi="inherit" w:cs="Arial"/>
          <w:color w:val="333333"/>
          <w:kern w:val="36"/>
          <w:sz w:val="35"/>
          <w:szCs w:val="35"/>
          <w:lang w:eastAsia="da-DK"/>
        </w:rPr>
      </w:pPr>
      <w:r w:rsidRPr="00C0414B">
        <w:rPr>
          <w:rFonts w:ascii="inherit" w:eastAsia="Times New Roman" w:hAnsi="inherit" w:cs="Arial"/>
          <w:color w:val="333333"/>
          <w:kern w:val="36"/>
          <w:sz w:val="35"/>
          <w:szCs w:val="35"/>
          <w:lang w:eastAsia="da-DK"/>
        </w:rPr>
        <w:t>3.1 Politisk deltagelse </w:t>
      </w:r>
    </w:p>
    <w:p w14:paraId="5D216196" w14:textId="77777777" w:rsidR="00C0414B" w:rsidRPr="00C0414B" w:rsidRDefault="00C0414B" w:rsidP="00C0414B">
      <w:pPr>
        <w:spacing w:after="240"/>
        <w:rPr>
          <w:rFonts w:ascii="Arial" w:hAnsi="Arial" w:cs="Arial"/>
          <w:color w:val="333333"/>
          <w:lang w:eastAsia="da-DK"/>
        </w:rPr>
      </w:pPr>
      <w:proofErr w:type="spellStart"/>
      <w:r w:rsidRPr="00C0414B">
        <w:rPr>
          <w:rFonts w:ascii="Arial" w:hAnsi="Arial" w:cs="Arial"/>
          <w:color w:val="333333"/>
          <w:lang w:eastAsia="da-DK"/>
        </w:rPr>
        <w:t>Gaaab</w:t>
      </w:r>
      <w:proofErr w:type="spellEnd"/>
      <w:r w:rsidRPr="00C0414B">
        <w:rPr>
          <w:rFonts w:ascii="Arial" w:hAnsi="Arial" w:cs="Arial"/>
          <w:color w:val="333333"/>
          <w:lang w:eastAsia="da-DK"/>
        </w:rPr>
        <w:t>, hvor er</w:t>
      </w:r>
      <w:r w:rsidRPr="00930E1A">
        <w:rPr>
          <w:rFonts w:ascii="Arial" w:hAnsi="Arial" w:cs="Arial"/>
          <w:color w:val="333333"/>
          <w:lang w:eastAsia="da-DK"/>
        </w:rPr>
        <w:t> politik </w:t>
      </w:r>
      <w:r w:rsidRPr="00C0414B">
        <w:rPr>
          <w:rFonts w:ascii="Arial" w:hAnsi="Arial" w:cs="Arial"/>
          <w:color w:val="333333"/>
          <w:lang w:eastAsia="da-DK"/>
        </w:rPr>
        <w:t xml:space="preserve">bare kedeligt … eller </w:t>
      </w:r>
      <w:proofErr w:type="spellStart"/>
      <w:r w:rsidRPr="00C0414B">
        <w:rPr>
          <w:rFonts w:ascii="Arial" w:hAnsi="Arial" w:cs="Arial"/>
          <w:color w:val="333333"/>
          <w:lang w:eastAsia="da-DK"/>
        </w:rPr>
        <w:t>hva</w:t>
      </w:r>
      <w:proofErr w:type="spellEnd"/>
      <w:r w:rsidRPr="00C0414B">
        <w:rPr>
          <w:rFonts w:ascii="Arial" w:hAnsi="Arial" w:cs="Arial"/>
          <w:color w:val="333333"/>
          <w:lang w:eastAsia="da-DK"/>
        </w:rPr>
        <w:t>? Det er fristende at tro, at danskerne de senere år er blevet lidt småsløve – de gider ikke interessere sig for politik. Det gælder især de unge, vil nogle måske hævde? Men det er forkert! Mange undersøgelser viser nemlig, at dette ikke er tilfældet.</w:t>
      </w:r>
    </w:p>
    <w:p w14:paraId="64A9905B" w14:textId="77777777" w:rsidR="00C0414B" w:rsidRPr="00C0414B" w:rsidRDefault="00C0414B" w:rsidP="00C0414B">
      <w:pPr>
        <w:spacing w:after="240"/>
        <w:rPr>
          <w:rFonts w:ascii="Arial" w:hAnsi="Arial" w:cs="Arial"/>
          <w:color w:val="333333"/>
          <w:lang w:eastAsia="da-DK"/>
        </w:rPr>
      </w:pPr>
      <w:r w:rsidRPr="00C0414B">
        <w:rPr>
          <w:rFonts w:ascii="Arial" w:hAnsi="Arial" w:cs="Arial"/>
          <w:color w:val="333333"/>
          <w:lang w:eastAsia="da-DK"/>
        </w:rPr>
        <w:t>Tværtimod, som du kan se i tabel 3.2, så har danskernes interesse for politik været høj de seneste 40 år. I 1971 var 60 pct. af danskerne interesseret i politik. Nu er tallet steget til hele 69 pct.</w:t>
      </w:r>
    </w:p>
    <w:p w14:paraId="5813DD3B" w14:textId="77777777" w:rsidR="00C0414B" w:rsidRPr="00C0414B" w:rsidRDefault="00C0414B" w:rsidP="00C0414B">
      <w:pPr>
        <w:spacing w:before="375"/>
        <w:outlineLvl w:val="2"/>
        <w:rPr>
          <w:rFonts w:ascii="inherit" w:eastAsia="Times New Roman" w:hAnsi="inherit" w:cs="Arial"/>
          <w:b/>
          <w:bCs/>
          <w:color w:val="333333"/>
          <w:sz w:val="17"/>
          <w:szCs w:val="17"/>
          <w:lang w:eastAsia="da-DK"/>
        </w:rPr>
      </w:pPr>
      <w:r w:rsidRPr="00C0414B">
        <w:rPr>
          <w:rFonts w:ascii="inherit" w:eastAsia="Times New Roman" w:hAnsi="inherit" w:cs="Arial"/>
          <w:b/>
          <w:bCs/>
          <w:color w:val="333333"/>
          <w:sz w:val="17"/>
          <w:szCs w:val="17"/>
          <w:lang w:eastAsia="da-DK"/>
        </w:rPr>
        <w:t>Tabel 3.2 Danskernes interesse for poli</w:t>
      </w:r>
      <w:r w:rsidR="00930E1A">
        <w:rPr>
          <w:rFonts w:ascii="inherit" w:eastAsia="Times New Roman" w:hAnsi="inherit" w:cs="Arial"/>
          <w:b/>
          <w:bCs/>
          <w:color w:val="333333"/>
          <w:sz w:val="17"/>
          <w:szCs w:val="17"/>
          <w:lang w:eastAsia="da-DK"/>
        </w:rPr>
        <w:t>tik</w:t>
      </w:r>
    </w:p>
    <w:tbl>
      <w:tblPr>
        <w:tblW w:w="7185" w:type="dxa"/>
        <w:tblBorders>
          <w:top w:val="single" w:sz="6" w:space="0" w:color="DBDBDB"/>
          <w:left w:val="single" w:sz="6" w:space="0" w:color="DBDBDB"/>
          <w:bottom w:val="single" w:sz="6" w:space="0" w:color="DBDBDB"/>
          <w:right w:val="single" w:sz="6" w:space="0" w:color="DBDBDB"/>
        </w:tblBorders>
        <w:tblCellMar>
          <w:top w:w="15" w:type="dxa"/>
          <w:left w:w="15" w:type="dxa"/>
          <w:bottom w:w="15" w:type="dxa"/>
          <w:right w:w="15" w:type="dxa"/>
        </w:tblCellMar>
        <w:tblLook w:val="04A0" w:firstRow="1" w:lastRow="0" w:firstColumn="1" w:lastColumn="0" w:noHBand="0" w:noVBand="1"/>
        <w:tblDescription w:val=""/>
      </w:tblPr>
      <w:tblGrid>
        <w:gridCol w:w="4305"/>
        <w:gridCol w:w="720"/>
        <w:gridCol w:w="720"/>
        <w:gridCol w:w="720"/>
        <w:gridCol w:w="720"/>
      </w:tblGrid>
      <w:tr w:rsidR="00C0414B" w:rsidRPr="00C0414B" w14:paraId="67696C3F" w14:textId="77777777" w:rsidTr="00C0414B">
        <w:trPr>
          <w:tblHeader/>
        </w:trPr>
        <w:tc>
          <w:tcPr>
            <w:tcW w:w="0" w:type="auto"/>
            <w:tcBorders>
              <w:top w:val="nil"/>
              <w:left w:val="nil"/>
              <w:bottom w:val="single" w:sz="24" w:space="0" w:color="auto"/>
              <w:right w:val="nil"/>
            </w:tcBorders>
            <w:shd w:val="clear" w:color="auto" w:fill="93C2D3"/>
            <w:tcMar>
              <w:top w:w="120" w:type="dxa"/>
              <w:left w:w="120" w:type="dxa"/>
              <w:bottom w:w="120" w:type="dxa"/>
              <w:right w:w="120" w:type="dxa"/>
            </w:tcMar>
            <w:hideMark/>
          </w:tcPr>
          <w:p w14:paraId="0D1B0909" w14:textId="77777777" w:rsidR="00C0414B" w:rsidRPr="00C0414B" w:rsidRDefault="00C0414B" w:rsidP="00C0414B">
            <w:pPr>
              <w:rPr>
                <w:rFonts w:ascii="Times New Roman" w:eastAsia="Times New Roman" w:hAnsi="Times New Roman" w:cs="Times New Roman"/>
                <w:b/>
                <w:bCs/>
                <w:lang w:eastAsia="da-DK"/>
              </w:rPr>
            </w:pPr>
            <w:r w:rsidRPr="00C0414B">
              <w:rPr>
                <w:rFonts w:ascii="Times New Roman" w:eastAsia="Times New Roman" w:hAnsi="Times New Roman" w:cs="Times New Roman"/>
                <w:b/>
                <w:bCs/>
                <w:lang w:eastAsia="da-DK"/>
              </w:rPr>
              <w:t>Procent</w:t>
            </w:r>
          </w:p>
        </w:tc>
        <w:tc>
          <w:tcPr>
            <w:tcW w:w="0" w:type="auto"/>
            <w:tcBorders>
              <w:top w:val="nil"/>
              <w:left w:val="nil"/>
              <w:bottom w:val="single" w:sz="24" w:space="0" w:color="auto"/>
              <w:right w:val="nil"/>
            </w:tcBorders>
            <w:shd w:val="clear" w:color="auto" w:fill="93C2D3"/>
            <w:tcMar>
              <w:top w:w="120" w:type="dxa"/>
              <w:left w:w="120" w:type="dxa"/>
              <w:bottom w:w="120" w:type="dxa"/>
              <w:right w:w="120" w:type="dxa"/>
            </w:tcMar>
            <w:hideMark/>
          </w:tcPr>
          <w:p w14:paraId="6136679F" w14:textId="77777777" w:rsidR="00C0414B" w:rsidRPr="00C0414B" w:rsidRDefault="00C0414B" w:rsidP="00C0414B">
            <w:pPr>
              <w:jc w:val="center"/>
              <w:rPr>
                <w:rFonts w:ascii="Times New Roman" w:eastAsia="Times New Roman" w:hAnsi="Times New Roman" w:cs="Times New Roman"/>
                <w:b/>
                <w:bCs/>
                <w:lang w:eastAsia="da-DK"/>
              </w:rPr>
            </w:pPr>
            <w:r w:rsidRPr="00C0414B">
              <w:rPr>
                <w:rFonts w:ascii="Times New Roman" w:eastAsia="Times New Roman" w:hAnsi="Times New Roman" w:cs="Times New Roman"/>
                <w:b/>
                <w:bCs/>
                <w:lang w:eastAsia="da-DK"/>
              </w:rPr>
              <w:t>1971</w:t>
            </w:r>
          </w:p>
        </w:tc>
        <w:tc>
          <w:tcPr>
            <w:tcW w:w="0" w:type="auto"/>
            <w:tcBorders>
              <w:top w:val="nil"/>
              <w:left w:val="nil"/>
              <w:bottom w:val="single" w:sz="24" w:space="0" w:color="auto"/>
              <w:right w:val="nil"/>
            </w:tcBorders>
            <w:shd w:val="clear" w:color="auto" w:fill="93C2D3"/>
            <w:tcMar>
              <w:top w:w="120" w:type="dxa"/>
              <w:left w:w="120" w:type="dxa"/>
              <w:bottom w:w="120" w:type="dxa"/>
              <w:right w:w="120" w:type="dxa"/>
            </w:tcMar>
            <w:hideMark/>
          </w:tcPr>
          <w:p w14:paraId="7F32384B" w14:textId="77777777" w:rsidR="00C0414B" w:rsidRPr="00C0414B" w:rsidRDefault="00C0414B" w:rsidP="00C0414B">
            <w:pPr>
              <w:jc w:val="center"/>
              <w:rPr>
                <w:rFonts w:ascii="Times New Roman" w:eastAsia="Times New Roman" w:hAnsi="Times New Roman" w:cs="Times New Roman"/>
                <w:b/>
                <w:bCs/>
                <w:lang w:eastAsia="da-DK"/>
              </w:rPr>
            </w:pPr>
            <w:r w:rsidRPr="00C0414B">
              <w:rPr>
                <w:rFonts w:ascii="Times New Roman" w:eastAsia="Times New Roman" w:hAnsi="Times New Roman" w:cs="Times New Roman"/>
                <w:b/>
                <w:bCs/>
                <w:lang w:eastAsia="da-DK"/>
              </w:rPr>
              <w:t>1990</w:t>
            </w:r>
          </w:p>
        </w:tc>
        <w:tc>
          <w:tcPr>
            <w:tcW w:w="0" w:type="auto"/>
            <w:tcBorders>
              <w:top w:val="nil"/>
              <w:left w:val="nil"/>
              <w:bottom w:val="single" w:sz="24" w:space="0" w:color="auto"/>
              <w:right w:val="nil"/>
            </w:tcBorders>
            <w:shd w:val="clear" w:color="auto" w:fill="93C2D3"/>
            <w:tcMar>
              <w:top w:w="120" w:type="dxa"/>
              <w:left w:w="120" w:type="dxa"/>
              <w:bottom w:w="120" w:type="dxa"/>
              <w:right w:w="120" w:type="dxa"/>
            </w:tcMar>
            <w:hideMark/>
          </w:tcPr>
          <w:p w14:paraId="44A686EA" w14:textId="77777777" w:rsidR="00C0414B" w:rsidRPr="00C0414B" w:rsidRDefault="00C0414B" w:rsidP="00C0414B">
            <w:pPr>
              <w:jc w:val="center"/>
              <w:rPr>
                <w:rFonts w:ascii="Times New Roman" w:eastAsia="Times New Roman" w:hAnsi="Times New Roman" w:cs="Times New Roman"/>
                <w:b/>
                <w:bCs/>
                <w:lang w:eastAsia="da-DK"/>
              </w:rPr>
            </w:pPr>
            <w:r w:rsidRPr="00C0414B">
              <w:rPr>
                <w:rFonts w:ascii="Times New Roman" w:eastAsia="Times New Roman" w:hAnsi="Times New Roman" w:cs="Times New Roman"/>
                <w:b/>
                <w:bCs/>
                <w:lang w:eastAsia="da-DK"/>
              </w:rPr>
              <w:t>2001</w:t>
            </w:r>
          </w:p>
        </w:tc>
        <w:tc>
          <w:tcPr>
            <w:tcW w:w="0" w:type="auto"/>
            <w:tcBorders>
              <w:top w:val="nil"/>
              <w:left w:val="nil"/>
              <w:bottom w:val="single" w:sz="24" w:space="0" w:color="auto"/>
              <w:right w:val="nil"/>
            </w:tcBorders>
            <w:shd w:val="clear" w:color="auto" w:fill="93C2D3"/>
            <w:tcMar>
              <w:top w:w="120" w:type="dxa"/>
              <w:left w:w="120" w:type="dxa"/>
              <w:bottom w:w="120" w:type="dxa"/>
              <w:right w:w="120" w:type="dxa"/>
            </w:tcMar>
            <w:hideMark/>
          </w:tcPr>
          <w:p w14:paraId="4392879D" w14:textId="77777777" w:rsidR="00C0414B" w:rsidRPr="00C0414B" w:rsidRDefault="00C0414B" w:rsidP="00C0414B">
            <w:pPr>
              <w:jc w:val="center"/>
              <w:rPr>
                <w:rFonts w:ascii="Times New Roman" w:eastAsia="Times New Roman" w:hAnsi="Times New Roman" w:cs="Times New Roman"/>
                <w:b/>
                <w:bCs/>
                <w:lang w:eastAsia="da-DK"/>
              </w:rPr>
            </w:pPr>
            <w:r w:rsidRPr="00C0414B">
              <w:rPr>
                <w:rFonts w:ascii="Times New Roman" w:eastAsia="Times New Roman" w:hAnsi="Times New Roman" w:cs="Times New Roman"/>
                <w:b/>
                <w:bCs/>
                <w:lang w:eastAsia="da-DK"/>
              </w:rPr>
              <w:t>2015</w:t>
            </w:r>
          </w:p>
        </w:tc>
      </w:tr>
      <w:tr w:rsidR="00C0414B" w:rsidRPr="00C0414B" w14:paraId="5F8C51E4" w14:textId="77777777" w:rsidTr="00C0414B">
        <w:tc>
          <w:tcPr>
            <w:tcW w:w="0" w:type="auto"/>
            <w:tcBorders>
              <w:top w:val="nil"/>
              <w:left w:val="nil"/>
              <w:bottom w:val="nil"/>
              <w:right w:val="nil"/>
            </w:tcBorders>
            <w:shd w:val="clear" w:color="auto" w:fill="auto"/>
            <w:tcMar>
              <w:top w:w="120" w:type="dxa"/>
              <w:left w:w="120" w:type="dxa"/>
              <w:bottom w:w="120" w:type="dxa"/>
              <w:right w:w="120" w:type="dxa"/>
            </w:tcMar>
            <w:hideMark/>
          </w:tcPr>
          <w:p w14:paraId="526AA166" w14:textId="77777777" w:rsidR="00C0414B" w:rsidRPr="00C0414B" w:rsidRDefault="00C0414B" w:rsidP="00C0414B">
            <w:pPr>
              <w:rPr>
                <w:rFonts w:ascii="Times New Roman" w:eastAsia="Times New Roman" w:hAnsi="Times New Roman" w:cs="Times New Roman"/>
                <w:lang w:eastAsia="da-DK"/>
              </w:rPr>
            </w:pPr>
            <w:r w:rsidRPr="00C0414B">
              <w:rPr>
                <w:rFonts w:ascii="Times New Roman" w:eastAsia="Times New Roman" w:hAnsi="Times New Roman" w:cs="Times New Roman"/>
                <w:lang w:eastAsia="da-DK"/>
              </w:rPr>
              <w:t>Er politisk interesseret (meget interesseret eller noget interesseret)</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5FBEB133" w14:textId="77777777" w:rsidR="00C0414B" w:rsidRPr="00C0414B" w:rsidRDefault="00C0414B" w:rsidP="00C0414B">
            <w:pPr>
              <w:jc w:val="center"/>
              <w:rPr>
                <w:rFonts w:ascii="Times New Roman" w:eastAsia="Times New Roman" w:hAnsi="Times New Roman" w:cs="Times New Roman"/>
                <w:lang w:eastAsia="da-DK"/>
              </w:rPr>
            </w:pPr>
            <w:r w:rsidRPr="00C0414B">
              <w:rPr>
                <w:rFonts w:ascii="Times New Roman" w:eastAsia="Times New Roman" w:hAnsi="Times New Roman" w:cs="Times New Roman"/>
                <w:lang w:eastAsia="da-DK"/>
              </w:rPr>
              <w:t>60</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31A0E7FD" w14:textId="77777777" w:rsidR="00C0414B" w:rsidRPr="00C0414B" w:rsidRDefault="00C0414B" w:rsidP="00C0414B">
            <w:pPr>
              <w:jc w:val="center"/>
              <w:rPr>
                <w:rFonts w:ascii="Times New Roman" w:eastAsia="Times New Roman" w:hAnsi="Times New Roman" w:cs="Times New Roman"/>
                <w:lang w:eastAsia="da-DK"/>
              </w:rPr>
            </w:pPr>
            <w:r w:rsidRPr="00C0414B">
              <w:rPr>
                <w:rFonts w:ascii="Times New Roman" w:eastAsia="Times New Roman" w:hAnsi="Times New Roman" w:cs="Times New Roman"/>
                <w:lang w:eastAsia="da-DK"/>
              </w:rPr>
              <w:t>62</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04F0B56C" w14:textId="77777777" w:rsidR="00C0414B" w:rsidRPr="00C0414B" w:rsidRDefault="00C0414B" w:rsidP="00C0414B">
            <w:pPr>
              <w:jc w:val="center"/>
              <w:rPr>
                <w:rFonts w:ascii="Times New Roman" w:eastAsia="Times New Roman" w:hAnsi="Times New Roman" w:cs="Times New Roman"/>
                <w:lang w:eastAsia="da-DK"/>
              </w:rPr>
            </w:pPr>
            <w:r w:rsidRPr="00C0414B">
              <w:rPr>
                <w:rFonts w:ascii="Times New Roman" w:eastAsia="Times New Roman" w:hAnsi="Times New Roman" w:cs="Times New Roman"/>
                <w:lang w:eastAsia="da-DK"/>
              </w:rPr>
              <w:t>70</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216CA1EA" w14:textId="77777777" w:rsidR="00C0414B" w:rsidRPr="00C0414B" w:rsidRDefault="00C0414B" w:rsidP="00C0414B">
            <w:pPr>
              <w:jc w:val="center"/>
              <w:rPr>
                <w:rFonts w:ascii="Times New Roman" w:eastAsia="Times New Roman" w:hAnsi="Times New Roman" w:cs="Times New Roman"/>
                <w:lang w:eastAsia="da-DK"/>
              </w:rPr>
            </w:pPr>
            <w:r w:rsidRPr="00C0414B">
              <w:rPr>
                <w:rFonts w:ascii="Times New Roman" w:eastAsia="Times New Roman" w:hAnsi="Times New Roman" w:cs="Times New Roman"/>
                <w:lang w:eastAsia="da-DK"/>
              </w:rPr>
              <w:t>69</w:t>
            </w:r>
          </w:p>
        </w:tc>
      </w:tr>
    </w:tbl>
    <w:p w14:paraId="252E8766" w14:textId="77777777" w:rsidR="00C0414B" w:rsidRPr="00C0414B" w:rsidRDefault="00C0414B" w:rsidP="00C0414B">
      <w:pPr>
        <w:rPr>
          <w:rFonts w:ascii="Arial" w:eastAsia="Times New Roman" w:hAnsi="Arial" w:cs="Arial"/>
          <w:color w:val="777777"/>
          <w:sz w:val="17"/>
          <w:szCs w:val="17"/>
          <w:lang w:eastAsia="da-DK"/>
        </w:rPr>
      </w:pPr>
      <w:r w:rsidRPr="00C0414B">
        <w:rPr>
          <w:rFonts w:ascii="Arial" w:eastAsia="Times New Roman" w:hAnsi="Arial" w:cs="Arial"/>
          <w:color w:val="777777"/>
          <w:sz w:val="16"/>
          <w:szCs w:val="16"/>
          <w:lang w:eastAsia="da-DK"/>
        </w:rPr>
        <w:t>Kilde: Rune Stubager, m.fl.: Danske vælgere 1971 - 2015 - En oversigt over udviklingen i vælgernes holdninger mv. 3. udgave. Det Danske Valgprojekt, 2016. s. 9.</w:t>
      </w:r>
    </w:p>
    <w:p w14:paraId="050D194B" w14:textId="77777777" w:rsidR="00930E1A" w:rsidRDefault="00930E1A" w:rsidP="00C0414B">
      <w:pPr>
        <w:spacing w:after="240"/>
        <w:rPr>
          <w:rFonts w:ascii="Arial" w:hAnsi="Arial" w:cs="Arial"/>
          <w:color w:val="333333"/>
          <w:sz w:val="19"/>
          <w:szCs w:val="19"/>
          <w:lang w:eastAsia="da-DK"/>
        </w:rPr>
      </w:pPr>
    </w:p>
    <w:p w14:paraId="628FFF6D" w14:textId="77777777" w:rsidR="00C0414B" w:rsidRPr="00C0414B" w:rsidRDefault="00C0414B" w:rsidP="00C0414B">
      <w:pPr>
        <w:spacing w:after="240"/>
        <w:rPr>
          <w:rFonts w:ascii="Arial" w:hAnsi="Arial" w:cs="Arial"/>
          <w:color w:val="333333"/>
          <w:lang w:eastAsia="da-DK"/>
        </w:rPr>
      </w:pPr>
      <w:r w:rsidRPr="00C0414B">
        <w:rPr>
          <w:rFonts w:ascii="Arial" w:hAnsi="Arial" w:cs="Arial"/>
          <w:color w:val="333333"/>
          <w:lang w:eastAsia="da-DK"/>
        </w:rPr>
        <w:t>Hvis du kigger nærmere på tabel 3.1, vil du opdage, at der er stor forskel på de forskellige former for politisk deltagelse. For at få lidt overblik over tingene inddeler vi den</w:t>
      </w:r>
      <w:r w:rsidRPr="00930E1A">
        <w:rPr>
          <w:rFonts w:ascii="Arial" w:hAnsi="Arial" w:cs="Arial"/>
          <w:color w:val="333333"/>
          <w:lang w:eastAsia="da-DK"/>
        </w:rPr>
        <w:t> politiske deltagelse </w:t>
      </w:r>
      <w:r w:rsidRPr="00C0414B">
        <w:rPr>
          <w:rFonts w:ascii="Arial" w:hAnsi="Arial" w:cs="Arial"/>
          <w:color w:val="333333"/>
          <w:lang w:eastAsia="da-DK"/>
        </w:rPr>
        <w:t>i to former:</w:t>
      </w:r>
    </w:p>
    <w:p w14:paraId="4946E6BE" w14:textId="77777777" w:rsidR="00C0414B" w:rsidRPr="00C0414B" w:rsidRDefault="00C0414B" w:rsidP="00C0414B">
      <w:pPr>
        <w:numPr>
          <w:ilvl w:val="0"/>
          <w:numId w:val="1"/>
        </w:numPr>
        <w:spacing w:after="74"/>
        <w:ind w:left="675"/>
        <w:rPr>
          <w:rFonts w:ascii="Arial" w:eastAsia="Times New Roman" w:hAnsi="Arial" w:cs="Arial"/>
          <w:color w:val="333333"/>
          <w:lang w:eastAsia="da-DK"/>
        </w:rPr>
      </w:pPr>
      <w:r w:rsidRPr="00C0414B">
        <w:rPr>
          <w:rFonts w:ascii="Arial" w:eastAsia="Times New Roman" w:hAnsi="Arial" w:cs="Arial"/>
          <w:color w:val="333333"/>
          <w:lang w:eastAsia="da-DK"/>
        </w:rPr>
        <w:t>Politisk deltagelse gennem</w:t>
      </w:r>
      <w:r w:rsidRPr="00930E1A">
        <w:rPr>
          <w:rFonts w:ascii="Arial" w:eastAsia="Times New Roman" w:hAnsi="Arial" w:cs="Arial"/>
          <w:color w:val="333333"/>
          <w:lang w:eastAsia="da-DK"/>
        </w:rPr>
        <w:t> institutioner</w:t>
      </w:r>
    </w:p>
    <w:p w14:paraId="400EE150" w14:textId="77777777" w:rsidR="00C0414B" w:rsidRPr="00C0414B" w:rsidRDefault="00C0414B" w:rsidP="00C0414B">
      <w:pPr>
        <w:numPr>
          <w:ilvl w:val="0"/>
          <w:numId w:val="1"/>
        </w:numPr>
        <w:spacing w:after="74"/>
        <w:ind w:left="675"/>
        <w:rPr>
          <w:rFonts w:ascii="Arial" w:eastAsia="Times New Roman" w:hAnsi="Arial" w:cs="Arial"/>
          <w:color w:val="333333"/>
          <w:lang w:eastAsia="da-DK"/>
        </w:rPr>
      </w:pPr>
      <w:r w:rsidRPr="00C0414B">
        <w:rPr>
          <w:rFonts w:ascii="Arial" w:eastAsia="Times New Roman" w:hAnsi="Arial" w:cs="Arial"/>
          <w:color w:val="333333"/>
          <w:lang w:eastAsia="da-DK"/>
        </w:rPr>
        <w:t>Politisk deltagelse i konkrete situationer</w:t>
      </w:r>
    </w:p>
    <w:p w14:paraId="15E68F2F" w14:textId="77777777" w:rsidR="00C0414B" w:rsidRPr="00C0414B" w:rsidRDefault="00C0414B" w:rsidP="00C0414B">
      <w:pPr>
        <w:spacing w:after="240"/>
        <w:rPr>
          <w:rFonts w:ascii="Arial" w:hAnsi="Arial" w:cs="Arial"/>
          <w:color w:val="333333"/>
          <w:lang w:eastAsia="da-DK"/>
        </w:rPr>
      </w:pPr>
      <w:r w:rsidRPr="00C0414B">
        <w:rPr>
          <w:rFonts w:ascii="Arial" w:hAnsi="Arial" w:cs="Arial"/>
          <w:color w:val="333333"/>
          <w:lang w:eastAsia="da-DK"/>
        </w:rPr>
        <w:t>Når man</w:t>
      </w:r>
      <w:r w:rsidRPr="00930E1A">
        <w:rPr>
          <w:rFonts w:ascii="Arial" w:hAnsi="Arial" w:cs="Arial"/>
          <w:color w:val="333333"/>
          <w:lang w:eastAsia="da-DK"/>
        </w:rPr>
        <w:t> </w:t>
      </w:r>
      <w:r w:rsidRPr="00930E1A">
        <w:rPr>
          <w:rFonts w:ascii="Arial" w:hAnsi="Arial" w:cs="Arial"/>
          <w:i/>
          <w:iCs/>
          <w:color w:val="333333"/>
          <w:lang w:eastAsia="da-DK"/>
        </w:rPr>
        <w:t>stemmer ved valg</w:t>
      </w:r>
      <w:r w:rsidRPr="00930E1A">
        <w:rPr>
          <w:rFonts w:ascii="Arial" w:hAnsi="Arial" w:cs="Arial"/>
          <w:color w:val="333333"/>
          <w:lang w:eastAsia="da-DK"/>
        </w:rPr>
        <w:t> </w:t>
      </w:r>
      <w:r w:rsidRPr="00C0414B">
        <w:rPr>
          <w:rFonts w:ascii="Arial" w:hAnsi="Arial" w:cs="Arial"/>
          <w:color w:val="333333"/>
          <w:lang w:eastAsia="da-DK"/>
        </w:rPr>
        <w:t>eller melder sig ind i et politisk</w:t>
      </w:r>
      <w:r w:rsidRPr="00930E1A">
        <w:rPr>
          <w:rFonts w:ascii="Arial" w:hAnsi="Arial" w:cs="Arial"/>
          <w:color w:val="333333"/>
          <w:lang w:eastAsia="da-DK"/>
        </w:rPr>
        <w:t> </w:t>
      </w:r>
      <w:r w:rsidRPr="00930E1A">
        <w:rPr>
          <w:rFonts w:ascii="Arial" w:hAnsi="Arial" w:cs="Arial"/>
          <w:i/>
          <w:iCs/>
          <w:color w:val="333333"/>
          <w:lang w:eastAsia="da-DK"/>
        </w:rPr>
        <w:t>parti</w:t>
      </w:r>
      <w:r w:rsidRPr="00930E1A">
        <w:rPr>
          <w:rFonts w:ascii="Arial" w:hAnsi="Arial" w:cs="Arial"/>
          <w:color w:val="333333"/>
          <w:lang w:eastAsia="da-DK"/>
        </w:rPr>
        <w:t> </w:t>
      </w:r>
      <w:r w:rsidRPr="00C0414B">
        <w:rPr>
          <w:rFonts w:ascii="Arial" w:hAnsi="Arial" w:cs="Arial"/>
          <w:color w:val="333333"/>
          <w:lang w:eastAsia="da-DK"/>
        </w:rPr>
        <w:t>eller</w:t>
      </w:r>
      <w:r w:rsidRPr="00930E1A">
        <w:rPr>
          <w:rFonts w:ascii="Arial" w:hAnsi="Arial" w:cs="Arial"/>
          <w:color w:val="333333"/>
          <w:lang w:eastAsia="da-DK"/>
        </w:rPr>
        <w:t> </w:t>
      </w:r>
      <w:r w:rsidRPr="00930E1A">
        <w:rPr>
          <w:rFonts w:ascii="Arial" w:hAnsi="Arial" w:cs="Arial"/>
          <w:i/>
          <w:iCs/>
          <w:color w:val="333333"/>
          <w:lang w:eastAsia="da-DK"/>
        </w:rPr>
        <w:t>organisation</w:t>
      </w:r>
      <w:r w:rsidRPr="00C0414B">
        <w:rPr>
          <w:rFonts w:ascii="Arial" w:hAnsi="Arial" w:cs="Arial"/>
          <w:color w:val="333333"/>
          <w:lang w:eastAsia="da-DK"/>
        </w:rPr>
        <w:t>, betegnes det som</w:t>
      </w:r>
      <w:r w:rsidRPr="00930E1A">
        <w:rPr>
          <w:rFonts w:ascii="Arial" w:hAnsi="Arial" w:cs="Arial"/>
          <w:color w:val="333333"/>
          <w:lang w:eastAsia="da-DK"/>
        </w:rPr>
        <w:t> </w:t>
      </w:r>
      <w:r w:rsidRPr="00930E1A">
        <w:rPr>
          <w:rFonts w:ascii="Arial" w:hAnsi="Arial" w:cs="Arial"/>
          <w:i/>
          <w:iCs/>
          <w:color w:val="333333"/>
          <w:lang w:eastAsia="da-DK"/>
        </w:rPr>
        <w:t>institutionsbunden deltagelse</w:t>
      </w:r>
      <w:r w:rsidRPr="00C0414B">
        <w:rPr>
          <w:rFonts w:ascii="Arial" w:hAnsi="Arial" w:cs="Arial"/>
          <w:color w:val="333333"/>
          <w:lang w:eastAsia="da-DK"/>
        </w:rPr>
        <w:t>. Her er der meget</w:t>
      </w:r>
      <w:r w:rsidRPr="00930E1A">
        <w:rPr>
          <w:rFonts w:ascii="Arial" w:hAnsi="Arial" w:cs="Arial"/>
          <w:color w:val="333333"/>
          <w:lang w:eastAsia="da-DK"/>
        </w:rPr>
        <w:t> </w:t>
      </w:r>
      <w:r w:rsidRPr="00930E1A">
        <w:rPr>
          <w:rFonts w:ascii="Arial" w:hAnsi="Arial" w:cs="Arial"/>
          <w:i/>
          <w:iCs/>
          <w:color w:val="333333"/>
          <w:lang w:eastAsia="da-DK"/>
        </w:rPr>
        <w:t>faste rammer for det politiske arbejde</w:t>
      </w:r>
      <w:r w:rsidRPr="00C0414B">
        <w:rPr>
          <w:rFonts w:ascii="Arial" w:hAnsi="Arial" w:cs="Arial"/>
          <w:color w:val="333333"/>
          <w:lang w:eastAsia="da-DK"/>
        </w:rPr>
        <w:t>. Målet er ofte at påvirke de brede, landspolitiske forhold. Samfundseksperter taler her om deltagelse i '</w:t>
      </w:r>
      <w:r w:rsidRPr="00930E1A">
        <w:rPr>
          <w:rFonts w:ascii="Arial" w:hAnsi="Arial" w:cs="Arial"/>
          <w:i/>
          <w:iCs/>
          <w:color w:val="333333"/>
          <w:lang w:eastAsia="da-DK"/>
        </w:rPr>
        <w:t>det store demokrati</w:t>
      </w:r>
      <w:r w:rsidRPr="00C0414B">
        <w:rPr>
          <w:rFonts w:ascii="Arial" w:hAnsi="Arial" w:cs="Arial"/>
          <w:color w:val="333333"/>
          <w:lang w:eastAsia="da-DK"/>
        </w:rPr>
        <w:t>'.</w:t>
      </w:r>
    </w:p>
    <w:p w14:paraId="490FBEBD" w14:textId="77777777" w:rsidR="00C0414B" w:rsidRPr="00C0414B" w:rsidRDefault="00C0414B" w:rsidP="00C0414B">
      <w:pPr>
        <w:spacing w:after="240"/>
        <w:rPr>
          <w:rFonts w:ascii="Arial" w:hAnsi="Arial" w:cs="Arial"/>
          <w:color w:val="333333"/>
          <w:lang w:eastAsia="da-DK"/>
        </w:rPr>
      </w:pPr>
      <w:r w:rsidRPr="00C0414B">
        <w:rPr>
          <w:rFonts w:ascii="Arial" w:hAnsi="Arial" w:cs="Arial"/>
          <w:color w:val="333333"/>
          <w:lang w:eastAsia="da-DK"/>
        </w:rPr>
        <w:t>Mange danskere involverer sig i</w:t>
      </w:r>
      <w:r w:rsidRPr="00930E1A">
        <w:rPr>
          <w:rFonts w:ascii="Arial" w:hAnsi="Arial" w:cs="Arial"/>
          <w:color w:val="333333"/>
          <w:lang w:eastAsia="da-DK"/>
        </w:rPr>
        <w:t> </w:t>
      </w:r>
      <w:r w:rsidRPr="00930E1A">
        <w:rPr>
          <w:rFonts w:ascii="Arial" w:hAnsi="Arial" w:cs="Arial"/>
          <w:i/>
          <w:iCs/>
          <w:color w:val="333333"/>
          <w:lang w:eastAsia="da-DK"/>
        </w:rPr>
        <w:t>lokalsamfundets institutioner</w:t>
      </w:r>
      <w:r w:rsidRPr="00C0414B">
        <w:rPr>
          <w:rFonts w:ascii="Arial" w:hAnsi="Arial" w:cs="Arial"/>
          <w:color w:val="333333"/>
          <w:lang w:eastAsia="da-DK"/>
        </w:rPr>
        <w:t>. De er medlem af forældrerådet i børnehaven eller aktiv i kommunens ældreråd m.v. Det er deltagelse, som retter sig mod de mere nære omgivelser. Her er man aktiv i</w:t>
      </w:r>
      <w:r w:rsidRPr="00930E1A">
        <w:rPr>
          <w:rFonts w:ascii="Arial" w:hAnsi="Arial" w:cs="Arial"/>
          <w:color w:val="333333"/>
          <w:lang w:eastAsia="da-DK"/>
        </w:rPr>
        <w:t> </w:t>
      </w:r>
      <w:r w:rsidRPr="00930E1A">
        <w:rPr>
          <w:rFonts w:ascii="Arial" w:hAnsi="Arial" w:cs="Arial"/>
          <w:i/>
          <w:iCs/>
          <w:color w:val="333333"/>
          <w:lang w:eastAsia="da-DK"/>
        </w:rPr>
        <w:t>nærdemokratiet</w:t>
      </w:r>
      <w:r w:rsidRPr="00C0414B">
        <w:rPr>
          <w:rFonts w:ascii="Arial" w:hAnsi="Arial" w:cs="Arial"/>
          <w:color w:val="333333"/>
          <w:lang w:eastAsia="da-DK"/>
        </w:rPr>
        <w:t>, ofte på et ret afgrænset område. Man deltager i '</w:t>
      </w:r>
      <w:r w:rsidRPr="00930E1A">
        <w:rPr>
          <w:rFonts w:ascii="Arial" w:hAnsi="Arial" w:cs="Arial"/>
          <w:i/>
          <w:iCs/>
          <w:color w:val="333333"/>
          <w:lang w:eastAsia="da-DK"/>
        </w:rPr>
        <w:t>det lille demokrati</w:t>
      </w:r>
      <w:r w:rsidRPr="00C0414B">
        <w:rPr>
          <w:rFonts w:ascii="Arial" w:hAnsi="Arial" w:cs="Arial"/>
          <w:color w:val="333333"/>
          <w:lang w:eastAsia="da-DK"/>
        </w:rPr>
        <w:t>'.</w:t>
      </w:r>
    </w:p>
    <w:p w14:paraId="7C152921" w14:textId="77777777" w:rsidR="00C0414B" w:rsidRPr="00C0414B" w:rsidRDefault="00C0414B" w:rsidP="00C0414B">
      <w:pPr>
        <w:spacing w:after="240"/>
        <w:rPr>
          <w:rFonts w:ascii="Arial" w:hAnsi="Arial" w:cs="Arial"/>
          <w:color w:val="333333"/>
          <w:lang w:eastAsia="da-DK"/>
        </w:rPr>
      </w:pPr>
      <w:r w:rsidRPr="00C0414B">
        <w:rPr>
          <w:rFonts w:ascii="Arial" w:hAnsi="Arial" w:cs="Arial"/>
          <w:color w:val="333333"/>
          <w:lang w:eastAsia="da-DK"/>
        </w:rPr>
        <w:t>I</w:t>
      </w:r>
      <w:r w:rsidRPr="00930E1A">
        <w:rPr>
          <w:rFonts w:ascii="Arial" w:hAnsi="Arial" w:cs="Arial"/>
          <w:color w:val="333333"/>
          <w:lang w:eastAsia="da-DK"/>
        </w:rPr>
        <w:t> </w:t>
      </w:r>
      <w:r w:rsidRPr="00930E1A">
        <w:rPr>
          <w:rFonts w:ascii="Arial" w:hAnsi="Arial" w:cs="Arial"/>
          <w:i/>
          <w:iCs/>
          <w:color w:val="333333"/>
          <w:lang w:eastAsia="da-DK"/>
        </w:rPr>
        <w:t>situationsbunden politisk deltagelse</w:t>
      </w:r>
      <w:r w:rsidRPr="00930E1A">
        <w:rPr>
          <w:rFonts w:ascii="Arial" w:hAnsi="Arial" w:cs="Arial"/>
          <w:color w:val="333333"/>
          <w:lang w:eastAsia="da-DK"/>
        </w:rPr>
        <w:t> </w:t>
      </w:r>
      <w:r w:rsidRPr="00C0414B">
        <w:rPr>
          <w:rFonts w:ascii="Arial" w:hAnsi="Arial" w:cs="Arial"/>
          <w:color w:val="333333"/>
          <w:lang w:eastAsia="da-DK"/>
        </w:rPr>
        <w:t>drejer det sig om mere</w:t>
      </w:r>
      <w:r w:rsidRPr="00930E1A">
        <w:rPr>
          <w:rFonts w:ascii="Arial" w:hAnsi="Arial" w:cs="Arial"/>
          <w:color w:val="333333"/>
          <w:lang w:eastAsia="da-DK"/>
        </w:rPr>
        <w:t> </w:t>
      </w:r>
      <w:r w:rsidRPr="00930E1A">
        <w:rPr>
          <w:rFonts w:ascii="Arial" w:hAnsi="Arial" w:cs="Arial"/>
          <w:i/>
          <w:iCs/>
          <w:color w:val="333333"/>
          <w:lang w:eastAsia="da-DK"/>
        </w:rPr>
        <w:t>uregelmæssige</w:t>
      </w:r>
      <w:r w:rsidRPr="00930E1A">
        <w:rPr>
          <w:rFonts w:ascii="Arial" w:hAnsi="Arial" w:cs="Arial"/>
          <w:color w:val="333333"/>
          <w:lang w:eastAsia="da-DK"/>
        </w:rPr>
        <w:t> </w:t>
      </w:r>
      <w:r w:rsidRPr="00C0414B">
        <w:rPr>
          <w:rFonts w:ascii="Arial" w:hAnsi="Arial" w:cs="Arial"/>
          <w:color w:val="333333"/>
          <w:lang w:eastAsia="da-DK"/>
        </w:rPr>
        <w:t>og ofte mere</w:t>
      </w:r>
      <w:r w:rsidRPr="00930E1A">
        <w:rPr>
          <w:rFonts w:ascii="Arial" w:hAnsi="Arial" w:cs="Arial"/>
          <w:color w:val="333333"/>
          <w:lang w:eastAsia="da-DK"/>
        </w:rPr>
        <w:t> </w:t>
      </w:r>
      <w:r w:rsidRPr="00930E1A">
        <w:rPr>
          <w:rFonts w:ascii="Arial" w:hAnsi="Arial" w:cs="Arial"/>
          <w:i/>
          <w:iCs/>
          <w:color w:val="333333"/>
          <w:lang w:eastAsia="da-DK"/>
        </w:rPr>
        <w:t>spontane</w:t>
      </w:r>
      <w:r w:rsidRPr="00930E1A">
        <w:rPr>
          <w:rFonts w:ascii="Arial" w:hAnsi="Arial" w:cs="Arial"/>
          <w:color w:val="333333"/>
          <w:lang w:eastAsia="da-DK"/>
        </w:rPr>
        <w:t> </w:t>
      </w:r>
      <w:r w:rsidRPr="00C0414B">
        <w:rPr>
          <w:rFonts w:ascii="Arial" w:hAnsi="Arial" w:cs="Arial"/>
          <w:color w:val="333333"/>
          <w:lang w:eastAsia="da-DK"/>
        </w:rPr>
        <w:t>aktiviteter som fx deltagelse i en</w:t>
      </w:r>
      <w:r w:rsidRPr="00930E1A">
        <w:rPr>
          <w:rFonts w:ascii="Arial" w:hAnsi="Arial" w:cs="Arial"/>
          <w:color w:val="333333"/>
          <w:lang w:eastAsia="da-DK"/>
        </w:rPr>
        <w:t> </w:t>
      </w:r>
      <w:r w:rsidRPr="00930E1A">
        <w:rPr>
          <w:rFonts w:ascii="Arial" w:hAnsi="Arial" w:cs="Arial"/>
          <w:i/>
          <w:iCs/>
          <w:color w:val="333333"/>
          <w:lang w:eastAsia="da-DK"/>
        </w:rPr>
        <w:t>demonstration</w:t>
      </w:r>
      <w:r w:rsidRPr="00C0414B">
        <w:rPr>
          <w:rFonts w:ascii="Arial" w:hAnsi="Arial" w:cs="Arial"/>
          <w:color w:val="333333"/>
          <w:lang w:eastAsia="da-DK"/>
        </w:rPr>
        <w:t>, eller en</w:t>
      </w:r>
      <w:r w:rsidRPr="00930E1A">
        <w:rPr>
          <w:rFonts w:ascii="Arial" w:hAnsi="Arial" w:cs="Arial"/>
          <w:color w:val="333333"/>
          <w:lang w:eastAsia="da-DK"/>
        </w:rPr>
        <w:t> </w:t>
      </w:r>
      <w:r w:rsidRPr="00930E1A">
        <w:rPr>
          <w:rFonts w:ascii="Arial" w:hAnsi="Arial" w:cs="Arial"/>
          <w:i/>
          <w:iCs/>
          <w:color w:val="333333"/>
          <w:lang w:eastAsia="da-DK"/>
        </w:rPr>
        <w:t>kampagne på sociale medier</w:t>
      </w:r>
      <w:r w:rsidRPr="00C0414B">
        <w:rPr>
          <w:rFonts w:ascii="Arial" w:hAnsi="Arial" w:cs="Arial"/>
          <w:color w:val="333333"/>
          <w:lang w:eastAsia="da-DK"/>
        </w:rPr>
        <w:t>, indsendelse af et</w:t>
      </w:r>
      <w:r w:rsidRPr="00930E1A">
        <w:rPr>
          <w:rFonts w:ascii="Arial" w:hAnsi="Arial" w:cs="Arial"/>
          <w:color w:val="333333"/>
          <w:lang w:eastAsia="da-DK"/>
        </w:rPr>
        <w:t> </w:t>
      </w:r>
      <w:r w:rsidRPr="00930E1A">
        <w:rPr>
          <w:rFonts w:ascii="Arial" w:hAnsi="Arial" w:cs="Arial"/>
          <w:i/>
          <w:iCs/>
          <w:color w:val="333333"/>
          <w:lang w:eastAsia="da-DK"/>
        </w:rPr>
        <w:t>læserbrev</w:t>
      </w:r>
      <w:r w:rsidRPr="00930E1A">
        <w:rPr>
          <w:rFonts w:ascii="Arial" w:hAnsi="Arial" w:cs="Arial"/>
          <w:color w:val="333333"/>
          <w:lang w:eastAsia="da-DK"/>
        </w:rPr>
        <w:t> </w:t>
      </w:r>
      <w:r w:rsidRPr="00C0414B">
        <w:rPr>
          <w:rFonts w:ascii="Arial" w:hAnsi="Arial" w:cs="Arial"/>
          <w:color w:val="333333"/>
          <w:lang w:eastAsia="da-DK"/>
        </w:rPr>
        <w:t>eller</w:t>
      </w:r>
      <w:r w:rsidRPr="00930E1A">
        <w:rPr>
          <w:rFonts w:ascii="Arial" w:hAnsi="Arial" w:cs="Arial"/>
          <w:color w:val="333333"/>
          <w:lang w:eastAsia="da-DK"/>
        </w:rPr>
        <w:t> </w:t>
      </w:r>
      <w:r w:rsidRPr="00930E1A">
        <w:rPr>
          <w:rFonts w:ascii="Arial" w:hAnsi="Arial" w:cs="Arial"/>
          <w:i/>
          <w:iCs/>
          <w:color w:val="333333"/>
          <w:lang w:eastAsia="da-DK"/>
        </w:rPr>
        <w:t>støtte til en 'god' sag ved at gå med et kampagneskilt</w:t>
      </w:r>
      <w:r w:rsidRPr="00930E1A">
        <w:rPr>
          <w:rFonts w:ascii="Arial" w:hAnsi="Arial" w:cs="Arial"/>
          <w:color w:val="333333"/>
          <w:lang w:eastAsia="da-DK"/>
        </w:rPr>
        <w:t> </w:t>
      </w:r>
      <w:r w:rsidRPr="00C0414B">
        <w:rPr>
          <w:rFonts w:ascii="Arial" w:hAnsi="Arial" w:cs="Arial"/>
          <w:color w:val="333333"/>
          <w:lang w:eastAsia="da-DK"/>
        </w:rPr>
        <w:t>(badge). Det er typisk en mindre gruppe af borgere, der deltager på denne måde. Og deltagelsen drejer sig ofte om en enkelt politisk sag.</w:t>
      </w:r>
      <w:r w:rsidRPr="00930E1A">
        <w:rPr>
          <w:rFonts w:ascii="Arial" w:hAnsi="Arial" w:cs="Arial"/>
          <w:color w:val="333333"/>
          <w:lang w:eastAsia="da-DK"/>
        </w:rPr>
        <w:t> </w:t>
      </w:r>
    </w:p>
    <w:p w14:paraId="52D7DA56" w14:textId="77777777" w:rsidR="00C0414B" w:rsidRPr="00C0414B" w:rsidRDefault="00C0414B" w:rsidP="00C0414B">
      <w:pPr>
        <w:rPr>
          <w:rFonts w:ascii="Arial" w:hAnsi="Arial" w:cs="Arial"/>
          <w:color w:val="333333"/>
          <w:lang w:eastAsia="da-DK"/>
        </w:rPr>
      </w:pPr>
      <w:r w:rsidRPr="00C0414B">
        <w:rPr>
          <w:rFonts w:ascii="Arial" w:hAnsi="Arial" w:cs="Arial"/>
          <w:color w:val="333333"/>
          <w:lang w:eastAsia="da-DK"/>
        </w:rPr>
        <w:t>I det følgende ser vi nærmere på politisk deltagelse i institutioner og situationer.</w:t>
      </w:r>
    </w:p>
    <w:p w14:paraId="3DDFFF1E" w14:textId="77777777" w:rsidR="00AD721A" w:rsidRPr="00930E1A" w:rsidRDefault="00AD721A">
      <w:pPr>
        <w:rPr>
          <w:rFonts w:ascii="Arial" w:hAnsi="Arial" w:cs="Arial"/>
          <w:color w:val="646464"/>
        </w:rPr>
      </w:pPr>
    </w:p>
    <w:p w14:paraId="554AEEA0" w14:textId="77777777" w:rsidR="00C0414B" w:rsidRDefault="00C0414B">
      <w:pPr>
        <w:rPr>
          <w:rFonts w:ascii="Arial" w:hAnsi="Arial" w:cs="Arial"/>
          <w:color w:val="646464"/>
        </w:rPr>
      </w:pPr>
    </w:p>
    <w:p w14:paraId="36B149F7" w14:textId="77777777" w:rsidR="00930E1A" w:rsidRDefault="00930E1A" w:rsidP="00930E1A">
      <w:pPr>
        <w:widowControl w:val="0"/>
        <w:autoSpaceDE w:val="0"/>
        <w:autoSpaceDN w:val="0"/>
        <w:adjustRightInd w:val="0"/>
        <w:rPr>
          <w:rFonts w:ascii="Arial" w:hAnsi="Arial" w:cs="Arial"/>
          <w:color w:val="9A9A9A"/>
          <w:sz w:val="20"/>
          <w:szCs w:val="20"/>
        </w:rPr>
      </w:pPr>
      <w:r>
        <w:rPr>
          <w:rFonts w:ascii="Arial" w:hAnsi="Arial" w:cs="Arial"/>
          <w:color w:val="262626"/>
          <w:sz w:val="47"/>
          <w:szCs w:val="47"/>
        </w:rPr>
        <w:t xml:space="preserve">Valgdeltagelse og partimedlemsskab </w:t>
      </w:r>
    </w:p>
    <w:p w14:paraId="4A6F5A67"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Danskerne er gode til at møde op, når der skal stemmes til Folketinget, og når der er folkeafstemninger. I mange lande er stemmeprocenten faldet de senere år, men ikke i Danmark. Til folketingsvalg er stemmeprocenten gerne over de 85 pct. Ved kommunalvalgene er den dog noget mindre.</w:t>
      </w:r>
    </w:p>
    <w:p w14:paraId="2CEBFACF"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Den høje stemmeprocent ved folketingsvalgene skyldes bl.a., at danskerne er ret så politisk interesserede, som vi så tidligere.</w:t>
      </w:r>
    </w:p>
    <w:p w14:paraId="7401A56C" w14:textId="77777777" w:rsidR="00930E1A" w:rsidRDefault="00930E1A" w:rsidP="00930E1A">
      <w:pPr>
        <w:widowControl w:val="0"/>
        <w:autoSpaceDE w:val="0"/>
        <w:autoSpaceDN w:val="0"/>
        <w:adjustRightInd w:val="0"/>
        <w:rPr>
          <w:rFonts w:ascii="Arial" w:hAnsi="Arial" w:cs="Arial"/>
          <w:color w:val="9A9A9A"/>
          <w:sz w:val="20"/>
          <w:szCs w:val="20"/>
        </w:rPr>
      </w:pPr>
    </w:p>
    <w:p w14:paraId="7E341259"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Figur 3.1 Valgdeltagelse ved folketingsvalg, i pct. </w:t>
      </w:r>
      <w:r>
        <w:rPr>
          <w:rFonts w:ascii="Arial" w:hAnsi="Arial" w:cs="Arial"/>
          <w:color w:val="A3A3A3"/>
          <w:position w:val="4"/>
          <w:sz w:val="8"/>
          <w:szCs w:val="8"/>
        </w:rPr>
        <w:t>ID c4143</w:t>
      </w:r>
    </w:p>
    <w:p w14:paraId="2EB0D2C0" w14:textId="77777777" w:rsidR="00930E1A" w:rsidRDefault="00930E1A" w:rsidP="00930E1A">
      <w:pPr>
        <w:widowControl w:val="0"/>
        <w:autoSpaceDE w:val="0"/>
        <w:autoSpaceDN w:val="0"/>
        <w:adjustRightInd w:val="0"/>
        <w:jc w:val="center"/>
        <w:rPr>
          <w:rFonts w:ascii="Arial" w:hAnsi="Arial" w:cs="Arial"/>
          <w:color w:val="262626"/>
          <w:sz w:val="26"/>
          <w:szCs w:val="26"/>
        </w:rPr>
      </w:pPr>
      <w:r>
        <w:rPr>
          <w:rFonts w:ascii="Arial" w:hAnsi="Arial" w:cs="Arial"/>
          <w:noProof/>
          <w:color w:val="1C1C1C"/>
          <w:sz w:val="26"/>
          <w:szCs w:val="26"/>
          <w:lang w:eastAsia="da-DK"/>
        </w:rPr>
        <w:drawing>
          <wp:inline distT="0" distB="0" distL="0" distR="0" wp14:anchorId="5465E534" wp14:editId="6416D55A">
            <wp:extent cx="5331460" cy="2169795"/>
            <wp:effectExtent l="0" t="0" r="2540" b="0"/>
            <wp:docPr id="2" name="Billed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460" cy="2169795"/>
                    </a:xfrm>
                    <a:prstGeom prst="rect">
                      <a:avLst/>
                    </a:prstGeom>
                    <a:noFill/>
                    <a:ln>
                      <a:noFill/>
                    </a:ln>
                  </pic:spPr>
                </pic:pic>
              </a:graphicData>
            </a:graphic>
          </wp:inline>
        </w:drawing>
      </w:r>
    </w:p>
    <w:p w14:paraId="5091D150" w14:textId="77777777" w:rsidR="00930E1A" w:rsidRDefault="00930E1A" w:rsidP="00930E1A">
      <w:pPr>
        <w:widowControl w:val="0"/>
        <w:autoSpaceDE w:val="0"/>
        <w:autoSpaceDN w:val="0"/>
        <w:adjustRightInd w:val="0"/>
        <w:rPr>
          <w:rFonts w:ascii="Arial" w:hAnsi="Arial" w:cs="Arial"/>
          <w:color w:val="535353"/>
          <w:sz w:val="22"/>
          <w:szCs w:val="22"/>
        </w:rPr>
      </w:pPr>
    </w:p>
    <w:p w14:paraId="0517C16F" w14:textId="77777777" w:rsidR="00930E1A" w:rsidRDefault="00930E1A" w:rsidP="00930E1A">
      <w:pPr>
        <w:widowControl w:val="0"/>
        <w:autoSpaceDE w:val="0"/>
        <w:autoSpaceDN w:val="0"/>
        <w:adjustRightInd w:val="0"/>
        <w:rPr>
          <w:rFonts w:ascii="Arial" w:hAnsi="Arial" w:cs="Arial"/>
          <w:color w:val="646464"/>
          <w:sz w:val="22"/>
          <w:szCs w:val="22"/>
        </w:rPr>
      </w:pPr>
      <w:r>
        <w:rPr>
          <w:rFonts w:ascii="Arial" w:hAnsi="Arial" w:cs="Arial"/>
          <w:color w:val="646464"/>
          <w:sz w:val="21"/>
          <w:szCs w:val="21"/>
        </w:rPr>
        <w:t>Kilde: Folketingsvalgene 1953 - 2015. Folketinget, ft.dk.</w:t>
      </w:r>
    </w:p>
    <w:p w14:paraId="7B646ADB" w14:textId="77777777" w:rsidR="00930E1A" w:rsidRDefault="00930E1A" w:rsidP="00930E1A">
      <w:pPr>
        <w:widowControl w:val="0"/>
        <w:autoSpaceDE w:val="0"/>
        <w:autoSpaceDN w:val="0"/>
        <w:adjustRightInd w:val="0"/>
        <w:rPr>
          <w:rFonts w:ascii="Arial" w:hAnsi="Arial" w:cs="Arial"/>
          <w:color w:val="262626"/>
          <w:sz w:val="26"/>
          <w:szCs w:val="26"/>
        </w:rPr>
      </w:pPr>
    </w:p>
    <w:p w14:paraId="566441DA"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Til gengæld er lysten til at være medlem af et politisk parti dalet kraftigt de sidste 50 år. I 1960'erne var over en femtedel af befolkningen medlem af et parti. Nu er kun omkring 4-5 pct. medlem af et parti. Det gælder også de unge, som du kan se i tabel 3.3.</w:t>
      </w:r>
    </w:p>
    <w:p w14:paraId="5F3F306B" w14:textId="77777777" w:rsidR="00930E1A" w:rsidRDefault="00930E1A" w:rsidP="00930E1A">
      <w:pPr>
        <w:widowControl w:val="0"/>
        <w:autoSpaceDE w:val="0"/>
        <w:autoSpaceDN w:val="0"/>
        <w:adjustRightInd w:val="0"/>
        <w:rPr>
          <w:rFonts w:ascii="Arial" w:hAnsi="Arial" w:cs="Arial"/>
          <w:color w:val="9A9A9A"/>
          <w:sz w:val="20"/>
          <w:szCs w:val="20"/>
        </w:rPr>
      </w:pPr>
    </w:p>
    <w:p w14:paraId="16316C1D"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Tabel 3.3 Unges (16-30-årige) medlemskab af ungdomsorganisationer </w:t>
      </w:r>
      <w:r>
        <w:rPr>
          <w:rFonts w:ascii="Arial" w:hAnsi="Arial" w:cs="Arial"/>
          <w:color w:val="A3A3A3"/>
          <w:position w:val="4"/>
          <w:sz w:val="8"/>
          <w:szCs w:val="8"/>
        </w:rPr>
        <w:t>ID c4145</w:t>
      </w:r>
    </w:p>
    <w:tbl>
      <w:tblPr>
        <w:tblW w:w="0" w:type="auto"/>
        <w:tblInd w:w="-118" w:type="dxa"/>
        <w:tblBorders>
          <w:top w:val="single" w:sz="8" w:space="0" w:color="D3D3D3"/>
          <w:left w:val="single" w:sz="8" w:space="0" w:color="D3D3D3"/>
          <w:right w:val="single" w:sz="8" w:space="0" w:color="D3D3D3"/>
        </w:tblBorders>
        <w:tblLayout w:type="fixed"/>
        <w:tblLook w:val="0000" w:firstRow="0" w:lastRow="0" w:firstColumn="0" w:lastColumn="0" w:noHBand="0" w:noVBand="0"/>
      </w:tblPr>
      <w:tblGrid>
        <w:gridCol w:w="8618"/>
        <w:gridCol w:w="942"/>
      </w:tblGrid>
      <w:tr w:rsidR="00930E1A" w14:paraId="5FD23DE4" w14:textId="77777777">
        <w:tblPrEx>
          <w:tblCellMar>
            <w:top w:w="0" w:type="dxa"/>
            <w:bottom w:w="0" w:type="dxa"/>
          </w:tblCellMar>
        </w:tblPrEx>
        <w:tc>
          <w:tcPr>
            <w:tcW w:w="8618" w:type="dxa"/>
            <w:tcBorders>
              <w:bottom w:val="single" w:sz="8" w:space="0" w:color="D3D3D3"/>
            </w:tcBorders>
            <w:shd w:val="clear" w:color="auto" w:fill="82B5C9"/>
            <w:tcMar>
              <w:top w:w="129" w:type="nil"/>
              <w:left w:w="129" w:type="nil"/>
              <w:bottom w:w="129" w:type="nil"/>
              <w:right w:w="129" w:type="nil"/>
            </w:tcMar>
          </w:tcPr>
          <w:p w14:paraId="010D55F4"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Hvilken type ungdomsorganisation er du medlem af?</w:t>
            </w:r>
          </w:p>
        </w:tc>
        <w:tc>
          <w:tcPr>
            <w:tcW w:w="942" w:type="dxa"/>
            <w:tcBorders>
              <w:bottom w:val="single" w:sz="8" w:space="0" w:color="D3D3D3"/>
            </w:tcBorders>
            <w:shd w:val="clear" w:color="auto" w:fill="82B5C9"/>
            <w:tcMar>
              <w:top w:w="129" w:type="nil"/>
              <w:left w:w="129" w:type="nil"/>
              <w:bottom w:w="129" w:type="nil"/>
              <w:right w:w="129" w:type="nil"/>
            </w:tcMar>
          </w:tcPr>
          <w:p w14:paraId="77A714B4"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Pct.</w:t>
            </w:r>
          </w:p>
        </w:tc>
      </w:tr>
      <w:tr w:rsidR="00930E1A" w14:paraId="2B828D6F" w14:textId="77777777">
        <w:tblPrEx>
          <w:tblBorders>
            <w:top w:val="none" w:sz="0" w:space="0" w:color="auto"/>
          </w:tblBorders>
          <w:tblCellMar>
            <w:top w:w="0" w:type="dxa"/>
            <w:bottom w:w="0" w:type="dxa"/>
          </w:tblCellMar>
        </w:tblPrEx>
        <w:tc>
          <w:tcPr>
            <w:tcW w:w="8618" w:type="dxa"/>
            <w:tcBorders>
              <w:bottom w:val="single" w:sz="8" w:space="0" w:color="D3D3D3"/>
            </w:tcBorders>
            <w:tcMar>
              <w:top w:w="129" w:type="nil"/>
              <w:left w:w="129" w:type="nil"/>
              <w:bottom w:w="129" w:type="nil"/>
              <w:right w:w="129" w:type="nil"/>
            </w:tcMar>
          </w:tcPr>
          <w:p w14:paraId="1F9D4CFD"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Spejderforening</w:t>
            </w:r>
          </w:p>
        </w:tc>
        <w:tc>
          <w:tcPr>
            <w:tcW w:w="942" w:type="dxa"/>
            <w:tcBorders>
              <w:bottom w:val="single" w:sz="8" w:space="0" w:color="D3D3D3"/>
            </w:tcBorders>
            <w:tcMar>
              <w:top w:w="129" w:type="nil"/>
              <w:left w:w="129" w:type="nil"/>
              <w:bottom w:w="129" w:type="nil"/>
              <w:right w:w="129" w:type="nil"/>
            </w:tcMar>
          </w:tcPr>
          <w:p w14:paraId="709F54BB"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w:t>
            </w:r>
          </w:p>
        </w:tc>
      </w:tr>
      <w:tr w:rsidR="00930E1A" w14:paraId="29E27919" w14:textId="77777777">
        <w:tblPrEx>
          <w:tblBorders>
            <w:top w:val="none" w:sz="0" w:space="0" w:color="auto"/>
          </w:tblBorders>
          <w:tblCellMar>
            <w:top w:w="0" w:type="dxa"/>
            <w:bottom w:w="0" w:type="dxa"/>
          </w:tblCellMar>
        </w:tblPrEx>
        <w:tc>
          <w:tcPr>
            <w:tcW w:w="8618" w:type="dxa"/>
            <w:tcBorders>
              <w:bottom w:val="single" w:sz="8" w:space="0" w:color="D3D3D3"/>
            </w:tcBorders>
            <w:tcMar>
              <w:top w:w="129" w:type="nil"/>
              <w:left w:w="129" w:type="nil"/>
              <w:bottom w:w="129" w:type="nil"/>
              <w:right w:w="129" w:type="nil"/>
            </w:tcMar>
          </w:tcPr>
          <w:p w14:paraId="4A78ACC5"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Politisk ungdomsorganisation</w:t>
            </w:r>
          </w:p>
        </w:tc>
        <w:tc>
          <w:tcPr>
            <w:tcW w:w="942" w:type="dxa"/>
            <w:tcBorders>
              <w:bottom w:val="single" w:sz="8" w:space="0" w:color="D3D3D3"/>
            </w:tcBorders>
            <w:tcMar>
              <w:top w:w="129" w:type="nil"/>
              <w:left w:w="129" w:type="nil"/>
              <w:bottom w:w="129" w:type="nil"/>
              <w:right w:w="129" w:type="nil"/>
            </w:tcMar>
          </w:tcPr>
          <w:p w14:paraId="1288EC6B"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5</w:t>
            </w:r>
          </w:p>
        </w:tc>
      </w:tr>
      <w:tr w:rsidR="00930E1A" w14:paraId="13F53F72" w14:textId="77777777">
        <w:tblPrEx>
          <w:tblBorders>
            <w:top w:val="none" w:sz="0" w:space="0" w:color="auto"/>
          </w:tblBorders>
          <w:tblCellMar>
            <w:top w:w="0" w:type="dxa"/>
            <w:bottom w:w="0" w:type="dxa"/>
          </w:tblCellMar>
        </w:tblPrEx>
        <w:tc>
          <w:tcPr>
            <w:tcW w:w="8618" w:type="dxa"/>
            <w:tcBorders>
              <w:bottom w:val="single" w:sz="8" w:space="0" w:color="D3D3D3"/>
            </w:tcBorders>
            <w:tcMar>
              <w:top w:w="129" w:type="nil"/>
              <w:left w:w="129" w:type="nil"/>
              <w:bottom w:w="129" w:type="nil"/>
              <w:right w:w="129" w:type="nil"/>
            </w:tcMar>
          </w:tcPr>
          <w:p w14:paraId="704C7EB5"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Elev- eller studenterorganisation</w:t>
            </w:r>
          </w:p>
        </w:tc>
        <w:tc>
          <w:tcPr>
            <w:tcW w:w="942" w:type="dxa"/>
            <w:tcBorders>
              <w:bottom w:val="single" w:sz="8" w:space="0" w:color="D3D3D3"/>
            </w:tcBorders>
            <w:tcMar>
              <w:top w:w="129" w:type="nil"/>
              <w:left w:w="129" w:type="nil"/>
              <w:bottom w:w="129" w:type="nil"/>
              <w:right w:w="129" w:type="nil"/>
            </w:tcMar>
          </w:tcPr>
          <w:p w14:paraId="41A5E2A9"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w:t>
            </w:r>
          </w:p>
        </w:tc>
      </w:tr>
      <w:tr w:rsidR="00930E1A" w14:paraId="0911EAB0" w14:textId="77777777">
        <w:tblPrEx>
          <w:tblBorders>
            <w:top w:val="none" w:sz="0" w:space="0" w:color="auto"/>
          </w:tblBorders>
          <w:tblCellMar>
            <w:top w:w="0" w:type="dxa"/>
            <w:bottom w:w="0" w:type="dxa"/>
          </w:tblCellMar>
        </w:tblPrEx>
        <w:tc>
          <w:tcPr>
            <w:tcW w:w="8618" w:type="dxa"/>
            <w:tcBorders>
              <w:bottom w:val="single" w:sz="8" w:space="0" w:color="D3D3D3"/>
            </w:tcBorders>
            <w:tcMar>
              <w:top w:w="129" w:type="nil"/>
              <w:left w:w="129" w:type="nil"/>
              <w:bottom w:w="129" w:type="nil"/>
              <w:right w:w="129" w:type="nil"/>
            </w:tcMar>
          </w:tcPr>
          <w:p w14:paraId="428FA7EB"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Kirkelige organisationer</w:t>
            </w:r>
          </w:p>
        </w:tc>
        <w:tc>
          <w:tcPr>
            <w:tcW w:w="942" w:type="dxa"/>
            <w:tcBorders>
              <w:bottom w:val="single" w:sz="8" w:space="0" w:color="D3D3D3"/>
            </w:tcBorders>
            <w:tcMar>
              <w:top w:w="129" w:type="nil"/>
              <w:left w:w="129" w:type="nil"/>
              <w:bottom w:w="129" w:type="nil"/>
              <w:right w:w="129" w:type="nil"/>
            </w:tcMar>
          </w:tcPr>
          <w:p w14:paraId="1C29C25B"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w:t>
            </w:r>
          </w:p>
        </w:tc>
      </w:tr>
      <w:tr w:rsidR="00930E1A" w14:paraId="3A65AD0B" w14:textId="77777777">
        <w:tblPrEx>
          <w:tblBorders>
            <w:top w:val="none" w:sz="0" w:space="0" w:color="auto"/>
            <w:bottom w:val="single" w:sz="8" w:space="0" w:color="D3D3D3"/>
          </w:tblBorders>
          <w:tblCellMar>
            <w:top w:w="0" w:type="dxa"/>
            <w:bottom w:w="0" w:type="dxa"/>
          </w:tblCellMar>
        </w:tblPrEx>
        <w:tc>
          <w:tcPr>
            <w:tcW w:w="8618" w:type="dxa"/>
            <w:tcMar>
              <w:top w:w="129" w:type="nil"/>
              <w:left w:w="129" w:type="nil"/>
              <w:bottom w:w="129" w:type="nil"/>
              <w:right w:w="129" w:type="nil"/>
            </w:tcMar>
          </w:tcPr>
          <w:p w14:paraId="0F651C4F"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Humanitær organisation</w:t>
            </w:r>
          </w:p>
        </w:tc>
        <w:tc>
          <w:tcPr>
            <w:tcW w:w="942" w:type="dxa"/>
            <w:tcMar>
              <w:top w:w="129" w:type="nil"/>
              <w:left w:w="129" w:type="nil"/>
              <w:bottom w:w="129" w:type="nil"/>
              <w:right w:w="129" w:type="nil"/>
            </w:tcMar>
          </w:tcPr>
          <w:p w14:paraId="34FBC948"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w:t>
            </w:r>
          </w:p>
        </w:tc>
      </w:tr>
    </w:tbl>
    <w:p w14:paraId="69AC4953" w14:textId="77777777" w:rsidR="00930E1A" w:rsidRDefault="00930E1A" w:rsidP="00930E1A">
      <w:pPr>
        <w:widowControl w:val="0"/>
        <w:autoSpaceDE w:val="0"/>
        <w:autoSpaceDN w:val="0"/>
        <w:adjustRightInd w:val="0"/>
        <w:rPr>
          <w:rFonts w:ascii="Arial" w:hAnsi="Arial" w:cs="Arial"/>
          <w:color w:val="646464"/>
          <w:sz w:val="22"/>
          <w:szCs w:val="22"/>
        </w:rPr>
      </w:pPr>
      <w:r>
        <w:rPr>
          <w:rFonts w:ascii="Arial" w:hAnsi="Arial" w:cs="Arial"/>
          <w:color w:val="646464"/>
          <w:sz w:val="21"/>
          <w:szCs w:val="21"/>
        </w:rPr>
        <w:t>Kilde: Undersøgelse af 16-</w:t>
      </w:r>
      <w:proofErr w:type="gramStart"/>
      <w:r>
        <w:rPr>
          <w:rFonts w:ascii="Arial" w:hAnsi="Arial" w:cs="Arial"/>
          <w:color w:val="646464"/>
          <w:sz w:val="21"/>
          <w:szCs w:val="21"/>
        </w:rPr>
        <w:t>30 åriges</w:t>
      </w:r>
      <w:proofErr w:type="gramEnd"/>
      <w:r>
        <w:rPr>
          <w:rFonts w:ascii="Arial" w:hAnsi="Arial" w:cs="Arial"/>
          <w:color w:val="646464"/>
          <w:sz w:val="21"/>
          <w:szCs w:val="21"/>
        </w:rPr>
        <w:t xml:space="preserve"> aktivitet i politiske ungdomsorganisationer. Dansk Ungdoms Fællesråd, 2015.</w:t>
      </w:r>
    </w:p>
    <w:p w14:paraId="1185D630" w14:textId="77777777" w:rsidR="00930E1A" w:rsidRDefault="00930E1A" w:rsidP="00930E1A">
      <w:pPr>
        <w:widowControl w:val="0"/>
        <w:autoSpaceDE w:val="0"/>
        <w:autoSpaceDN w:val="0"/>
        <w:adjustRightInd w:val="0"/>
        <w:rPr>
          <w:rFonts w:ascii="Arial" w:hAnsi="Arial" w:cs="Arial"/>
          <w:color w:val="9A9A9A"/>
          <w:sz w:val="20"/>
          <w:szCs w:val="20"/>
        </w:rPr>
      </w:pPr>
    </w:p>
    <w:p w14:paraId="5676AB87"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Partimedlemsskab er også en del af den institutionsbundne politiske deltagelse, fordi du her deltager gennem partierne som en del af det formelle politiske system.</w:t>
      </w:r>
    </w:p>
    <w:p w14:paraId="219F4DCF"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Tidligere var det i partiet, at politikerne fik deres idéer og input til det politiske arbejde. Nu foregår politikernes kontakt med vælgerne i højere grad gennem medierne, hvilket vi ser nærmere på i kapitel 6.</w:t>
      </w:r>
    </w:p>
    <w:p w14:paraId="7778CA06"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Mens interessen for deltagelse i partiarbejde er faldet, så er danskerne til gengæld blevet mere aktive, når det gælder forhold, som har mere direkte indflydelse på hverdagen.</w:t>
      </w:r>
    </w:p>
    <w:p w14:paraId="6FEB417C" w14:textId="77777777" w:rsidR="00C0414B" w:rsidRPr="00930E1A" w:rsidRDefault="00930E1A" w:rsidP="00930E1A">
      <w:pPr>
        <w:rPr>
          <w:rFonts w:ascii="Arial" w:hAnsi="Arial" w:cs="Arial"/>
          <w:color w:val="262626"/>
        </w:rPr>
      </w:pPr>
      <w:r w:rsidRPr="00930E1A">
        <w:rPr>
          <w:rFonts w:ascii="Arial" w:hAnsi="Arial" w:cs="Arial"/>
          <w:color w:val="262626"/>
        </w:rPr>
        <w:t>Store dele af det offentlige er de senere år blevet åbnet op for, at borgerne kan få mere indflydelse. Nu er der fx forældreråd i daginstitutioner og på skoler. Og her deltager danskerne flittigt. Generelt engagerer danskerne sig meget i det nærdemokratiske område.</w:t>
      </w:r>
    </w:p>
    <w:p w14:paraId="2F3C353F" w14:textId="77777777" w:rsidR="00930E1A" w:rsidRDefault="00930E1A" w:rsidP="00930E1A">
      <w:pPr>
        <w:rPr>
          <w:rFonts w:ascii="Arial" w:hAnsi="Arial" w:cs="Arial"/>
          <w:color w:val="262626"/>
          <w:sz w:val="26"/>
          <w:szCs w:val="26"/>
        </w:rPr>
      </w:pPr>
    </w:p>
    <w:p w14:paraId="33D38DD3" w14:textId="77777777" w:rsidR="00930E1A" w:rsidRDefault="00930E1A" w:rsidP="00930E1A">
      <w:pPr>
        <w:widowControl w:val="0"/>
        <w:autoSpaceDE w:val="0"/>
        <w:autoSpaceDN w:val="0"/>
        <w:adjustRightInd w:val="0"/>
        <w:rPr>
          <w:rFonts w:ascii="Arial" w:hAnsi="Arial" w:cs="Arial"/>
          <w:color w:val="262626"/>
          <w:sz w:val="47"/>
          <w:szCs w:val="47"/>
        </w:rPr>
      </w:pPr>
      <w:r>
        <w:rPr>
          <w:rFonts w:ascii="Arial" w:hAnsi="Arial" w:cs="Arial"/>
          <w:color w:val="262626"/>
          <w:sz w:val="47"/>
          <w:szCs w:val="47"/>
        </w:rPr>
        <w:t xml:space="preserve">Vælgeradfærd </w:t>
      </w:r>
    </w:p>
    <w:p w14:paraId="55F4AC9F"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De vælgere</w:t>
      </w:r>
      <w:r w:rsidRPr="00930E1A">
        <w:rPr>
          <w:rFonts w:ascii="Arial" w:hAnsi="Arial" w:cs="Arial"/>
          <w:color w:val="262626"/>
        </w:rPr>
        <w:t xml:space="preserve"> </w:t>
      </w:r>
      <w:r w:rsidRPr="00930E1A">
        <w:rPr>
          <w:rFonts w:ascii="Arial" w:hAnsi="Arial" w:cs="Arial"/>
          <w:color w:val="262626"/>
        </w:rPr>
        <w:t xml:space="preserve">der er medlem af et parti og bliver ved med at stemme på det samme parti, valg efter valg, kalder vi for </w:t>
      </w:r>
      <w:r w:rsidRPr="00930E1A">
        <w:rPr>
          <w:rFonts w:ascii="Arial" w:hAnsi="Arial" w:cs="Arial"/>
          <w:i/>
          <w:iCs/>
          <w:color w:val="262626"/>
        </w:rPr>
        <w:t>kernevælgere</w:t>
      </w:r>
      <w:r w:rsidRPr="00930E1A">
        <w:rPr>
          <w:rFonts w:ascii="Arial" w:hAnsi="Arial" w:cs="Arial"/>
          <w:color w:val="262626"/>
        </w:rPr>
        <w:t>. Kernevælgerne udgør partiets kerne og er ofte med til at påvirke partiets politik. Partiet tager sig af at beskytte kernevælgernes interesser. I kapitel 2 kunne du se en kort beskrivelse af de forskellige partiers typiske kernevælgere. Som du læste tidligere er der færre og færre, der er medlem af et parti – altså færre kernevælgere.</w:t>
      </w:r>
    </w:p>
    <w:p w14:paraId="268F28DA" w14:textId="77777777" w:rsidR="00930E1A" w:rsidRDefault="00930E1A" w:rsidP="00930E1A">
      <w:pPr>
        <w:widowControl w:val="0"/>
        <w:autoSpaceDE w:val="0"/>
        <w:autoSpaceDN w:val="0"/>
        <w:adjustRightInd w:val="0"/>
        <w:rPr>
          <w:rFonts w:ascii="Arial" w:hAnsi="Arial" w:cs="Arial"/>
          <w:color w:val="9A9A9A"/>
          <w:sz w:val="20"/>
          <w:szCs w:val="20"/>
        </w:rPr>
      </w:pPr>
    </w:p>
    <w:p w14:paraId="5D1F0BE9"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Tabel 3.4 Kernevælgere og marginalvælgere pct. </w:t>
      </w:r>
      <w:r>
        <w:rPr>
          <w:rFonts w:ascii="Arial" w:hAnsi="Arial" w:cs="Arial"/>
          <w:color w:val="A3A3A3"/>
          <w:position w:val="4"/>
          <w:sz w:val="8"/>
          <w:szCs w:val="8"/>
        </w:rPr>
        <w:t>ID c4148</w:t>
      </w:r>
    </w:p>
    <w:tbl>
      <w:tblPr>
        <w:tblW w:w="0" w:type="auto"/>
        <w:tblInd w:w="-118" w:type="dxa"/>
        <w:tblBorders>
          <w:top w:val="single" w:sz="8" w:space="0" w:color="D3D3D3"/>
          <w:left w:val="single" w:sz="8" w:space="0" w:color="D3D3D3"/>
          <w:right w:val="single" w:sz="8" w:space="0" w:color="D3D3D3"/>
        </w:tblBorders>
        <w:tblLayout w:type="fixed"/>
        <w:tblLook w:val="0000" w:firstRow="0" w:lastRow="0" w:firstColumn="0" w:lastColumn="0" w:noHBand="0" w:noVBand="0"/>
      </w:tblPr>
      <w:tblGrid>
        <w:gridCol w:w="5268"/>
        <w:gridCol w:w="856"/>
        <w:gridCol w:w="856"/>
        <w:gridCol w:w="856"/>
        <w:gridCol w:w="856"/>
        <w:gridCol w:w="866"/>
      </w:tblGrid>
      <w:tr w:rsidR="00930E1A" w14:paraId="2216E44D" w14:textId="77777777">
        <w:tblPrEx>
          <w:tblCellMar>
            <w:top w:w="0" w:type="dxa"/>
            <w:bottom w:w="0" w:type="dxa"/>
          </w:tblCellMar>
        </w:tblPrEx>
        <w:tc>
          <w:tcPr>
            <w:tcW w:w="5268" w:type="dxa"/>
            <w:tcBorders>
              <w:bottom w:val="single" w:sz="8" w:space="0" w:color="D3D3D3"/>
            </w:tcBorders>
            <w:shd w:val="clear" w:color="auto" w:fill="82B5C9"/>
            <w:tcMar>
              <w:top w:w="129" w:type="nil"/>
              <w:left w:w="129" w:type="nil"/>
              <w:bottom w:w="129" w:type="nil"/>
              <w:right w:w="129" w:type="nil"/>
            </w:tcMar>
          </w:tcPr>
          <w:p w14:paraId="0B18C5E3" w14:textId="77777777" w:rsidR="00930E1A" w:rsidRDefault="00930E1A">
            <w:pPr>
              <w:widowControl w:val="0"/>
              <w:autoSpaceDE w:val="0"/>
              <w:autoSpaceDN w:val="0"/>
              <w:adjustRightInd w:val="0"/>
              <w:rPr>
                <w:rFonts w:ascii="Arial" w:hAnsi="Arial" w:cs="Arial"/>
                <w:b/>
                <w:bCs/>
                <w:color w:val="262626"/>
                <w:sz w:val="26"/>
                <w:szCs w:val="26"/>
              </w:rPr>
            </w:pPr>
          </w:p>
        </w:tc>
        <w:tc>
          <w:tcPr>
            <w:tcW w:w="856" w:type="dxa"/>
            <w:tcBorders>
              <w:bottom w:val="single" w:sz="8" w:space="0" w:color="D3D3D3"/>
            </w:tcBorders>
            <w:shd w:val="clear" w:color="auto" w:fill="82B5C9"/>
            <w:tcMar>
              <w:top w:w="129" w:type="nil"/>
              <w:left w:w="129" w:type="nil"/>
              <w:bottom w:w="129" w:type="nil"/>
              <w:right w:w="129" w:type="nil"/>
            </w:tcMar>
          </w:tcPr>
          <w:p w14:paraId="506C3994"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1970</w:t>
            </w:r>
          </w:p>
        </w:tc>
        <w:tc>
          <w:tcPr>
            <w:tcW w:w="856" w:type="dxa"/>
            <w:tcBorders>
              <w:bottom w:val="single" w:sz="8" w:space="0" w:color="D3D3D3"/>
            </w:tcBorders>
            <w:shd w:val="clear" w:color="auto" w:fill="82B5C9"/>
            <w:tcMar>
              <w:top w:w="129" w:type="nil"/>
              <w:left w:w="129" w:type="nil"/>
              <w:bottom w:w="129" w:type="nil"/>
              <w:right w:w="129" w:type="nil"/>
            </w:tcMar>
          </w:tcPr>
          <w:p w14:paraId="62E9D1BC"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1991</w:t>
            </w:r>
          </w:p>
        </w:tc>
        <w:tc>
          <w:tcPr>
            <w:tcW w:w="856" w:type="dxa"/>
            <w:tcBorders>
              <w:bottom w:val="single" w:sz="8" w:space="0" w:color="D3D3D3"/>
            </w:tcBorders>
            <w:shd w:val="clear" w:color="auto" w:fill="82B5C9"/>
            <w:tcMar>
              <w:top w:w="129" w:type="nil"/>
              <w:left w:w="129" w:type="nil"/>
              <w:bottom w:w="129" w:type="nil"/>
              <w:right w:w="129" w:type="nil"/>
            </w:tcMar>
          </w:tcPr>
          <w:p w14:paraId="3F1FF383"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2001</w:t>
            </w:r>
          </w:p>
        </w:tc>
        <w:tc>
          <w:tcPr>
            <w:tcW w:w="856" w:type="dxa"/>
            <w:tcBorders>
              <w:bottom w:val="single" w:sz="8" w:space="0" w:color="D3D3D3"/>
            </w:tcBorders>
            <w:shd w:val="clear" w:color="auto" w:fill="82B5C9"/>
            <w:tcMar>
              <w:top w:w="129" w:type="nil"/>
              <w:left w:w="129" w:type="nil"/>
              <w:bottom w:w="129" w:type="nil"/>
              <w:right w:w="129" w:type="nil"/>
            </w:tcMar>
          </w:tcPr>
          <w:p w14:paraId="47CDB6BD"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2007</w:t>
            </w:r>
          </w:p>
        </w:tc>
        <w:tc>
          <w:tcPr>
            <w:tcW w:w="866" w:type="dxa"/>
            <w:tcBorders>
              <w:bottom w:val="single" w:sz="8" w:space="0" w:color="D3D3D3"/>
            </w:tcBorders>
            <w:shd w:val="clear" w:color="auto" w:fill="82B5C9"/>
            <w:tcMar>
              <w:top w:w="129" w:type="nil"/>
              <w:left w:w="129" w:type="nil"/>
              <w:bottom w:w="129" w:type="nil"/>
              <w:right w:w="129" w:type="nil"/>
            </w:tcMar>
          </w:tcPr>
          <w:p w14:paraId="39E85BCF" w14:textId="77777777" w:rsidR="00930E1A" w:rsidRDefault="00930E1A">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2015</w:t>
            </w:r>
          </w:p>
        </w:tc>
      </w:tr>
      <w:tr w:rsidR="00930E1A" w14:paraId="3A50FA39" w14:textId="77777777">
        <w:tblPrEx>
          <w:tblBorders>
            <w:top w:val="none" w:sz="0" w:space="0" w:color="auto"/>
          </w:tblBorders>
          <w:tblCellMar>
            <w:top w:w="0" w:type="dxa"/>
            <w:bottom w:w="0" w:type="dxa"/>
          </w:tblCellMar>
        </w:tblPrEx>
        <w:tc>
          <w:tcPr>
            <w:tcW w:w="5268" w:type="dxa"/>
            <w:tcBorders>
              <w:bottom w:val="single" w:sz="8" w:space="0" w:color="D3D3D3"/>
            </w:tcBorders>
            <w:tcMar>
              <w:top w:w="129" w:type="nil"/>
              <w:left w:w="129" w:type="nil"/>
              <w:bottom w:w="129" w:type="nil"/>
              <w:right w:w="129" w:type="nil"/>
            </w:tcMar>
          </w:tcPr>
          <w:p w14:paraId="6341181D"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Betragter sig selv som tilhænger af et parti</w:t>
            </w:r>
          </w:p>
        </w:tc>
        <w:tc>
          <w:tcPr>
            <w:tcW w:w="856" w:type="dxa"/>
            <w:tcBorders>
              <w:bottom w:val="single" w:sz="8" w:space="0" w:color="D3D3D3"/>
            </w:tcBorders>
            <w:tcMar>
              <w:top w:w="129" w:type="nil"/>
              <w:left w:w="129" w:type="nil"/>
              <w:bottom w:w="129" w:type="nil"/>
              <w:right w:w="129" w:type="nil"/>
            </w:tcMar>
          </w:tcPr>
          <w:p w14:paraId="53470EF0"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57</w:t>
            </w:r>
          </w:p>
        </w:tc>
        <w:tc>
          <w:tcPr>
            <w:tcW w:w="856" w:type="dxa"/>
            <w:tcBorders>
              <w:bottom w:val="single" w:sz="8" w:space="0" w:color="D3D3D3"/>
            </w:tcBorders>
            <w:tcMar>
              <w:top w:w="129" w:type="nil"/>
              <w:left w:w="129" w:type="nil"/>
              <w:bottom w:w="129" w:type="nil"/>
              <w:right w:w="129" w:type="nil"/>
            </w:tcMar>
          </w:tcPr>
          <w:p w14:paraId="6814F76F"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53</w:t>
            </w:r>
          </w:p>
        </w:tc>
        <w:tc>
          <w:tcPr>
            <w:tcW w:w="856" w:type="dxa"/>
            <w:tcBorders>
              <w:bottom w:val="single" w:sz="8" w:space="0" w:color="D3D3D3"/>
            </w:tcBorders>
            <w:tcMar>
              <w:top w:w="129" w:type="nil"/>
              <w:left w:w="129" w:type="nil"/>
              <w:bottom w:w="129" w:type="nil"/>
              <w:right w:w="129" w:type="nil"/>
            </w:tcMar>
          </w:tcPr>
          <w:p w14:paraId="07654CE5"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47</w:t>
            </w:r>
          </w:p>
        </w:tc>
        <w:tc>
          <w:tcPr>
            <w:tcW w:w="856" w:type="dxa"/>
            <w:tcBorders>
              <w:bottom w:val="single" w:sz="8" w:space="0" w:color="D3D3D3"/>
            </w:tcBorders>
            <w:tcMar>
              <w:top w:w="129" w:type="nil"/>
              <w:left w:w="129" w:type="nil"/>
              <w:bottom w:w="129" w:type="nil"/>
              <w:right w:w="129" w:type="nil"/>
            </w:tcMar>
          </w:tcPr>
          <w:p w14:paraId="5443B26D"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54</w:t>
            </w:r>
          </w:p>
        </w:tc>
        <w:tc>
          <w:tcPr>
            <w:tcW w:w="866" w:type="dxa"/>
            <w:tcBorders>
              <w:bottom w:val="single" w:sz="8" w:space="0" w:color="D3D3D3"/>
            </w:tcBorders>
            <w:tcMar>
              <w:top w:w="129" w:type="nil"/>
              <w:left w:w="129" w:type="nil"/>
              <w:bottom w:w="129" w:type="nil"/>
              <w:right w:w="129" w:type="nil"/>
            </w:tcMar>
          </w:tcPr>
          <w:p w14:paraId="4420D325"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41</w:t>
            </w:r>
          </w:p>
        </w:tc>
      </w:tr>
      <w:tr w:rsidR="00930E1A" w14:paraId="279E9CD9" w14:textId="77777777">
        <w:tblPrEx>
          <w:tblBorders>
            <w:top w:val="none" w:sz="0" w:space="0" w:color="auto"/>
            <w:bottom w:val="single" w:sz="8" w:space="0" w:color="D3D3D3"/>
          </w:tblBorders>
          <w:tblCellMar>
            <w:top w:w="0" w:type="dxa"/>
            <w:bottom w:w="0" w:type="dxa"/>
          </w:tblCellMar>
        </w:tblPrEx>
        <w:tc>
          <w:tcPr>
            <w:tcW w:w="5268" w:type="dxa"/>
            <w:tcMar>
              <w:top w:w="129" w:type="nil"/>
              <w:left w:w="129" w:type="nil"/>
              <w:bottom w:w="129" w:type="nil"/>
              <w:right w:w="129" w:type="nil"/>
            </w:tcMar>
          </w:tcPr>
          <w:p w14:paraId="4F9C36FF"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Overvejede at stemme på et andet parti</w:t>
            </w:r>
          </w:p>
        </w:tc>
        <w:tc>
          <w:tcPr>
            <w:tcW w:w="856" w:type="dxa"/>
            <w:tcMar>
              <w:top w:w="129" w:type="nil"/>
              <w:left w:w="129" w:type="nil"/>
              <w:bottom w:w="129" w:type="nil"/>
              <w:right w:w="129" w:type="nil"/>
            </w:tcMar>
          </w:tcPr>
          <w:p w14:paraId="36F6A9C2"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22</w:t>
            </w:r>
          </w:p>
        </w:tc>
        <w:tc>
          <w:tcPr>
            <w:tcW w:w="856" w:type="dxa"/>
            <w:tcMar>
              <w:top w:w="129" w:type="nil"/>
              <w:left w:w="129" w:type="nil"/>
              <w:bottom w:w="129" w:type="nil"/>
              <w:right w:w="129" w:type="nil"/>
            </w:tcMar>
          </w:tcPr>
          <w:p w14:paraId="2FDB3824"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30</w:t>
            </w:r>
          </w:p>
        </w:tc>
        <w:tc>
          <w:tcPr>
            <w:tcW w:w="856" w:type="dxa"/>
            <w:tcMar>
              <w:top w:w="129" w:type="nil"/>
              <w:left w:w="129" w:type="nil"/>
              <w:bottom w:w="129" w:type="nil"/>
              <w:right w:w="129" w:type="nil"/>
            </w:tcMar>
          </w:tcPr>
          <w:p w14:paraId="08058D8E"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39</w:t>
            </w:r>
          </w:p>
        </w:tc>
        <w:tc>
          <w:tcPr>
            <w:tcW w:w="856" w:type="dxa"/>
            <w:tcMar>
              <w:top w:w="129" w:type="nil"/>
              <w:left w:w="129" w:type="nil"/>
              <w:bottom w:w="129" w:type="nil"/>
              <w:right w:w="129" w:type="nil"/>
            </w:tcMar>
          </w:tcPr>
          <w:p w14:paraId="58143735"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44</w:t>
            </w:r>
          </w:p>
        </w:tc>
        <w:tc>
          <w:tcPr>
            <w:tcW w:w="866" w:type="dxa"/>
            <w:tcMar>
              <w:top w:w="129" w:type="nil"/>
              <w:left w:w="129" w:type="nil"/>
              <w:bottom w:w="129" w:type="nil"/>
              <w:right w:w="129" w:type="nil"/>
            </w:tcMar>
          </w:tcPr>
          <w:p w14:paraId="1A96D60E" w14:textId="77777777" w:rsidR="00930E1A" w:rsidRDefault="00930E1A">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43</w:t>
            </w:r>
          </w:p>
        </w:tc>
      </w:tr>
    </w:tbl>
    <w:p w14:paraId="0AF3E86F" w14:textId="77777777" w:rsidR="00930E1A" w:rsidRDefault="00930E1A" w:rsidP="00930E1A">
      <w:pPr>
        <w:widowControl w:val="0"/>
        <w:autoSpaceDE w:val="0"/>
        <w:autoSpaceDN w:val="0"/>
        <w:adjustRightInd w:val="0"/>
        <w:rPr>
          <w:rFonts w:ascii="Arial" w:hAnsi="Arial" w:cs="Arial"/>
          <w:color w:val="646464"/>
          <w:sz w:val="22"/>
          <w:szCs w:val="22"/>
        </w:rPr>
      </w:pPr>
      <w:r>
        <w:rPr>
          <w:rFonts w:ascii="Arial" w:hAnsi="Arial" w:cs="Arial"/>
          <w:color w:val="646464"/>
          <w:sz w:val="21"/>
          <w:szCs w:val="21"/>
        </w:rPr>
        <w:t>Kilde: Rune Stubager, m.fl.: Danske vælgere 1971 - 2015 - En oversigt over udviklingen i vælgernes holdninger mv. 3. udgave. Det Danske Valgprojekt, 2016. s. 12.</w:t>
      </w:r>
    </w:p>
    <w:p w14:paraId="4A289542" w14:textId="77777777" w:rsidR="00930E1A" w:rsidRDefault="00930E1A" w:rsidP="00930E1A">
      <w:pPr>
        <w:widowControl w:val="0"/>
        <w:autoSpaceDE w:val="0"/>
        <w:autoSpaceDN w:val="0"/>
        <w:adjustRightInd w:val="0"/>
        <w:rPr>
          <w:rFonts w:ascii="Arial" w:hAnsi="Arial" w:cs="Arial"/>
          <w:color w:val="9A9A9A"/>
          <w:sz w:val="20"/>
          <w:szCs w:val="20"/>
        </w:rPr>
      </w:pPr>
    </w:p>
    <w:p w14:paraId="11F2E1E4"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 xml:space="preserve">De vælgere, der er i tvivl om hvilket parti, de skal stemme på, eller stemmer på forskellige partier fra gang til gang, kalder vi for 'tvivlere' eller </w:t>
      </w:r>
      <w:r w:rsidRPr="00930E1A">
        <w:rPr>
          <w:rFonts w:ascii="Arial" w:hAnsi="Arial" w:cs="Arial"/>
          <w:i/>
          <w:iCs/>
          <w:color w:val="262626"/>
        </w:rPr>
        <w:t>marginalvælgere</w:t>
      </w:r>
      <w:r w:rsidRPr="00930E1A">
        <w:rPr>
          <w:rFonts w:ascii="Arial" w:hAnsi="Arial" w:cs="Arial"/>
          <w:color w:val="262626"/>
        </w:rPr>
        <w:t>. Marginalvælgere er de vælgere, mange af de forskellige partier kæmper om. Det er dem, der kan overbevises om at stemme på ét parti i stedet for ét andet.</w:t>
      </w:r>
    </w:p>
    <w:p w14:paraId="2DD0A44C" w14:textId="77777777" w:rsidR="00930E1A" w:rsidRDefault="00930E1A" w:rsidP="00930E1A">
      <w:pPr>
        <w:widowControl w:val="0"/>
        <w:autoSpaceDE w:val="0"/>
        <w:autoSpaceDN w:val="0"/>
        <w:adjustRightInd w:val="0"/>
        <w:rPr>
          <w:rFonts w:ascii="Arial" w:hAnsi="Arial" w:cs="Arial"/>
          <w:color w:val="9A9A9A"/>
          <w:sz w:val="20"/>
          <w:szCs w:val="20"/>
        </w:rPr>
      </w:pPr>
    </w:p>
    <w:p w14:paraId="383BC17D"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Figur 3.2 Kernevælger og marginalvælger </w:t>
      </w:r>
      <w:r>
        <w:rPr>
          <w:rFonts w:ascii="Arial" w:hAnsi="Arial" w:cs="Arial"/>
          <w:color w:val="A3A3A3"/>
          <w:position w:val="4"/>
          <w:sz w:val="8"/>
          <w:szCs w:val="8"/>
        </w:rPr>
        <w:t>ID c4150</w:t>
      </w:r>
    </w:p>
    <w:p w14:paraId="677AB5FE" w14:textId="77777777" w:rsidR="00930E1A" w:rsidRDefault="00930E1A" w:rsidP="00930E1A">
      <w:pPr>
        <w:widowControl w:val="0"/>
        <w:autoSpaceDE w:val="0"/>
        <w:autoSpaceDN w:val="0"/>
        <w:adjustRightInd w:val="0"/>
        <w:jc w:val="center"/>
        <w:rPr>
          <w:rFonts w:ascii="Arial" w:hAnsi="Arial" w:cs="Arial"/>
          <w:color w:val="262626"/>
          <w:sz w:val="26"/>
          <w:szCs w:val="26"/>
        </w:rPr>
      </w:pPr>
      <w:r>
        <w:rPr>
          <w:rFonts w:ascii="Arial" w:hAnsi="Arial" w:cs="Arial"/>
          <w:noProof/>
          <w:color w:val="1C1C1C"/>
          <w:sz w:val="26"/>
          <w:szCs w:val="26"/>
          <w:lang w:eastAsia="da-DK"/>
        </w:rPr>
        <w:drawing>
          <wp:inline distT="0" distB="0" distL="0" distR="0" wp14:anchorId="5B03D940" wp14:editId="3DB25A3F">
            <wp:extent cx="2797175" cy="1828800"/>
            <wp:effectExtent l="0" t="0" r="0" b="0"/>
            <wp:docPr id="4" name="Billed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7175" cy="1828800"/>
                    </a:xfrm>
                    <a:prstGeom prst="rect">
                      <a:avLst/>
                    </a:prstGeom>
                    <a:noFill/>
                    <a:ln>
                      <a:noFill/>
                    </a:ln>
                  </pic:spPr>
                </pic:pic>
              </a:graphicData>
            </a:graphic>
          </wp:inline>
        </w:drawing>
      </w:r>
    </w:p>
    <w:p w14:paraId="69A4CC74" w14:textId="77777777" w:rsidR="00930E1A" w:rsidRDefault="00930E1A" w:rsidP="00930E1A">
      <w:pPr>
        <w:widowControl w:val="0"/>
        <w:autoSpaceDE w:val="0"/>
        <w:autoSpaceDN w:val="0"/>
        <w:adjustRightInd w:val="0"/>
        <w:rPr>
          <w:rFonts w:ascii="Arial" w:hAnsi="Arial" w:cs="Arial"/>
          <w:color w:val="535353"/>
          <w:sz w:val="22"/>
          <w:szCs w:val="22"/>
        </w:rPr>
      </w:pPr>
    </w:p>
    <w:p w14:paraId="72446FA7" w14:textId="77777777" w:rsidR="00930E1A" w:rsidRDefault="00930E1A" w:rsidP="00930E1A">
      <w:pPr>
        <w:widowControl w:val="0"/>
        <w:autoSpaceDE w:val="0"/>
        <w:autoSpaceDN w:val="0"/>
        <w:adjustRightInd w:val="0"/>
        <w:rPr>
          <w:rFonts w:ascii="Arial" w:hAnsi="Arial" w:cs="Arial"/>
          <w:color w:val="262626"/>
          <w:sz w:val="26"/>
          <w:szCs w:val="26"/>
        </w:rPr>
      </w:pPr>
    </w:p>
    <w:p w14:paraId="467C60FD" w14:textId="77777777" w:rsidR="00930E1A" w:rsidRDefault="00930E1A" w:rsidP="00930E1A">
      <w:pPr>
        <w:widowControl w:val="0"/>
        <w:autoSpaceDE w:val="0"/>
        <w:autoSpaceDN w:val="0"/>
        <w:adjustRightInd w:val="0"/>
        <w:rPr>
          <w:rFonts w:ascii="Arial" w:hAnsi="Arial" w:cs="Arial"/>
          <w:color w:val="9A9A9A"/>
          <w:sz w:val="20"/>
          <w:szCs w:val="20"/>
        </w:rPr>
      </w:pPr>
    </w:p>
    <w:p w14:paraId="2CA1A58D"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 xml:space="preserve">Der er altså blevet flere og flere vælgere, der skifter parti fra valg til valg. Når vælgerne skal vælge et parti at stemme på, kan de vælge ud fra partiernes politik og holdninger til en række enkeltsager. Her taler vi om, at der er to forskellige grunde til at sætte sit kryds. Du kan stemme ud fra et </w:t>
      </w:r>
      <w:r w:rsidRPr="00930E1A">
        <w:rPr>
          <w:rFonts w:ascii="Arial" w:hAnsi="Arial" w:cs="Arial"/>
          <w:i/>
          <w:iCs/>
          <w:color w:val="262626"/>
        </w:rPr>
        <w:t>nærhedsprincip</w:t>
      </w:r>
      <w:r w:rsidRPr="00930E1A">
        <w:rPr>
          <w:rFonts w:ascii="Arial" w:hAnsi="Arial" w:cs="Arial"/>
          <w:color w:val="262626"/>
        </w:rPr>
        <w:t xml:space="preserve"> eller et </w:t>
      </w:r>
      <w:r w:rsidRPr="00930E1A">
        <w:rPr>
          <w:rFonts w:ascii="Arial" w:hAnsi="Arial" w:cs="Arial"/>
          <w:i/>
          <w:iCs/>
          <w:color w:val="262626"/>
        </w:rPr>
        <w:t>retningsprincip</w:t>
      </w:r>
      <w:r w:rsidRPr="00930E1A">
        <w:rPr>
          <w:rFonts w:ascii="Arial" w:hAnsi="Arial" w:cs="Arial"/>
          <w:color w:val="262626"/>
        </w:rPr>
        <w:t>.</w:t>
      </w:r>
    </w:p>
    <w:p w14:paraId="5058CB51"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i/>
          <w:iCs/>
          <w:color w:val="262626"/>
        </w:rPr>
        <w:t xml:space="preserve">Nærhedsprincippet </w:t>
      </w:r>
      <w:r w:rsidRPr="00930E1A">
        <w:rPr>
          <w:rFonts w:ascii="Arial" w:hAnsi="Arial" w:cs="Arial"/>
          <w:color w:val="262626"/>
        </w:rPr>
        <w:t xml:space="preserve">kender du måske fra de forskellige test, du kan tage op til folketingsvalg. Her skal du svare på en masse spørgsmål og finde ud af hvilket parti, du er mest enig med. Her sætter du altså dit kryds ud for det parti, hvis holdninger ligger nærmest dine egne. Stemmer du derimod ud fra </w:t>
      </w:r>
      <w:r w:rsidRPr="00930E1A">
        <w:rPr>
          <w:rFonts w:ascii="Arial" w:hAnsi="Arial" w:cs="Arial"/>
          <w:i/>
          <w:iCs/>
          <w:color w:val="262626"/>
        </w:rPr>
        <w:t>retningsprincippet</w:t>
      </w:r>
      <w:r w:rsidRPr="00930E1A">
        <w:rPr>
          <w:rFonts w:ascii="Arial" w:hAnsi="Arial" w:cs="Arial"/>
          <w:color w:val="262626"/>
        </w:rPr>
        <w:t>, stemmer du ikke på det parti, du er mest enig med, men det parti, du mener, trækker Danmark i den rigtige retning. Det kan være, at du er mest enig med Venstre, når du tager holdningstesten, men mener, at topskatten skal fjernes helt. Derfor sætter du dit kryds ud for Liberal Alliance, fordi du mener, at de trækker i den rigtige retning, selvom der er mange andre ting, du er uenig med partiet i.</w:t>
      </w:r>
    </w:p>
    <w:p w14:paraId="797CCBFF" w14:textId="77777777" w:rsidR="00930E1A" w:rsidRDefault="00930E1A" w:rsidP="00930E1A">
      <w:pPr>
        <w:widowControl w:val="0"/>
        <w:autoSpaceDE w:val="0"/>
        <w:autoSpaceDN w:val="0"/>
        <w:adjustRightInd w:val="0"/>
        <w:rPr>
          <w:rFonts w:ascii="Arial" w:hAnsi="Arial" w:cs="Arial"/>
          <w:color w:val="9A9A9A"/>
          <w:sz w:val="20"/>
          <w:szCs w:val="20"/>
        </w:rPr>
      </w:pPr>
    </w:p>
    <w:p w14:paraId="43AAF337"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Figur 3.3 Nærhedsprincip og retningsprincip </w:t>
      </w:r>
      <w:r>
        <w:rPr>
          <w:rFonts w:ascii="Arial" w:hAnsi="Arial" w:cs="Arial"/>
          <w:color w:val="A3A3A3"/>
          <w:position w:val="4"/>
          <w:sz w:val="8"/>
          <w:szCs w:val="8"/>
        </w:rPr>
        <w:t>ID c4152</w:t>
      </w:r>
    </w:p>
    <w:p w14:paraId="10416F4F" w14:textId="77777777" w:rsidR="00930E1A" w:rsidRDefault="00930E1A" w:rsidP="00930E1A">
      <w:pPr>
        <w:widowControl w:val="0"/>
        <w:autoSpaceDE w:val="0"/>
        <w:autoSpaceDN w:val="0"/>
        <w:adjustRightInd w:val="0"/>
        <w:jc w:val="center"/>
        <w:rPr>
          <w:rFonts w:ascii="Arial" w:hAnsi="Arial" w:cs="Arial"/>
          <w:color w:val="262626"/>
          <w:sz w:val="26"/>
          <w:szCs w:val="26"/>
        </w:rPr>
      </w:pPr>
      <w:r>
        <w:rPr>
          <w:rFonts w:ascii="Arial" w:hAnsi="Arial" w:cs="Arial"/>
          <w:noProof/>
          <w:color w:val="5498B2"/>
          <w:sz w:val="26"/>
          <w:szCs w:val="26"/>
          <w:lang w:eastAsia="da-DK"/>
        </w:rPr>
        <w:drawing>
          <wp:inline distT="0" distB="0" distL="0" distR="0" wp14:anchorId="7E3CEF3C" wp14:editId="02B2D486">
            <wp:extent cx="6083300" cy="2844165"/>
            <wp:effectExtent l="0" t="0" r="12700" b="635"/>
            <wp:docPr id="3" name="Billed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3300" cy="2844165"/>
                    </a:xfrm>
                    <a:prstGeom prst="rect">
                      <a:avLst/>
                    </a:prstGeom>
                    <a:noFill/>
                    <a:ln>
                      <a:noFill/>
                    </a:ln>
                  </pic:spPr>
                </pic:pic>
              </a:graphicData>
            </a:graphic>
          </wp:inline>
        </w:drawing>
      </w:r>
    </w:p>
    <w:p w14:paraId="3957D383" w14:textId="77777777" w:rsidR="00930E1A" w:rsidRDefault="00930E1A" w:rsidP="00930E1A">
      <w:pPr>
        <w:widowControl w:val="0"/>
        <w:autoSpaceDE w:val="0"/>
        <w:autoSpaceDN w:val="0"/>
        <w:adjustRightInd w:val="0"/>
        <w:rPr>
          <w:rFonts w:ascii="Arial" w:hAnsi="Arial" w:cs="Arial"/>
          <w:color w:val="535353"/>
          <w:sz w:val="22"/>
          <w:szCs w:val="22"/>
        </w:rPr>
      </w:pPr>
    </w:p>
    <w:p w14:paraId="795A09B3" w14:textId="77777777" w:rsidR="00930E1A" w:rsidRDefault="00930E1A" w:rsidP="00930E1A">
      <w:pPr>
        <w:widowControl w:val="0"/>
        <w:autoSpaceDE w:val="0"/>
        <w:autoSpaceDN w:val="0"/>
        <w:adjustRightInd w:val="0"/>
        <w:rPr>
          <w:rFonts w:ascii="Arial" w:hAnsi="Arial" w:cs="Arial"/>
          <w:color w:val="262626"/>
          <w:sz w:val="26"/>
          <w:szCs w:val="26"/>
        </w:rPr>
      </w:pPr>
    </w:p>
    <w:p w14:paraId="0E331250" w14:textId="77777777" w:rsidR="00930E1A" w:rsidRDefault="00930E1A" w:rsidP="00930E1A">
      <w:pPr>
        <w:widowControl w:val="0"/>
        <w:autoSpaceDE w:val="0"/>
        <w:autoSpaceDN w:val="0"/>
        <w:adjustRightInd w:val="0"/>
        <w:rPr>
          <w:rFonts w:ascii="Arial" w:hAnsi="Arial" w:cs="Arial"/>
          <w:color w:val="9A9A9A"/>
          <w:sz w:val="20"/>
          <w:szCs w:val="20"/>
        </w:rPr>
      </w:pPr>
    </w:p>
    <w:p w14:paraId="58524B52"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Der er altså meget at tænke over, når du skal sætte dit kryds. Stemmer du på det samme parti gang på gang, eller ændrer dine holdninger sig, og dermed også hvor du sætter dit kryds. Stemmer du på dem, du er mest enige med? Eller på det parti, du mener, vil føre landet i den rigtige retning?</w:t>
      </w:r>
    </w:p>
    <w:p w14:paraId="682074D5" w14:textId="77777777" w:rsidR="00930E1A" w:rsidRDefault="00930E1A" w:rsidP="00930E1A">
      <w:pPr>
        <w:rPr>
          <w:rFonts w:ascii="Arial" w:hAnsi="Arial" w:cs="Arial"/>
          <w:color w:val="262626"/>
          <w:sz w:val="26"/>
          <w:szCs w:val="26"/>
        </w:rPr>
      </w:pPr>
      <w:r w:rsidRPr="00930E1A">
        <w:rPr>
          <w:rFonts w:ascii="Arial" w:hAnsi="Arial" w:cs="Arial"/>
          <w:color w:val="262626"/>
        </w:rPr>
        <w:t>Og så er det bare nogle af de grunde, vælgerne har til at stemme, som de gør. Nogle stemmer også ud fra fortiden og straffer eller belønner politikere, der har gjort det godt eller skidt. Andre stemmer ud fra fremtiden og hvilket parti, de mener, tager sig bedst af de udfordringer, vi står over for lige nu. Andre igen stemmer på de personer, de bedst kan lide</w:t>
      </w:r>
      <w:r>
        <w:rPr>
          <w:rFonts w:ascii="Arial" w:hAnsi="Arial" w:cs="Arial"/>
          <w:color w:val="262626"/>
          <w:sz w:val="26"/>
          <w:szCs w:val="26"/>
        </w:rPr>
        <w:t>.</w:t>
      </w:r>
    </w:p>
    <w:p w14:paraId="402F0CBC" w14:textId="77777777" w:rsidR="00930E1A" w:rsidRDefault="00930E1A" w:rsidP="00930E1A">
      <w:pPr>
        <w:rPr>
          <w:rFonts w:ascii="Arial" w:hAnsi="Arial" w:cs="Arial"/>
          <w:color w:val="262626"/>
          <w:sz w:val="26"/>
          <w:szCs w:val="26"/>
        </w:rPr>
      </w:pPr>
    </w:p>
    <w:p w14:paraId="68085DB7" w14:textId="77777777" w:rsidR="00930E1A" w:rsidRDefault="00930E1A" w:rsidP="00930E1A">
      <w:pPr>
        <w:widowControl w:val="0"/>
        <w:autoSpaceDE w:val="0"/>
        <w:autoSpaceDN w:val="0"/>
        <w:adjustRightInd w:val="0"/>
        <w:rPr>
          <w:rFonts w:ascii="Arial" w:hAnsi="Arial" w:cs="Arial"/>
          <w:color w:val="262626"/>
          <w:sz w:val="47"/>
          <w:szCs w:val="47"/>
        </w:rPr>
      </w:pPr>
      <w:r>
        <w:rPr>
          <w:rFonts w:ascii="Arial" w:hAnsi="Arial" w:cs="Arial"/>
          <w:color w:val="262626"/>
          <w:sz w:val="47"/>
          <w:szCs w:val="47"/>
        </w:rPr>
        <w:t xml:space="preserve">Politikerlede </w:t>
      </w:r>
    </w:p>
    <w:p w14:paraId="24001205" w14:textId="77777777" w:rsidR="00930E1A" w:rsidRDefault="00930E1A" w:rsidP="00930E1A">
      <w:pPr>
        <w:widowControl w:val="0"/>
        <w:autoSpaceDE w:val="0"/>
        <w:autoSpaceDN w:val="0"/>
        <w:adjustRightInd w:val="0"/>
        <w:rPr>
          <w:rFonts w:ascii="Arial" w:hAnsi="Arial" w:cs="Arial"/>
          <w:color w:val="9A9A9A"/>
          <w:sz w:val="20"/>
          <w:szCs w:val="20"/>
        </w:rPr>
      </w:pPr>
    </w:p>
    <w:p w14:paraId="31C009CE"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 xml:space="preserve">De sidste år er danskernes tillid til politikerne faldet. De danske politikere har ellers haft en høj troværdighed. Men spørger man danskerne, hvor stor tillid de har til politikerne, har tiltroen de sidste 10 år været faldende. I medierne kaldes denne lede ved politikere, og deres måde at føre politik på, for </w:t>
      </w:r>
      <w:r w:rsidRPr="00930E1A">
        <w:rPr>
          <w:rFonts w:ascii="Arial" w:hAnsi="Arial" w:cs="Arial"/>
          <w:i/>
          <w:iCs/>
          <w:color w:val="262626"/>
        </w:rPr>
        <w:t>politikerlede</w:t>
      </w:r>
      <w:r w:rsidRPr="00930E1A">
        <w:rPr>
          <w:rFonts w:ascii="Arial" w:hAnsi="Arial" w:cs="Arial"/>
          <w:color w:val="262626"/>
        </w:rPr>
        <w:t>.</w:t>
      </w:r>
    </w:p>
    <w:p w14:paraId="2F450252" w14:textId="77777777" w:rsidR="00930E1A" w:rsidRDefault="00930E1A" w:rsidP="00930E1A">
      <w:pPr>
        <w:widowControl w:val="0"/>
        <w:autoSpaceDE w:val="0"/>
        <w:autoSpaceDN w:val="0"/>
        <w:adjustRightInd w:val="0"/>
        <w:rPr>
          <w:rFonts w:ascii="Arial" w:hAnsi="Arial" w:cs="Arial"/>
          <w:color w:val="9A9A9A"/>
          <w:sz w:val="20"/>
          <w:szCs w:val="20"/>
        </w:rPr>
      </w:pPr>
    </w:p>
    <w:p w14:paraId="0576DF81" w14:textId="77777777" w:rsidR="00930E1A" w:rsidRDefault="00930E1A" w:rsidP="00930E1A">
      <w:pPr>
        <w:widowControl w:val="0"/>
        <w:autoSpaceDE w:val="0"/>
        <w:autoSpaceDN w:val="0"/>
        <w:adjustRightInd w:val="0"/>
        <w:rPr>
          <w:rFonts w:ascii="Arial" w:hAnsi="Arial" w:cs="Arial"/>
          <w:b/>
          <w:bCs/>
          <w:color w:val="262626"/>
          <w:sz w:val="23"/>
          <w:szCs w:val="23"/>
        </w:rPr>
      </w:pPr>
    </w:p>
    <w:p w14:paraId="3C6917ED" w14:textId="77777777" w:rsidR="00930E1A" w:rsidRDefault="00930E1A" w:rsidP="00930E1A">
      <w:pPr>
        <w:widowControl w:val="0"/>
        <w:autoSpaceDE w:val="0"/>
        <w:autoSpaceDN w:val="0"/>
        <w:adjustRightInd w:val="0"/>
        <w:rPr>
          <w:rFonts w:ascii="Arial" w:hAnsi="Arial" w:cs="Arial"/>
          <w:b/>
          <w:bCs/>
          <w:color w:val="262626"/>
          <w:sz w:val="23"/>
          <w:szCs w:val="23"/>
        </w:rPr>
      </w:pPr>
      <w:r>
        <w:rPr>
          <w:rFonts w:ascii="Arial" w:hAnsi="Arial" w:cs="Arial"/>
          <w:b/>
          <w:bCs/>
          <w:color w:val="262626"/>
          <w:sz w:val="23"/>
          <w:szCs w:val="23"/>
        </w:rPr>
        <w:t xml:space="preserve">Figur 3.4 Tiltro til de danske politikere </w:t>
      </w:r>
    </w:p>
    <w:p w14:paraId="26C7C48D" w14:textId="77777777" w:rsidR="00930E1A" w:rsidRDefault="00930E1A" w:rsidP="00930E1A">
      <w:pPr>
        <w:widowControl w:val="0"/>
        <w:autoSpaceDE w:val="0"/>
        <w:autoSpaceDN w:val="0"/>
        <w:adjustRightInd w:val="0"/>
        <w:jc w:val="center"/>
        <w:rPr>
          <w:rFonts w:ascii="Arial" w:hAnsi="Arial" w:cs="Arial"/>
          <w:color w:val="262626"/>
          <w:sz w:val="26"/>
          <w:szCs w:val="26"/>
        </w:rPr>
      </w:pPr>
      <w:r>
        <w:rPr>
          <w:rFonts w:ascii="Arial" w:hAnsi="Arial" w:cs="Arial"/>
          <w:noProof/>
          <w:color w:val="1C1C1C"/>
          <w:sz w:val="26"/>
          <w:szCs w:val="26"/>
          <w:lang w:eastAsia="da-DK"/>
        </w:rPr>
        <w:drawing>
          <wp:inline distT="0" distB="0" distL="0" distR="0" wp14:anchorId="218FD8BF" wp14:editId="267AD67B">
            <wp:extent cx="5331460" cy="2619375"/>
            <wp:effectExtent l="0" t="0" r="2540" b="0"/>
            <wp:docPr id="5" name="Billed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1460" cy="2619375"/>
                    </a:xfrm>
                    <a:prstGeom prst="rect">
                      <a:avLst/>
                    </a:prstGeom>
                    <a:noFill/>
                    <a:ln>
                      <a:noFill/>
                    </a:ln>
                  </pic:spPr>
                </pic:pic>
              </a:graphicData>
            </a:graphic>
          </wp:inline>
        </w:drawing>
      </w:r>
    </w:p>
    <w:p w14:paraId="58CC2CD0" w14:textId="77777777" w:rsidR="00930E1A" w:rsidRDefault="00930E1A" w:rsidP="00930E1A">
      <w:pPr>
        <w:widowControl w:val="0"/>
        <w:autoSpaceDE w:val="0"/>
        <w:autoSpaceDN w:val="0"/>
        <w:adjustRightInd w:val="0"/>
        <w:rPr>
          <w:rFonts w:ascii="Arial" w:hAnsi="Arial" w:cs="Arial"/>
          <w:color w:val="535353"/>
          <w:sz w:val="22"/>
          <w:szCs w:val="22"/>
        </w:rPr>
      </w:pPr>
    </w:p>
    <w:p w14:paraId="2BE00E5E" w14:textId="77777777" w:rsidR="00930E1A" w:rsidRDefault="00930E1A" w:rsidP="00930E1A">
      <w:pPr>
        <w:widowControl w:val="0"/>
        <w:autoSpaceDE w:val="0"/>
        <w:autoSpaceDN w:val="0"/>
        <w:adjustRightInd w:val="0"/>
        <w:rPr>
          <w:rFonts w:ascii="Arial" w:hAnsi="Arial" w:cs="Arial"/>
          <w:color w:val="535353"/>
          <w:sz w:val="22"/>
          <w:szCs w:val="22"/>
        </w:rPr>
      </w:pPr>
      <w:r>
        <w:rPr>
          <w:rFonts w:ascii="Arial" w:hAnsi="Arial" w:cs="Arial"/>
          <w:color w:val="535353"/>
          <w:sz w:val="22"/>
          <w:szCs w:val="22"/>
        </w:rPr>
        <w:t>Andelen af adspurgte der har svaret at de har "meget stor" eller "ret stor" tillid til de danske politikere.</w:t>
      </w:r>
    </w:p>
    <w:p w14:paraId="4D93E7B7" w14:textId="77777777" w:rsidR="00930E1A" w:rsidRDefault="00930E1A" w:rsidP="00930E1A">
      <w:pPr>
        <w:widowControl w:val="0"/>
        <w:autoSpaceDE w:val="0"/>
        <w:autoSpaceDN w:val="0"/>
        <w:adjustRightInd w:val="0"/>
        <w:rPr>
          <w:rFonts w:ascii="Arial" w:hAnsi="Arial" w:cs="Arial"/>
          <w:color w:val="646464"/>
          <w:sz w:val="22"/>
          <w:szCs w:val="22"/>
        </w:rPr>
      </w:pPr>
      <w:r>
        <w:rPr>
          <w:rFonts w:ascii="Arial" w:hAnsi="Arial" w:cs="Arial"/>
          <w:color w:val="646464"/>
          <w:sz w:val="21"/>
          <w:szCs w:val="21"/>
        </w:rPr>
        <w:t>Kilde: Rune Stubager, m.fl.: Danske vælgere 1971 - 2015 - En oversigt over udviklingen i vælgernes holdninger mv. 3. udgave. Det Danske Valgprojekt, 2016. s. 57.</w:t>
      </w:r>
    </w:p>
    <w:p w14:paraId="3E2D40D5" w14:textId="77777777" w:rsidR="00930E1A" w:rsidRDefault="00930E1A" w:rsidP="00930E1A">
      <w:pPr>
        <w:widowControl w:val="0"/>
        <w:autoSpaceDE w:val="0"/>
        <w:autoSpaceDN w:val="0"/>
        <w:adjustRightInd w:val="0"/>
        <w:rPr>
          <w:rFonts w:ascii="Arial" w:hAnsi="Arial" w:cs="Arial"/>
          <w:color w:val="262626"/>
          <w:sz w:val="26"/>
          <w:szCs w:val="26"/>
        </w:rPr>
      </w:pPr>
    </w:p>
    <w:p w14:paraId="691CEDB0" w14:textId="77777777" w:rsidR="00930E1A" w:rsidRDefault="00930E1A" w:rsidP="00930E1A">
      <w:pPr>
        <w:widowControl w:val="0"/>
        <w:autoSpaceDE w:val="0"/>
        <w:autoSpaceDN w:val="0"/>
        <w:adjustRightInd w:val="0"/>
        <w:rPr>
          <w:rFonts w:ascii="Arial" w:hAnsi="Arial" w:cs="Arial"/>
          <w:color w:val="9A9A9A"/>
          <w:sz w:val="20"/>
          <w:szCs w:val="20"/>
        </w:rPr>
      </w:pPr>
    </w:p>
    <w:p w14:paraId="15D76FA0" w14:textId="77777777" w:rsidR="00930E1A" w:rsidRPr="00930E1A" w:rsidRDefault="00930E1A" w:rsidP="00930E1A">
      <w:pPr>
        <w:widowControl w:val="0"/>
        <w:autoSpaceDE w:val="0"/>
        <w:autoSpaceDN w:val="0"/>
        <w:adjustRightInd w:val="0"/>
        <w:rPr>
          <w:rFonts w:ascii="Arial" w:hAnsi="Arial" w:cs="Arial"/>
          <w:color w:val="262626"/>
        </w:rPr>
      </w:pPr>
      <w:bookmarkStart w:id="0" w:name="_GoBack"/>
      <w:r w:rsidRPr="00930E1A">
        <w:rPr>
          <w:rFonts w:ascii="Arial" w:hAnsi="Arial" w:cs="Arial"/>
          <w:color w:val="262626"/>
        </w:rPr>
        <w:t>Det er svært at vide, hvorfor tiltroen til de danske politikere er faldet. Det siger en meningsmåling ikke noget om.</w:t>
      </w:r>
    </w:p>
    <w:p w14:paraId="04E21C2E"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En forklaring kan være, at mange oplever, at politikerne ikke mener det, de siger. At de er blevet politikere for at få en plads i Folketinget og ikke fordi de vil ændre noget politisk. Disse politikere bliver ofte hånende kaldt 'levebrødspolitikere'.</w:t>
      </w:r>
    </w:p>
    <w:p w14:paraId="715FB606"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En anden forklaring kan være, at meget politik er det samme lige meget, hvem der har magten. Politikerne har forsvaret det, ved at kalde politikken for 'nødvendig'.</w:t>
      </w:r>
    </w:p>
    <w:p w14:paraId="7FD6EF8C" w14:textId="77777777" w:rsidR="00930E1A" w:rsidRPr="00930E1A" w:rsidRDefault="00930E1A" w:rsidP="00930E1A">
      <w:pPr>
        <w:widowControl w:val="0"/>
        <w:autoSpaceDE w:val="0"/>
        <w:autoSpaceDN w:val="0"/>
        <w:adjustRightInd w:val="0"/>
        <w:rPr>
          <w:rFonts w:ascii="Arial" w:hAnsi="Arial" w:cs="Arial"/>
          <w:color w:val="262626"/>
        </w:rPr>
      </w:pPr>
      <w:r w:rsidRPr="00930E1A">
        <w:rPr>
          <w:rFonts w:ascii="Arial" w:hAnsi="Arial" w:cs="Arial"/>
          <w:color w:val="262626"/>
        </w:rPr>
        <w:t xml:space="preserve">En tredje forklaring kan være de </w:t>
      </w:r>
      <w:r w:rsidRPr="00930E1A">
        <w:rPr>
          <w:rFonts w:ascii="Arial" w:hAnsi="Arial" w:cs="Arial"/>
          <w:i/>
          <w:iCs/>
          <w:color w:val="262626"/>
        </w:rPr>
        <w:t>negative historier og skandaler</w:t>
      </w:r>
      <w:r w:rsidRPr="00930E1A">
        <w:rPr>
          <w:rFonts w:ascii="Arial" w:hAnsi="Arial" w:cs="Arial"/>
          <w:color w:val="262626"/>
        </w:rPr>
        <w:t xml:space="preserve"> og politik, der fylder i medierne. Politikerne taler også selv om deres politiske modstanderes fejl og mangler. De negative historier skaber et billede af politikere, der kaster mudder efter hinanden i stedet for at lave politiske løsninger på store problemer som finanskrisen eller flygtningene fra Syrien.</w:t>
      </w:r>
    </w:p>
    <w:p w14:paraId="73B0D94C" w14:textId="77777777" w:rsidR="00930E1A" w:rsidRPr="00930E1A" w:rsidRDefault="00930E1A" w:rsidP="00930E1A">
      <w:pPr>
        <w:rPr>
          <w:rFonts w:ascii="Arial" w:hAnsi="Arial" w:cs="Arial"/>
          <w:color w:val="646464"/>
        </w:rPr>
      </w:pPr>
      <w:r w:rsidRPr="00930E1A">
        <w:rPr>
          <w:rFonts w:ascii="Arial" w:hAnsi="Arial" w:cs="Arial"/>
          <w:color w:val="262626"/>
        </w:rPr>
        <w:t>Men er danskerne så utilfredse med demokratiet og politik? Noget tyder på at det ikke står så galt til alligevel. I Eurobarometers årlige analyse er det danskerne, der er mest tilfredse med demokratiet blandt alle EU-lande.</w:t>
      </w:r>
    </w:p>
    <w:bookmarkEnd w:id="0"/>
    <w:p w14:paraId="628D3A29" w14:textId="77777777" w:rsidR="00AD721A" w:rsidRPr="00AD721A" w:rsidRDefault="00AD721A"/>
    <w:sectPr w:rsidR="00AD721A" w:rsidRPr="00AD721A" w:rsidSect="00C4783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00840"/>
    <w:multiLevelType w:val="multilevel"/>
    <w:tmpl w:val="58D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1A"/>
    <w:rsid w:val="003105AF"/>
    <w:rsid w:val="00930E1A"/>
    <w:rsid w:val="00AD721A"/>
    <w:rsid w:val="00C0414B"/>
    <w:rsid w:val="00C4783D"/>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D296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C0414B"/>
    <w:pPr>
      <w:spacing w:before="100" w:beforeAutospacing="1" w:after="100" w:afterAutospacing="1"/>
      <w:outlineLvl w:val="0"/>
    </w:pPr>
    <w:rPr>
      <w:rFonts w:ascii="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C0414B"/>
    <w:pPr>
      <w:spacing w:before="100" w:beforeAutospacing="1" w:after="100" w:afterAutospacing="1"/>
      <w:outlineLvl w:val="2"/>
    </w:pPr>
    <w:rPr>
      <w:rFonts w:ascii="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414B"/>
    <w:rPr>
      <w:rFonts w:ascii="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C0414B"/>
    <w:rPr>
      <w:rFonts w:ascii="Times New Roman" w:hAnsi="Times New Roman" w:cs="Times New Roman"/>
      <w:b/>
      <w:bCs/>
      <w:sz w:val="27"/>
      <w:szCs w:val="27"/>
      <w:lang w:eastAsia="da-DK"/>
    </w:rPr>
  </w:style>
  <w:style w:type="character" w:customStyle="1" w:styleId="apple-converted-space">
    <w:name w:val="apple-converted-space"/>
    <w:basedOn w:val="Standardskrifttypeiafsnit"/>
    <w:rsid w:val="00C0414B"/>
  </w:style>
  <w:style w:type="character" w:customStyle="1" w:styleId="label">
    <w:name w:val="label"/>
    <w:basedOn w:val="Standardskrifttypeiafsnit"/>
    <w:rsid w:val="00C0414B"/>
  </w:style>
  <w:style w:type="paragraph" w:styleId="Normalweb">
    <w:name w:val="Normal (Web)"/>
    <w:basedOn w:val="Normal"/>
    <w:uiPriority w:val="99"/>
    <w:semiHidden/>
    <w:unhideWhenUsed/>
    <w:rsid w:val="00C0414B"/>
    <w:pPr>
      <w:spacing w:before="100" w:beforeAutospacing="1" w:after="100" w:afterAutospacing="1"/>
    </w:pPr>
    <w:rPr>
      <w:rFonts w:ascii="Times New Roman" w:hAnsi="Times New Roman" w:cs="Times New Roman"/>
      <w:lang w:eastAsia="da-DK"/>
    </w:rPr>
  </w:style>
  <w:style w:type="character" w:customStyle="1" w:styleId="glossary-term">
    <w:name w:val="glossary-term"/>
    <w:basedOn w:val="Standardskrifttypeiafsnit"/>
    <w:rsid w:val="00C0414B"/>
  </w:style>
  <w:style w:type="character" w:customStyle="1" w:styleId="credits">
    <w:name w:val="credits"/>
    <w:basedOn w:val="Standardskrifttypeiafsnit"/>
    <w:rsid w:val="00C0414B"/>
  </w:style>
  <w:style w:type="character" w:customStyle="1" w:styleId="index">
    <w:name w:val="index"/>
    <w:basedOn w:val="Standardskrifttypeiafsnit"/>
    <w:rsid w:val="00C0414B"/>
  </w:style>
  <w:style w:type="character" w:styleId="Fremhv">
    <w:name w:val="Emphasis"/>
    <w:basedOn w:val="Standardskrifttypeiafsnit"/>
    <w:uiPriority w:val="20"/>
    <w:qFormat/>
    <w:rsid w:val="00C041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81879">
      <w:bodyDiv w:val="1"/>
      <w:marLeft w:val="0"/>
      <w:marRight w:val="0"/>
      <w:marTop w:val="0"/>
      <w:marBottom w:val="0"/>
      <w:divBdr>
        <w:top w:val="none" w:sz="0" w:space="0" w:color="auto"/>
        <w:left w:val="none" w:sz="0" w:space="0" w:color="auto"/>
        <w:bottom w:val="none" w:sz="0" w:space="0" w:color="auto"/>
        <w:right w:val="none" w:sz="0" w:space="0" w:color="auto"/>
      </w:divBdr>
      <w:divsChild>
        <w:div w:id="351029160">
          <w:marLeft w:val="0"/>
          <w:marRight w:val="0"/>
          <w:marTop w:val="0"/>
          <w:marBottom w:val="240"/>
          <w:divBdr>
            <w:top w:val="none" w:sz="0" w:space="0" w:color="auto"/>
            <w:left w:val="none" w:sz="0" w:space="0" w:color="auto"/>
            <w:bottom w:val="single" w:sz="48" w:space="6" w:color="65A8C0"/>
            <w:right w:val="none" w:sz="0" w:space="0" w:color="auto"/>
          </w:divBdr>
        </w:div>
        <w:div w:id="462818897">
          <w:marLeft w:val="195"/>
          <w:marRight w:val="195"/>
          <w:marTop w:val="0"/>
          <w:marBottom w:val="600"/>
          <w:divBdr>
            <w:top w:val="none" w:sz="0" w:space="0" w:color="auto"/>
            <w:left w:val="none" w:sz="0" w:space="0" w:color="auto"/>
            <w:bottom w:val="none" w:sz="0" w:space="0" w:color="auto"/>
            <w:right w:val="none" w:sz="0" w:space="0" w:color="auto"/>
          </w:divBdr>
          <w:divsChild>
            <w:div w:id="1618827277">
              <w:marLeft w:val="0"/>
              <w:marRight w:val="0"/>
              <w:marTop w:val="0"/>
              <w:marBottom w:val="0"/>
              <w:divBdr>
                <w:top w:val="none" w:sz="0" w:space="0" w:color="auto"/>
                <w:left w:val="none" w:sz="0" w:space="0" w:color="auto"/>
                <w:bottom w:val="none" w:sz="0" w:space="0" w:color="auto"/>
                <w:right w:val="none" w:sz="0" w:space="0" w:color="auto"/>
              </w:divBdr>
              <w:divsChild>
                <w:div w:id="234780759">
                  <w:marLeft w:val="0"/>
                  <w:marRight w:val="0"/>
                  <w:marTop w:val="0"/>
                  <w:marBottom w:val="0"/>
                  <w:divBdr>
                    <w:top w:val="none" w:sz="0" w:space="0" w:color="auto"/>
                    <w:left w:val="none" w:sz="0" w:space="0" w:color="auto"/>
                    <w:bottom w:val="none" w:sz="0" w:space="0" w:color="auto"/>
                    <w:right w:val="none" w:sz="0" w:space="0" w:color="auto"/>
                  </w:divBdr>
                </w:div>
              </w:divsChild>
            </w:div>
            <w:div w:id="848251858">
              <w:marLeft w:val="0"/>
              <w:marRight w:val="0"/>
              <w:marTop w:val="0"/>
              <w:marBottom w:val="0"/>
              <w:divBdr>
                <w:top w:val="none" w:sz="0" w:space="0" w:color="auto"/>
                <w:left w:val="none" w:sz="0" w:space="0" w:color="auto"/>
                <w:bottom w:val="none" w:sz="0" w:space="0" w:color="auto"/>
                <w:right w:val="none" w:sz="0" w:space="0" w:color="auto"/>
              </w:divBdr>
              <w:divsChild>
                <w:div w:id="448815018">
                  <w:marLeft w:val="0"/>
                  <w:marRight w:val="0"/>
                  <w:marTop w:val="0"/>
                  <w:marBottom w:val="0"/>
                  <w:divBdr>
                    <w:top w:val="none" w:sz="0" w:space="0" w:color="auto"/>
                    <w:left w:val="none" w:sz="0" w:space="0" w:color="auto"/>
                    <w:bottom w:val="none" w:sz="0" w:space="0" w:color="auto"/>
                    <w:right w:val="none" w:sz="0" w:space="0" w:color="auto"/>
                  </w:divBdr>
                </w:div>
                <w:div w:id="1178617068">
                  <w:marLeft w:val="0"/>
                  <w:marRight w:val="0"/>
                  <w:marTop w:val="0"/>
                  <w:marBottom w:val="336"/>
                  <w:divBdr>
                    <w:top w:val="none" w:sz="0" w:space="0" w:color="auto"/>
                    <w:left w:val="none" w:sz="0" w:space="0" w:color="auto"/>
                    <w:bottom w:val="none" w:sz="0" w:space="0" w:color="auto"/>
                    <w:right w:val="none" w:sz="0" w:space="0" w:color="auto"/>
                  </w:divBdr>
                  <w:divsChild>
                    <w:div w:id="6100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209">
              <w:marLeft w:val="0"/>
              <w:marRight w:val="0"/>
              <w:marTop w:val="0"/>
              <w:marBottom w:val="0"/>
              <w:divBdr>
                <w:top w:val="none" w:sz="0" w:space="0" w:color="auto"/>
                <w:left w:val="none" w:sz="0" w:space="0" w:color="auto"/>
                <w:bottom w:val="none" w:sz="0" w:space="0" w:color="auto"/>
                <w:right w:val="none" w:sz="0" w:space="0" w:color="auto"/>
              </w:divBdr>
            </w:div>
            <w:div w:id="1594391624">
              <w:marLeft w:val="0"/>
              <w:marRight w:val="0"/>
              <w:marTop w:val="0"/>
              <w:marBottom w:val="0"/>
              <w:divBdr>
                <w:top w:val="none" w:sz="0" w:space="0" w:color="auto"/>
                <w:left w:val="none" w:sz="0" w:space="0" w:color="auto"/>
                <w:bottom w:val="none" w:sz="0" w:space="0" w:color="auto"/>
                <w:right w:val="none" w:sz="0" w:space="0" w:color="auto"/>
              </w:divBdr>
            </w:div>
            <w:div w:id="20314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amfundsfag-c.systime.dk/fileadmin/_processed_/6/2/csm_031_naerhedsprincip_e6d65387a3.png" TargetMode="External"/><Relationship Id="rId12" Type="http://schemas.openxmlformats.org/officeDocument/2006/relationships/image" Target="media/image4.png"/><Relationship Id="rId13" Type="http://schemas.openxmlformats.org/officeDocument/2006/relationships/hyperlink" Target="https://samfundsfag-c.systime.dk/fileadmin/_processed_/8/9/csm_032_valgprojekt_c0100ad3e0.png" TargetMode="External"/><Relationship Id="rId14" Type="http://schemas.openxmlformats.org/officeDocument/2006/relationships/image" Target="media/image5.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amfundsfag-c.systime.dk/fileadmin/_processed_/8/e/csm_RITZAU_57837430_red_150dce2c79.jpg" TargetMode="External"/><Relationship Id="rId6" Type="http://schemas.openxmlformats.org/officeDocument/2006/relationships/image" Target="media/image1.jpeg"/><Relationship Id="rId7" Type="http://schemas.openxmlformats.org/officeDocument/2006/relationships/hyperlink" Target="https://samfundsfag-c.systime.dk/fileadmin/_processed_/9/e/csm_029_valgprocent_2dc6a49f8a.png" TargetMode="External"/><Relationship Id="rId8" Type="http://schemas.openxmlformats.org/officeDocument/2006/relationships/image" Target="media/image2.png"/><Relationship Id="rId9" Type="http://schemas.openxmlformats.org/officeDocument/2006/relationships/hyperlink" Target="https://samfundsfag-c.systime.dk/fileadmin/_processed_/6/a/csm_030_kernevaelger_31d9282ffb.png" TargetMode="External"/><Relationship Id="rId10" Type="http://schemas.openxmlformats.org/officeDocument/2006/relationships/image" Target="media/image3.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1822</Words>
  <Characters>9716</Characters>
  <Application>Microsoft Macintosh Word</Application>
  <DocSecurity>0</DocSecurity>
  <Lines>539</Lines>
  <Paragraphs>397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3.1 Politisk deltagelse SIDE·INFO DEL·SIDE</vt:lpstr>
      <vt:lpstr>        Tabel 3.2 Danskernes interesse for politik ID</vt:lpstr>
    </vt:vector>
  </TitlesOfParts>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2019-04-07T09:21:00Z</dcterms:created>
  <dcterms:modified xsi:type="dcterms:W3CDTF">2019-04-07T09:28:00Z</dcterms:modified>
</cp:coreProperties>
</file>