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E757" w14:textId="27AF2FB5" w:rsidR="00671E6D" w:rsidRPr="00D174DA" w:rsidRDefault="00671E6D" w:rsidP="00D174DA">
      <w:pPr>
        <w:jc w:val="center"/>
        <w:rPr>
          <w:b/>
          <w:bCs/>
          <w:sz w:val="36"/>
          <w:szCs w:val="36"/>
        </w:rPr>
      </w:pPr>
      <w:r w:rsidRPr="00D174DA">
        <w:rPr>
          <w:b/>
          <w:bCs/>
          <w:sz w:val="36"/>
          <w:szCs w:val="36"/>
        </w:rPr>
        <w:t>ASYLPOLITIK I EU</w:t>
      </w:r>
    </w:p>
    <w:p w14:paraId="6A0EDCDB" w14:textId="00EDD0F0" w:rsidR="00671E6D" w:rsidRDefault="00671E6D">
      <w:r>
        <w:t>Hvad er Schengen-aftalen?</w:t>
      </w:r>
    </w:p>
    <w:p w14:paraId="2FC33B2D" w14:textId="5E70019A" w:rsidR="00671E6D" w:rsidRDefault="00671E6D">
      <w:r>
        <w:t>Hvad er Dublin-forordningen?</w:t>
      </w:r>
    </w:p>
    <w:p w14:paraId="03A166D7" w14:textId="51916A03" w:rsidR="00356E63" w:rsidRDefault="00356E63">
      <w:r>
        <w:t xml:space="preserve">Hvad er </w:t>
      </w:r>
      <w:proofErr w:type="spellStart"/>
      <w:r>
        <w:t>tilbagesendelse</w:t>
      </w:r>
      <w:r w:rsidR="00255122">
        <w:t>saftaler</w:t>
      </w:r>
      <w:proofErr w:type="spellEnd"/>
      <w:r w:rsidR="00255122">
        <w:t>?</w:t>
      </w:r>
    </w:p>
    <w:p w14:paraId="655B2CED" w14:textId="7D051DA0" w:rsidR="00671E6D" w:rsidRDefault="00671E6D">
      <w:r>
        <w:t>Hv</w:t>
      </w:r>
      <w:r w:rsidR="00356E63">
        <w:t>ad er kommissionen – og hvordan har de tænkt sig man bør fordele flygtninge i Europa?</w:t>
      </w:r>
    </w:p>
    <w:p w14:paraId="6498D3AF" w14:textId="5475E498" w:rsidR="00255122" w:rsidRDefault="00255122">
      <w:r>
        <w:t>Hv</w:t>
      </w:r>
      <w:r w:rsidR="00D174DA">
        <w:t>ad er retsforbeholdet og hvilken betydning har det for DK?</w:t>
      </w:r>
    </w:p>
    <w:p w14:paraId="60CB65F0" w14:textId="2DA38426" w:rsidR="00424F90" w:rsidRDefault="00424F90">
      <w:r>
        <w:t xml:space="preserve">Hvad er </w:t>
      </w:r>
      <w:proofErr w:type="spellStart"/>
      <w:r>
        <w:t>Frontex</w:t>
      </w:r>
      <w:proofErr w:type="spellEnd"/>
      <w:r>
        <w:t>?</w:t>
      </w:r>
    </w:p>
    <w:p w14:paraId="14F23D99" w14:textId="77777777" w:rsidR="00255122" w:rsidRDefault="00255122"/>
    <w:p w14:paraId="73DB978C" w14:textId="54489C1D" w:rsidR="00D174DA" w:rsidRPr="00B73DA2" w:rsidRDefault="00D174DA">
      <w:pPr>
        <w:rPr>
          <w:b/>
          <w:bCs/>
        </w:rPr>
      </w:pPr>
      <w:r w:rsidRPr="00B73DA2">
        <w:rPr>
          <w:b/>
          <w:bCs/>
        </w:rPr>
        <w:t>Undersøgelse:</w:t>
      </w:r>
    </w:p>
    <w:p w14:paraId="2AFA6EC8" w14:textId="6B5B871A" w:rsidR="00D174DA" w:rsidRDefault="00D174DA">
      <w:r>
        <w:t>Hvilke</w:t>
      </w:r>
      <w:r w:rsidR="000445BE">
        <w:t xml:space="preserve"> </w:t>
      </w:r>
      <w:r>
        <w:t>mange asylansøgere</w:t>
      </w:r>
      <w:r w:rsidR="000445BE">
        <w:t xml:space="preserve"> tager EU-landene imod</w:t>
      </w:r>
      <w:r>
        <w:t>?</w:t>
      </w:r>
    </w:p>
    <w:p w14:paraId="65011D7B" w14:textId="2E374EE4" w:rsidR="00D174DA" w:rsidRDefault="00D174DA">
      <w:r>
        <w:t>Lav beregninger på hvor stor en andel asylansøgerne er ift. Landets samlede befolkning (udvælg lande som fx Tyskland, Ungarn, Danmark)</w:t>
      </w:r>
    </w:p>
    <w:p w14:paraId="0C91B997" w14:textId="625DF63A" w:rsidR="00255122" w:rsidRDefault="00255122">
      <w:hyperlink r:id="rId5" w:anchor="filter=2022" w:history="1">
        <w:r>
          <w:rPr>
            <w:rStyle w:val="Hyperlink"/>
          </w:rPr>
          <w:t>Asylansøgning</w:t>
        </w:r>
        <w:r>
          <w:rPr>
            <w:rStyle w:val="Hyperlink"/>
          </w:rPr>
          <w:t>e</w:t>
        </w:r>
        <w:r>
          <w:rPr>
            <w:rStyle w:val="Hyperlink"/>
          </w:rPr>
          <w:t>r i EU | Europa-Parlamentet</w:t>
        </w:r>
      </w:hyperlink>
    </w:p>
    <w:p w14:paraId="052B8BF5" w14:textId="77777777" w:rsidR="000445BE" w:rsidRDefault="000445BE"/>
    <w:p w14:paraId="3B78870A" w14:textId="46EBF50F" w:rsidR="000445BE" w:rsidRPr="00B73DA2" w:rsidRDefault="000445BE">
      <w:pPr>
        <w:rPr>
          <w:b/>
          <w:bCs/>
        </w:rPr>
      </w:pPr>
      <w:r w:rsidRPr="00B73DA2">
        <w:rPr>
          <w:b/>
          <w:bCs/>
        </w:rPr>
        <w:t xml:space="preserve">Øvelse – Institutionernes roller: Hvordan vil man igennem EU skulle lave politik på </w:t>
      </w:r>
      <w:proofErr w:type="spellStart"/>
      <w:r w:rsidRPr="00B73DA2">
        <w:rPr>
          <w:b/>
          <w:bCs/>
        </w:rPr>
        <w:t>ASYL-området</w:t>
      </w:r>
      <w:proofErr w:type="spellEnd"/>
      <w:r w:rsidRPr="00B73DA2">
        <w:rPr>
          <w:b/>
          <w:bCs/>
        </w:rPr>
        <w:t>?</w:t>
      </w:r>
    </w:p>
    <w:p w14:paraId="2EB3C09C" w14:textId="333DE3BC" w:rsidR="000445BE" w:rsidRDefault="000445BE">
      <w:r>
        <w:t>Case</w:t>
      </w:r>
      <w:r w:rsidR="00B73DA2">
        <w:t xml:space="preserve"> (fiktiv)</w:t>
      </w:r>
      <w:r>
        <w:t>: På grund af uro i Israel og Palæstina samt Syrien flygter et historisk højt antal imod Europa. EU må stå sammen og løse problemet derfor er Europa statsledere hasteindkaldt til samling, hvor de blev enige om at EU skal sikre en fair løsning af problemet. Rådet har derfor bedt EU's institutioner om at løse udfordringen?</w:t>
      </w:r>
    </w:p>
    <w:p w14:paraId="13873808" w14:textId="37D5E55C" w:rsidR="000445BE" w:rsidRDefault="000445BE">
      <w:r>
        <w:t>I skal i grupper af fire:</w:t>
      </w:r>
    </w:p>
    <w:p w14:paraId="01B61A03" w14:textId="1E34553A" w:rsidR="000445BE" w:rsidRDefault="000445BE" w:rsidP="000445BE">
      <w:pPr>
        <w:pStyle w:val="Listeafsnit"/>
        <w:numPr>
          <w:ilvl w:val="0"/>
          <w:numId w:val="1"/>
        </w:numPr>
      </w:pPr>
      <w:r>
        <w:t xml:space="preserve">Redegør for processen efter de europæiske statsledere har lavet en vision om at fordelingen af asylansøgere skal ske på en mere fair måde? (Lovgivningsprocessen – </w:t>
      </w:r>
      <w:r w:rsidR="00B73DA2">
        <w:t>repetition</w:t>
      </w:r>
      <w:r>
        <w:t xml:space="preserve"> fra tidligere forløb)</w:t>
      </w:r>
    </w:p>
    <w:p w14:paraId="032063F8" w14:textId="02C16436" w:rsidR="000445BE" w:rsidRDefault="000445BE" w:rsidP="000445BE">
      <w:pPr>
        <w:pStyle w:val="Listeafsnit"/>
        <w:numPr>
          <w:ilvl w:val="0"/>
          <w:numId w:val="1"/>
        </w:numPr>
      </w:pPr>
      <w:r>
        <w:t>Undersøg hvordan landene Ungarn</w:t>
      </w:r>
      <w:r w:rsidR="00B73DA2">
        <w:t xml:space="preserve"> og Sverige ser EU skal løse flygtninge udfordringerne. Er det landenes eget ansvar eller skal EU fordele flygtninge?</w:t>
      </w:r>
    </w:p>
    <w:p w14:paraId="652F0B2A" w14:textId="2C63A05D" w:rsidR="00B73DA2" w:rsidRDefault="00B73DA2" w:rsidP="000445BE">
      <w:pPr>
        <w:pStyle w:val="Listeafsnit"/>
        <w:numPr>
          <w:ilvl w:val="0"/>
          <w:numId w:val="1"/>
        </w:numPr>
      </w:pPr>
      <w:r>
        <w:t>Hvis landene skal løse udfordringerne med flygtninge – hvad mener I så man skal gøre (tag udgangspunkt i Sverige og Ungarns syn på EU’s rolle)</w:t>
      </w:r>
    </w:p>
    <w:p w14:paraId="6737B384" w14:textId="77777777" w:rsidR="00671E6D" w:rsidRDefault="00671E6D"/>
    <w:sectPr w:rsidR="00671E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66E"/>
    <w:multiLevelType w:val="hybridMultilevel"/>
    <w:tmpl w:val="542446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190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6D"/>
    <w:rsid w:val="000445BE"/>
    <w:rsid w:val="00255122"/>
    <w:rsid w:val="00356E63"/>
    <w:rsid w:val="00424F90"/>
    <w:rsid w:val="00665888"/>
    <w:rsid w:val="00671E6D"/>
    <w:rsid w:val="007D7D0B"/>
    <w:rsid w:val="00B73DA2"/>
    <w:rsid w:val="00D174DA"/>
    <w:rsid w:val="00DD78D0"/>
    <w:rsid w:val="00FA03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C557"/>
  <w15:chartTrackingRefBased/>
  <w15:docId w15:val="{8FACFF9D-4098-46B9-A32C-B7E70C17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1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1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1E6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1E6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1E6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1E6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1E6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1E6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1E6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1E6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1E6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1E6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1E6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1E6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71E6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1E6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71E6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1E6D"/>
    <w:rPr>
      <w:rFonts w:eastAsiaTheme="majorEastAsia" w:cstheme="majorBidi"/>
      <w:color w:val="272727" w:themeColor="text1" w:themeTint="D8"/>
    </w:rPr>
  </w:style>
  <w:style w:type="paragraph" w:styleId="Titel">
    <w:name w:val="Title"/>
    <w:basedOn w:val="Normal"/>
    <w:next w:val="Normal"/>
    <w:link w:val="TitelTegn"/>
    <w:uiPriority w:val="10"/>
    <w:qFormat/>
    <w:rsid w:val="00671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1E6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1E6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1E6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71E6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1E6D"/>
    <w:rPr>
      <w:i/>
      <w:iCs/>
      <w:color w:val="404040" w:themeColor="text1" w:themeTint="BF"/>
    </w:rPr>
  </w:style>
  <w:style w:type="paragraph" w:styleId="Listeafsnit">
    <w:name w:val="List Paragraph"/>
    <w:basedOn w:val="Normal"/>
    <w:uiPriority w:val="34"/>
    <w:qFormat/>
    <w:rsid w:val="00671E6D"/>
    <w:pPr>
      <w:ind w:left="720"/>
      <w:contextualSpacing/>
    </w:pPr>
  </w:style>
  <w:style w:type="character" w:styleId="Kraftigfremhvning">
    <w:name w:val="Intense Emphasis"/>
    <w:basedOn w:val="Standardskrifttypeiafsnit"/>
    <w:uiPriority w:val="21"/>
    <w:qFormat/>
    <w:rsid w:val="00671E6D"/>
    <w:rPr>
      <w:i/>
      <w:iCs/>
      <w:color w:val="0F4761" w:themeColor="accent1" w:themeShade="BF"/>
    </w:rPr>
  </w:style>
  <w:style w:type="paragraph" w:styleId="Strktcitat">
    <w:name w:val="Intense Quote"/>
    <w:basedOn w:val="Normal"/>
    <w:next w:val="Normal"/>
    <w:link w:val="StrktcitatTegn"/>
    <w:uiPriority w:val="30"/>
    <w:qFormat/>
    <w:rsid w:val="00671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1E6D"/>
    <w:rPr>
      <w:i/>
      <w:iCs/>
      <w:color w:val="0F4761" w:themeColor="accent1" w:themeShade="BF"/>
    </w:rPr>
  </w:style>
  <w:style w:type="character" w:styleId="Kraftighenvisning">
    <w:name w:val="Intense Reference"/>
    <w:basedOn w:val="Standardskrifttypeiafsnit"/>
    <w:uiPriority w:val="32"/>
    <w:qFormat/>
    <w:rsid w:val="00671E6D"/>
    <w:rPr>
      <w:b/>
      <w:bCs/>
      <w:smallCaps/>
      <w:color w:val="0F4761" w:themeColor="accent1" w:themeShade="BF"/>
      <w:spacing w:val="5"/>
    </w:rPr>
  </w:style>
  <w:style w:type="character" w:styleId="Hyperlink">
    <w:name w:val="Hyperlink"/>
    <w:basedOn w:val="Standardskrifttypeiafsnit"/>
    <w:uiPriority w:val="99"/>
    <w:semiHidden/>
    <w:unhideWhenUsed/>
    <w:rsid w:val="00255122"/>
    <w:rPr>
      <w:color w:val="0000FF"/>
      <w:u w:val="single"/>
    </w:rPr>
  </w:style>
  <w:style w:type="character" w:styleId="BesgtLink">
    <w:name w:val="FollowedHyperlink"/>
    <w:basedOn w:val="Standardskrifttypeiafsnit"/>
    <w:uiPriority w:val="99"/>
    <w:semiHidden/>
    <w:unhideWhenUsed/>
    <w:rsid w:val="00D174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uroparl.europa.eu/infographic/asylum-migration/index_d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220</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Hjulmand Veddum</dc:creator>
  <cp:keywords/>
  <dc:description/>
  <cp:lastModifiedBy>Peter Hjulmand Veddum</cp:lastModifiedBy>
  <cp:revision>1</cp:revision>
  <dcterms:created xsi:type="dcterms:W3CDTF">2025-03-31T06:30:00Z</dcterms:created>
  <dcterms:modified xsi:type="dcterms:W3CDTF">2025-03-31T07:37:00Z</dcterms:modified>
</cp:coreProperties>
</file>