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C551" w14:textId="7441BCC3" w:rsidR="00EC67A8" w:rsidRDefault="00EC67A8" w:rsidP="00EC67A8">
      <w:pPr>
        <w:pStyle w:val="Overskrift2"/>
        <w:rPr>
          <w:rFonts w:eastAsia="Calibri"/>
          <w:lang w:val="da-DK"/>
        </w:rPr>
      </w:pPr>
      <w:r w:rsidRPr="00C942B8">
        <w:rPr>
          <w:rFonts w:eastAsia="Calibri"/>
          <w:b/>
          <w:bCs/>
          <w:color w:val="FF0000"/>
          <w:sz w:val="30"/>
          <w:szCs w:val="30"/>
          <w:lang w:val="da-DK"/>
        </w:rPr>
        <w:t>Opgave</w:t>
      </w:r>
      <w:r w:rsidR="00F65E8D">
        <w:rPr>
          <w:rFonts w:eastAsia="Calibri"/>
          <w:b/>
          <w:bCs/>
          <w:color w:val="FF0000"/>
          <w:sz w:val="30"/>
          <w:szCs w:val="30"/>
          <w:lang w:val="da-DK"/>
        </w:rPr>
        <w:t>:</w:t>
      </w:r>
      <w:r w:rsidRPr="00D1156E">
        <w:rPr>
          <w:rFonts w:eastAsia="Calibri"/>
          <w:color w:val="FF0000"/>
          <w:sz w:val="30"/>
          <w:szCs w:val="30"/>
          <w:lang w:val="da-DK"/>
        </w:rPr>
        <w:t xml:space="preserve"> </w:t>
      </w:r>
      <w:r w:rsidRPr="00D1156E">
        <w:rPr>
          <w:rFonts w:eastAsia="Calibri"/>
          <w:b/>
          <w:bCs/>
          <w:sz w:val="30"/>
          <w:szCs w:val="30"/>
          <w:lang w:val="da-DK"/>
        </w:rPr>
        <w:t>Genocide watch og FN</w:t>
      </w:r>
      <w:r w:rsidRPr="00342C1A">
        <w:rPr>
          <w:rFonts w:eastAsia="Calibri"/>
          <w:lang w:val="da-DK"/>
        </w:rPr>
        <w:t xml:space="preserve"> </w:t>
      </w:r>
    </w:p>
    <w:p w14:paraId="57F49921" w14:textId="77777777" w:rsidR="00EC67A8" w:rsidRDefault="00EC67A8" w:rsidP="00EC67A8">
      <w:pPr>
        <w:rPr>
          <w:rFonts w:asciiTheme="majorHAnsi" w:hAnsiTheme="majorHAnsi" w:cstheme="majorHAnsi"/>
          <w:sz w:val="24"/>
          <w:szCs w:val="24"/>
          <w:lang w:val="da-DK"/>
        </w:rPr>
      </w:pPr>
      <w:r>
        <w:rPr>
          <w:rFonts w:asciiTheme="majorHAnsi" w:hAnsiTheme="majorHAnsi" w:cstheme="majorHAnsi"/>
          <w:sz w:val="24"/>
          <w:szCs w:val="24"/>
          <w:lang w:val="da-DK"/>
        </w:rPr>
        <w:t>I denne opgave skal du undersøge forskellige organisationers arbejde med at forebygge folkedrab og forholde dig til nutidige eksempler på overgreb, der har karakter af folkedrab.</w:t>
      </w:r>
    </w:p>
    <w:p w14:paraId="5DA3659F" w14:textId="77777777" w:rsidR="00EC67A8" w:rsidRPr="00875CBF" w:rsidRDefault="00EC67A8" w:rsidP="00EC67A8">
      <w:pPr>
        <w:rPr>
          <w:rFonts w:asciiTheme="majorHAnsi" w:hAnsiTheme="majorHAnsi" w:cstheme="majorHAnsi"/>
          <w:b/>
          <w:bCs/>
          <w:sz w:val="24"/>
          <w:szCs w:val="24"/>
          <w:lang w:val="da-DK"/>
        </w:rPr>
      </w:pPr>
      <w:r w:rsidRPr="00875CBF">
        <w:rPr>
          <w:rFonts w:asciiTheme="majorHAnsi" w:hAnsiTheme="majorHAnsi" w:cstheme="majorHAnsi"/>
          <w:b/>
          <w:bCs/>
          <w:sz w:val="24"/>
          <w:szCs w:val="24"/>
          <w:lang w:val="da-DK"/>
        </w:rPr>
        <w:t>Opgave</w:t>
      </w:r>
    </w:p>
    <w:p w14:paraId="607E6E69" w14:textId="77777777" w:rsidR="00EC67A8" w:rsidRDefault="00EC67A8" w:rsidP="00EC67A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Gregory Stanton har grundlagt organisationen </w:t>
      </w:r>
      <w:proofErr w:type="spellStart"/>
      <w:r>
        <w:rPr>
          <w:rFonts w:ascii="Calibri" w:eastAsia="Calibri" w:hAnsi="Calibri" w:cs="Calibri"/>
          <w:sz w:val="24"/>
          <w:szCs w:val="24"/>
        </w:rPr>
        <w:t>Genocide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Watch. Besøg websiden og undersøg organisationens formål: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www.genocidewatch.com</w:t>
        </w:r>
      </w:hyperlink>
    </w:p>
    <w:p w14:paraId="6D5E9054" w14:textId="77777777" w:rsidR="00EC67A8" w:rsidRDefault="00EC67A8" w:rsidP="00EC67A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Besøg FN’s hjemmeside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www.un.org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og lav en søgning på folkedrab -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genocide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Hvilke aktiviteter, nyheder og initiativer kommer frem? Hvad fortæller det om FN's arbejde med at forebygge og straffe folkedrab? </w:t>
      </w:r>
    </w:p>
    <w:p w14:paraId="5FD3CCB7" w14:textId="77777777" w:rsidR="00EC67A8" w:rsidRDefault="00EC67A8" w:rsidP="00EC67A8">
      <w:pPr>
        <w:numPr>
          <w:ilvl w:val="0"/>
          <w:numId w:val="1"/>
        </w:numPr>
        <w:spacing w:line="240" w:lineRule="auto"/>
        <w:rPr>
          <w:b/>
          <w:bCs/>
        </w:rPr>
      </w:pPr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Undersøg aktuelle eksempler på overgreb, der har karakter af folkedrab. Undersøg den igangværende debat om overgreb på yazidierne i Irak eller </w:t>
      </w:r>
      <w:proofErr w:type="spellStart"/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>rohingaerne</w:t>
      </w:r>
      <w:proofErr w:type="spellEnd"/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i Myan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softHyphen/>
      </w:r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>mar. Hvem er de forfulgte grupper? Hvem forfølger dem? Hvem kalder det et folkedrab – og hvorfor?</w:t>
      </w:r>
      <w:bookmarkStart w:id="0" w:name="_5znoqhv21h0q" w:colFirst="0" w:colLast="0"/>
      <w:bookmarkEnd w:id="0"/>
    </w:p>
    <w:p w14:paraId="2EE1E6D8" w14:textId="77777777" w:rsidR="00D5181F" w:rsidRDefault="00D5181F"/>
    <w:sectPr w:rsidR="00D5181F" w:rsidSect="009C705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F16"/>
    <w:multiLevelType w:val="multilevel"/>
    <w:tmpl w:val="E60E60D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303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8"/>
    <w:rsid w:val="009C7058"/>
    <w:rsid w:val="00B11332"/>
    <w:rsid w:val="00D5181F"/>
    <w:rsid w:val="00EC67A8"/>
    <w:rsid w:val="00F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CB31"/>
  <w15:chartTrackingRefBased/>
  <w15:docId w15:val="{50F0435A-3832-7D49-85E3-A0DE04D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8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7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C67A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" TargetMode="External"/><Relationship Id="rId5" Type="http://schemas.openxmlformats.org/officeDocument/2006/relationships/hyperlink" Target="https://www.genocidewatch.com/tensta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784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Emilie Shirin Holmgaard (ESH - Underviser - U/NORD)</cp:lastModifiedBy>
  <cp:revision>2</cp:revision>
  <dcterms:created xsi:type="dcterms:W3CDTF">2024-02-29T09:49:00Z</dcterms:created>
  <dcterms:modified xsi:type="dcterms:W3CDTF">2024-02-29T09:49:00Z</dcterms:modified>
</cp:coreProperties>
</file>